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2821" w14:textId="7181EC38" w:rsidR="00272AB8" w:rsidRPr="006E704D" w:rsidRDefault="009968B3" w:rsidP="00996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E704D">
        <w:rPr>
          <w:rFonts w:ascii="Arial" w:hAnsi="Arial" w:cs="Arial"/>
          <w:b/>
          <w:bCs/>
          <w:sz w:val="24"/>
          <w:szCs w:val="24"/>
          <w:u w:val="single"/>
        </w:rPr>
        <w:t>Job Description</w:t>
      </w:r>
    </w:p>
    <w:p w14:paraId="10CAC994" w14:textId="77777777" w:rsidR="009968B3" w:rsidRPr="0035502F" w:rsidRDefault="009968B3" w:rsidP="00017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193DE0" w:rsidRPr="001E4289" w14:paraId="2E30CC52" w14:textId="77777777" w:rsidTr="003D424D">
        <w:trPr>
          <w:trHeight w:val="567"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14:paraId="71D64BA8" w14:textId="77777777" w:rsidR="00193DE0" w:rsidRPr="001E4289" w:rsidRDefault="4A5A61B5" w:rsidP="001E4289">
            <w:pPr>
              <w:spacing w:line="240" w:lineRule="auto"/>
              <w:contextualSpacing/>
              <w:rPr>
                <w:rFonts w:ascii="Arial" w:eastAsia="Arial" w:hAnsi="Arial" w:cs="Arial"/>
                <w:b/>
                <w:bCs/>
              </w:rPr>
            </w:pPr>
            <w:r w:rsidRPr="001E4289">
              <w:rPr>
                <w:rFonts w:ascii="Arial" w:eastAsia="Arial" w:hAnsi="Arial" w:cs="Arial"/>
                <w:b/>
                <w:bCs/>
              </w:rPr>
              <w:t>Job title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45216BC9" w14:textId="78C3C8E2" w:rsidR="00193DE0" w:rsidRPr="001E4289" w:rsidRDefault="441FC1FD" w:rsidP="001E4289">
            <w:pPr>
              <w:spacing w:line="240" w:lineRule="auto"/>
              <w:contextualSpacing/>
              <w:rPr>
                <w:rFonts w:ascii="Arial" w:eastAsia="Arial" w:hAnsi="Arial" w:cs="Arial"/>
                <w:b/>
                <w:bCs/>
              </w:rPr>
            </w:pPr>
            <w:r w:rsidRPr="001E4289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D26273" w:rsidRPr="001E4289">
              <w:rPr>
                <w:rFonts w:ascii="Arial" w:eastAsia="Arial" w:hAnsi="Arial" w:cs="Arial"/>
                <w:b/>
                <w:bCs/>
              </w:rPr>
              <w:t xml:space="preserve">Project CARA </w:t>
            </w:r>
            <w:r w:rsidR="002A2903" w:rsidRPr="001E4289">
              <w:rPr>
                <w:rFonts w:ascii="Arial" w:eastAsia="Arial" w:hAnsi="Arial" w:cs="Arial"/>
                <w:b/>
                <w:bCs/>
              </w:rPr>
              <w:t xml:space="preserve">Freelance </w:t>
            </w:r>
            <w:r w:rsidR="00B538F4" w:rsidRPr="001E4289">
              <w:rPr>
                <w:rFonts w:ascii="Arial" w:eastAsia="Arial" w:hAnsi="Arial" w:cs="Arial"/>
                <w:b/>
                <w:bCs/>
              </w:rPr>
              <w:t xml:space="preserve">Worker </w:t>
            </w:r>
          </w:p>
        </w:tc>
      </w:tr>
      <w:tr w:rsidR="00193DE0" w:rsidRPr="001E4289" w14:paraId="243113AC" w14:textId="77777777" w:rsidTr="003D424D">
        <w:trPr>
          <w:trHeight w:val="567"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14:paraId="211B3883" w14:textId="77777777" w:rsidR="00193DE0" w:rsidRPr="001E4289" w:rsidRDefault="4A5A61B5" w:rsidP="001E4289">
            <w:pPr>
              <w:spacing w:line="240" w:lineRule="auto"/>
              <w:contextualSpacing/>
              <w:rPr>
                <w:rFonts w:ascii="Arial" w:eastAsia="Arial" w:hAnsi="Arial" w:cs="Arial"/>
                <w:b/>
                <w:bCs/>
              </w:rPr>
            </w:pPr>
            <w:r w:rsidRPr="001E4289">
              <w:rPr>
                <w:rFonts w:ascii="Arial" w:eastAsia="Arial" w:hAnsi="Arial" w:cs="Arial"/>
                <w:b/>
                <w:bCs/>
              </w:rPr>
              <w:t>Accountable to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2C53C173" w14:textId="6A80EA45" w:rsidR="00193DE0" w:rsidRPr="001E4289" w:rsidRDefault="00D26273" w:rsidP="001E4289">
            <w:pPr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01E4289">
              <w:rPr>
                <w:rFonts w:ascii="Arial" w:eastAsia="Arial" w:hAnsi="Arial" w:cs="Arial"/>
              </w:rPr>
              <w:t>Project CARA</w:t>
            </w:r>
            <w:r w:rsidR="00984D26">
              <w:rPr>
                <w:rFonts w:ascii="Arial" w:eastAsia="Arial" w:hAnsi="Arial" w:cs="Arial"/>
              </w:rPr>
              <w:t>:</w:t>
            </w:r>
            <w:r w:rsidR="00711256">
              <w:rPr>
                <w:rFonts w:ascii="Arial" w:eastAsia="Arial" w:hAnsi="Arial" w:cs="Arial"/>
              </w:rPr>
              <w:t xml:space="preserve"> Head of Service, </w:t>
            </w:r>
            <w:r w:rsidRPr="001E4289">
              <w:rPr>
                <w:rFonts w:ascii="Arial" w:eastAsia="Arial" w:hAnsi="Arial" w:cs="Arial"/>
              </w:rPr>
              <w:t>Service Manager and Project Support Worker</w:t>
            </w:r>
          </w:p>
        </w:tc>
      </w:tr>
      <w:tr w:rsidR="00193DE0" w:rsidRPr="001E4289" w14:paraId="48CB44F1" w14:textId="77777777" w:rsidTr="003D424D">
        <w:trPr>
          <w:trHeight w:val="567"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14:paraId="09CC7E7C" w14:textId="77777777" w:rsidR="00193DE0" w:rsidRPr="001E4289" w:rsidRDefault="4A5A61B5" w:rsidP="001E4289">
            <w:pPr>
              <w:spacing w:line="240" w:lineRule="auto"/>
              <w:contextualSpacing/>
              <w:rPr>
                <w:rFonts w:ascii="Arial" w:eastAsia="Arial" w:hAnsi="Arial" w:cs="Arial"/>
                <w:b/>
                <w:bCs/>
              </w:rPr>
            </w:pPr>
            <w:r w:rsidRPr="001E4289">
              <w:rPr>
                <w:rFonts w:ascii="Arial" w:eastAsia="Arial" w:hAnsi="Arial" w:cs="Arial"/>
                <w:b/>
                <w:bCs/>
              </w:rPr>
              <w:t>Hours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051D1C17" w14:textId="0527C37F" w:rsidR="00193DE0" w:rsidRPr="001E4289" w:rsidRDefault="008F2F63" w:rsidP="001E4289">
            <w:pPr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01E4289">
              <w:rPr>
                <w:rFonts w:ascii="Arial" w:eastAsia="Arial" w:hAnsi="Arial" w:cs="Arial"/>
              </w:rPr>
              <w:t>Variable and as per Service Level Agreements</w:t>
            </w:r>
          </w:p>
        </w:tc>
      </w:tr>
      <w:tr w:rsidR="00193DE0" w:rsidRPr="001E4289" w14:paraId="515D59E2" w14:textId="77777777" w:rsidTr="003D424D">
        <w:trPr>
          <w:trHeight w:val="567"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14:paraId="3920C04C" w14:textId="77777777" w:rsidR="00193DE0" w:rsidRPr="001E4289" w:rsidRDefault="4A5A61B5" w:rsidP="001E4289">
            <w:pPr>
              <w:spacing w:line="240" w:lineRule="auto"/>
              <w:contextualSpacing/>
              <w:rPr>
                <w:rFonts w:ascii="Arial" w:eastAsia="Arial" w:hAnsi="Arial" w:cs="Arial"/>
                <w:b/>
                <w:bCs/>
              </w:rPr>
            </w:pPr>
            <w:r w:rsidRPr="001E4289">
              <w:rPr>
                <w:rFonts w:ascii="Arial" w:eastAsia="Arial" w:hAnsi="Arial" w:cs="Arial"/>
                <w:b/>
                <w:bCs/>
              </w:rPr>
              <w:t>Salary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229C7B48" w14:textId="68E7E199" w:rsidR="00193DE0" w:rsidRPr="001E4289" w:rsidRDefault="008F2F63" w:rsidP="001E4289">
            <w:pPr>
              <w:pStyle w:val="NormalWeb"/>
              <w:contextualSpacing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E4289">
              <w:rPr>
                <w:rFonts w:ascii="Arial" w:eastAsia="Arial" w:hAnsi="Arial" w:cs="Arial"/>
                <w:sz w:val="22"/>
                <w:szCs w:val="22"/>
                <w:lang w:val="en-US"/>
              </w:rPr>
              <w:t>£</w:t>
            </w:r>
            <w:r w:rsidR="00A36D64" w:rsidRPr="001E4289">
              <w:rPr>
                <w:rFonts w:ascii="Arial" w:eastAsia="Arial" w:hAnsi="Arial" w:cs="Arial"/>
                <w:sz w:val="22"/>
                <w:szCs w:val="22"/>
                <w:lang w:val="en-US"/>
              </w:rPr>
              <w:t>20</w:t>
            </w:r>
            <w:r w:rsidR="131E7E01" w:rsidRPr="001E428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per</w:t>
            </w:r>
            <w:r w:rsidRPr="001E428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hour</w:t>
            </w:r>
            <w:r w:rsidR="00B46CAA" w:rsidRPr="001E428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for Workshop</w:t>
            </w:r>
            <w:r w:rsidR="00AD1245">
              <w:rPr>
                <w:rFonts w:ascii="Arial" w:eastAsia="Arial" w:hAnsi="Arial" w:cs="Arial"/>
                <w:sz w:val="22"/>
                <w:szCs w:val="22"/>
                <w:lang w:val="en-US"/>
              </w:rPr>
              <w:t>/Telephone Intervention Session</w:t>
            </w:r>
            <w:r w:rsidR="00B46CAA" w:rsidRPr="001E428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delivery</w:t>
            </w:r>
          </w:p>
          <w:p w14:paraId="387DE8EB" w14:textId="4F829BC1" w:rsidR="00B46CAA" w:rsidRPr="001E4289" w:rsidRDefault="00B46CAA" w:rsidP="001E4289">
            <w:pPr>
              <w:pStyle w:val="NormalWeb"/>
              <w:contextualSpacing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E4289">
              <w:rPr>
                <w:rFonts w:ascii="Arial" w:eastAsia="Arial" w:hAnsi="Arial" w:cs="Arial"/>
                <w:sz w:val="22"/>
                <w:szCs w:val="22"/>
                <w:lang w:val="en-US"/>
              </w:rPr>
              <w:t>£</w:t>
            </w:r>
            <w:r w:rsidR="0034724A" w:rsidRPr="001E4289">
              <w:rPr>
                <w:rFonts w:ascii="Arial" w:eastAsia="Arial" w:hAnsi="Arial" w:cs="Arial"/>
                <w:sz w:val="22"/>
                <w:szCs w:val="22"/>
                <w:lang w:val="en-US"/>
              </w:rPr>
              <w:t>12</w:t>
            </w:r>
            <w:r w:rsidR="00EF118E" w:rsidRPr="001E428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.50 </w:t>
            </w:r>
            <w:r w:rsidR="005E7336" w:rsidRPr="001E428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per hour for </w:t>
            </w:r>
            <w:r w:rsidR="009067E0" w:rsidRPr="001E428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induction, </w:t>
            </w:r>
            <w:proofErr w:type="gramStart"/>
            <w:r w:rsidR="009067E0" w:rsidRPr="001E4289">
              <w:rPr>
                <w:rFonts w:ascii="Arial" w:eastAsia="Arial" w:hAnsi="Arial" w:cs="Arial"/>
                <w:sz w:val="22"/>
                <w:szCs w:val="22"/>
                <w:lang w:val="en-US"/>
              </w:rPr>
              <w:t>training</w:t>
            </w:r>
            <w:proofErr w:type="gramEnd"/>
            <w:r w:rsidR="009067E0" w:rsidRPr="001E428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and review meetings</w:t>
            </w:r>
          </w:p>
        </w:tc>
      </w:tr>
      <w:tr w:rsidR="00193DE0" w:rsidRPr="001E4289" w14:paraId="07E2FB7C" w14:textId="77777777" w:rsidTr="003D424D">
        <w:trPr>
          <w:trHeight w:val="567"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14:paraId="054E1D21" w14:textId="0193DC36" w:rsidR="00193DE0" w:rsidRPr="001E4289" w:rsidRDefault="00B93AE6" w:rsidP="001E4289">
            <w:pPr>
              <w:spacing w:line="240" w:lineRule="auto"/>
              <w:contextualSpacing/>
              <w:rPr>
                <w:rFonts w:ascii="Arial" w:eastAsia="Arial" w:hAnsi="Arial" w:cs="Arial"/>
                <w:b/>
                <w:bCs/>
              </w:rPr>
            </w:pPr>
            <w:r w:rsidRPr="001E4289">
              <w:rPr>
                <w:rFonts w:ascii="Arial" w:eastAsia="Arial" w:hAnsi="Arial" w:cs="Arial"/>
                <w:b/>
                <w:bCs/>
              </w:rPr>
              <w:t>Location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20C02F4A" w14:textId="66905775" w:rsidR="00193DE0" w:rsidRPr="001E4289" w:rsidRDefault="003D424D" w:rsidP="001E4289">
            <w:pPr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01E4289">
              <w:rPr>
                <w:rFonts w:ascii="Arial" w:eastAsia="Arial" w:hAnsi="Arial" w:cs="Arial"/>
              </w:rPr>
              <w:t>L</w:t>
            </w:r>
            <w:r w:rsidR="00B93AE6" w:rsidRPr="001E4289">
              <w:rPr>
                <w:rFonts w:ascii="Arial" w:eastAsia="Arial" w:hAnsi="Arial" w:cs="Arial"/>
              </w:rPr>
              <w:t>ocations across Nottingham City and Nottinghamshire</w:t>
            </w:r>
            <w:r w:rsidRPr="001E4289">
              <w:rPr>
                <w:rFonts w:ascii="Arial" w:eastAsia="Arial" w:hAnsi="Arial" w:cs="Arial"/>
              </w:rPr>
              <w:t xml:space="preserve"> (to be confirmed)</w:t>
            </w:r>
          </w:p>
        </w:tc>
      </w:tr>
    </w:tbl>
    <w:p w14:paraId="52CBE5B7" w14:textId="51F32999" w:rsidR="313D1E5C" w:rsidRPr="001E4289" w:rsidRDefault="313D1E5C" w:rsidP="001E4289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GridTable1Lig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26"/>
      </w:tblGrid>
      <w:tr w:rsidR="313D1E5C" w:rsidRPr="001E4289" w14:paraId="42E27B86" w14:textId="77777777" w:rsidTr="00B93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Borders>
              <w:bottom w:val="none" w:sz="0" w:space="0" w:color="auto"/>
            </w:tcBorders>
            <w:shd w:val="clear" w:color="auto" w:fill="DBE5F1" w:themeFill="accent1" w:themeFillTint="33"/>
          </w:tcPr>
          <w:p w14:paraId="501A02A1" w14:textId="11F324A0" w:rsidR="313D1E5C" w:rsidRPr="001E4289" w:rsidRDefault="4A5A61B5" w:rsidP="001E4289">
            <w:pPr>
              <w:spacing w:after="200"/>
              <w:contextualSpacing/>
              <w:rPr>
                <w:rFonts w:ascii="Arial" w:eastAsia="Arial,Helvetica" w:hAnsi="Arial" w:cs="Arial"/>
              </w:rPr>
            </w:pPr>
            <w:r w:rsidRPr="001E4289">
              <w:rPr>
                <w:rFonts w:ascii="Arial" w:eastAsia="Arial" w:hAnsi="Arial" w:cs="Arial"/>
              </w:rPr>
              <w:t>Organisational Vision:</w:t>
            </w:r>
          </w:p>
        </w:tc>
      </w:tr>
      <w:tr w:rsidR="313D1E5C" w:rsidRPr="001E4289" w14:paraId="5DF43EF8" w14:textId="77777777" w:rsidTr="00B93AE6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vAlign w:val="center"/>
          </w:tcPr>
          <w:p w14:paraId="31363797" w14:textId="23B22AE6" w:rsidR="313D1E5C" w:rsidRPr="001E4289" w:rsidRDefault="4A5A61B5" w:rsidP="001E4289">
            <w:pPr>
              <w:spacing w:after="200"/>
              <w:contextualSpacing/>
              <w:rPr>
                <w:rFonts w:ascii="Arial" w:eastAsia="Arial,Helvetica" w:hAnsi="Arial" w:cs="Arial"/>
                <w:b w:val="0"/>
                <w:bCs w:val="0"/>
              </w:rPr>
            </w:pPr>
            <w:r w:rsidRPr="001E4289">
              <w:rPr>
                <w:rFonts w:ascii="Arial" w:eastAsia="Arial" w:hAnsi="Arial" w:cs="Arial"/>
                <w:b w:val="0"/>
                <w:bCs w:val="0"/>
              </w:rPr>
              <w:t xml:space="preserve">Our goal is for everyone to have equal, healthy relationships free from domestic abuse, sexual </w:t>
            </w:r>
            <w:proofErr w:type="gramStart"/>
            <w:r w:rsidRPr="001E4289">
              <w:rPr>
                <w:rFonts w:ascii="Arial" w:eastAsia="Arial" w:hAnsi="Arial" w:cs="Arial"/>
                <w:b w:val="0"/>
                <w:bCs w:val="0"/>
              </w:rPr>
              <w:t>violence</w:t>
            </w:r>
            <w:proofErr w:type="gramEnd"/>
            <w:r w:rsidRPr="001E4289">
              <w:rPr>
                <w:rFonts w:ascii="Arial" w:eastAsia="Arial" w:hAnsi="Arial" w:cs="Arial"/>
                <w:b w:val="0"/>
                <w:bCs w:val="0"/>
              </w:rPr>
              <w:t xml:space="preserve"> and gender inequality.</w:t>
            </w:r>
          </w:p>
        </w:tc>
      </w:tr>
    </w:tbl>
    <w:p w14:paraId="07B269B3" w14:textId="77777777" w:rsidR="00D0727B" w:rsidRPr="001E4289" w:rsidRDefault="00D0727B" w:rsidP="001E4289">
      <w:pPr>
        <w:spacing w:after="0" w:line="240" w:lineRule="auto"/>
        <w:contextualSpacing/>
        <w:rPr>
          <w:rFonts w:ascii="Arial" w:eastAsia="Helvetica,F2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D66B8" w:rsidRPr="001E4289" w14:paraId="2B355FE9" w14:textId="77777777" w:rsidTr="0B9B0910">
        <w:tc>
          <w:tcPr>
            <w:tcW w:w="9965" w:type="dxa"/>
            <w:shd w:val="clear" w:color="auto" w:fill="DBE5F1" w:themeFill="accent1" w:themeFillTint="33"/>
          </w:tcPr>
          <w:p w14:paraId="22978E28" w14:textId="77777777" w:rsidR="006D66B8" w:rsidRPr="001E4289" w:rsidRDefault="4A5A61B5" w:rsidP="001E4289">
            <w:pPr>
              <w:spacing w:line="240" w:lineRule="auto"/>
              <w:contextualSpacing/>
              <w:rPr>
                <w:rFonts w:ascii="Arial" w:eastAsia="Arial" w:hAnsi="Arial" w:cs="Arial"/>
                <w:b/>
                <w:bCs/>
              </w:rPr>
            </w:pPr>
            <w:r w:rsidRPr="001E4289">
              <w:rPr>
                <w:rFonts w:ascii="Arial" w:eastAsia="Arial" w:hAnsi="Arial" w:cs="Arial"/>
                <w:b/>
                <w:bCs/>
              </w:rPr>
              <w:t>Purpose of the job:</w:t>
            </w:r>
          </w:p>
        </w:tc>
      </w:tr>
      <w:tr w:rsidR="006D66B8" w:rsidRPr="001E4289" w14:paraId="295A7603" w14:textId="77777777" w:rsidTr="0B9B0910">
        <w:tc>
          <w:tcPr>
            <w:tcW w:w="9965" w:type="dxa"/>
            <w:shd w:val="clear" w:color="auto" w:fill="auto"/>
            <w:vAlign w:val="center"/>
          </w:tcPr>
          <w:p w14:paraId="4A79450A" w14:textId="2BDAEAAC" w:rsidR="00F17BD0" w:rsidRPr="001E4289" w:rsidRDefault="00AE1644" w:rsidP="001E42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</w:rPr>
            </w:pPr>
            <w:r w:rsidRPr="001E4289">
              <w:rPr>
                <w:rFonts w:ascii="Arial" w:eastAsiaTheme="minorEastAsia" w:hAnsi="Arial" w:cs="Arial"/>
              </w:rPr>
              <w:t xml:space="preserve">Support Project </w:t>
            </w:r>
            <w:r w:rsidR="002004E2" w:rsidRPr="001E4289">
              <w:rPr>
                <w:rFonts w:ascii="Arial" w:eastAsiaTheme="minorEastAsia" w:hAnsi="Arial" w:cs="Arial"/>
              </w:rPr>
              <w:t xml:space="preserve">CARA (Cautioning against Adult Relationship Abuse) by delivering </w:t>
            </w:r>
            <w:r w:rsidR="006E0621" w:rsidRPr="001E4289">
              <w:rPr>
                <w:rFonts w:ascii="Arial" w:eastAsiaTheme="minorEastAsia" w:hAnsi="Arial" w:cs="Arial"/>
              </w:rPr>
              <w:t>domestic abuse</w:t>
            </w:r>
            <w:r w:rsidR="007D69F1" w:rsidRPr="001E4289">
              <w:rPr>
                <w:rFonts w:ascii="Arial" w:eastAsiaTheme="minorEastAsia" w:hAnsi="Arial" w:cs="Arial"/>
              </w:rPr>
              <w:t xml:space="preserve"> awareness raising</w:t>
            </w:r>
            <w:r w:rsidR="006E0621" w:rsidRPr="001E4289">
              <w:rPr>
                <w:rFonts w:ascii="Arial" w:eastAsiaTheme="minorEastAsia" w:hAnsi="Arial" w:cs="Arial"/>
              </w:rPr>
              <w:t xml:space="preserve"> workshops</w:t>
            </w:r>
            <w:r w:rsidR="007D69F1" w:rsidRPr="001E4289">
              <w:rPr>
                <w:rFonts w:ascii="Arial" w:eastAsiaTheme="minorEastAsia" w:hAnsi="Arial" w:cs="Arial"/>
              </w:rPr>
              <w:t xml:space="preserve"> to participants </w:t>
            </w:r>
            <w:r w:rsidR="0069781C" w:rsidRPr="001E4289">
              <w:rPr>
                <w:rFonts w:ascii="Arial" w:eastAsiaTheme="minorEastAsia" w:hAnsi="Arial" w:cs="Arial"/>
              </w:rPr>
              <w:t>referred by Nottinghamshire Police.</w:t>
            </w:r>
            <w:r w:rsidR="006E0621" w:rsidRPr="001E4289">
              <w:rPr>
                <w:rFonts w:ascii="Arial" w:eastAsiaTheme="minorEastAsia" w:hAnsi="Arial" w:cs="Arial"/>
              </w:rPr>
              <w:t xml:space="preserve"> </w:t>
            </w:r>
            <w:r w:rsidR="002001A0" w:rsidRPr="001E4289">
              <w:rPr>
                <w:rFonts w:ascii="Arial" w:eastAsiaTheme="minorEastAsia" w:hAnsi="Arial" w:cs="Arial"/>
              </w:rPr>
              <w:t xml:space="preserve">  </w:t>
            </w:r>
            <w:r w:rsidR="006D5ACB">
              <w:rPr>
                <w:rFonts w:ascii="Arial" w:eastAsiaTheme="minorEastAsia" w:hAnsi="Arial" w:cs="Arial"/>
              </w:rPr>
              <w:t xml:space="preserve">Group </w:t>
            </w:r>
            <w:r w:rsidR="002001A0" w:rsidRPr="001E4289">
              <w:rPr>
                <w:rFonts w:ascii="Arial" w:eastAsiaTheme="minorEastAsia" w:hAnsi="Arial" w:cs="Arial"/>
              </w:rPr>
              <w:t>workshops to be delivered face to face</w:t>
            </w:r>
            <w:r w:rsidR="00A50461" w:rsidRPr="001E4289">
              <w:rPr>
                <w:rFonts w:ascii="Arial" w:eastAsiaTheme="minorEastAsia" w:hAnsi="Arial" w:cs="Arial"/>
              </w:rPr>
              <w:t xml:space="preserve"> on a Saturday</w:t>
            </w:r>
            <w:r w:rsidR="000D3DE6">
              <w:rPr>
                <w:rFonts w:ascii="Arial" w:eastAsiaTheme="minorEastAsia" w:hAnsi="Arial" w:cs="Arial"/>
              </w:rPr>
              <w:t xml:space="preserve"> or via </w:t>
            </w:r>
            <w:r w:rsidR="000522DC">
              <w:rPr>
                <w:rFonts w:ascii="Arial" w:eastAsiaTheme="minorEastAsia" w:hAnsi="Arial" w:cs="Arial"/>
              </w:rPr>
              <w:t>t</w:t>
            </w:r>
            <w:r w:rsidR="000D3DE6">
              <w:rPr>
                <w:rFonts w:ascii="Arial" w:eastAsiaTheme="minorEastAsia" w:hAnsi="Arial" w:cs="Arial"/>
              </w:rPr>
              <w:t xml:space="preserve">elephone </w:t>
            </w:r>
            <w:r w:rsidR="000522DC">
              <w:rPr>
                <w:rFonts w:ascii="Arial" w:eastAsiaTheme="minorEastAsia" w:hAnsi="Arial" w:cs="Arial"/>
              </w:rPr>
              <w:t>i</w:t>
            </w:r>
            <w:r w:rsidR="000D3DE6">
              <w:rPr>
                <w:rFonts w:ascii="Arial" w:eastAsiaTheme="minorEastAsia" w:hAnsi="Arial" w:cs="Arial"/>
              </w:rPr>
              <w:t xml:space="preserve">ntervention </w:t>
            </w:r>
            <w:r w:rsidR="000522DC">
              <w:rPr>
                <w:rFonts w:ascii="Arial" w:eastAsiaTheme="minorEastAsia" w:hAnsi="Arial" w:cs="Arial"/>
              </w:rPr>
              <w:t>s</w:t>
            </w:r>
            <w:r w:rsidR="000D3DE6">
              <w:rPr>
                <w:rFonts w:ascii="Arial" w:eastAsiaTheme="minorEastAsia" w:hAnsi="Arial" w:cs="Arial"/>
              </w:rPr>
              <w:t xml:space="preserve">essions </w:t>
            </w:r>
            <w:r w:rsidR="003507CF">
              <w:rPr>
                <w:rFonts w:ascii="Arial" w:eastAsiaTheme="minorEastAsia" w:hAnsi="Arial" w:cs="Arial"/>
              </w:rPr>
              <w:t xml:space="preserve">to </w:t>
            </w:r>
            <w:r w:rsidR="00946C2D" w:rsidRPr="001E4289">
              <w:rPr>
                <w:rFonts w:ascii="Arial" w:eastAsiaTheme="minorEastAsia" w:hAnsi="Arial" w:cs="Arial"/>
              </w:rPr>
              <w:t>individuals</w:t>
            </w:r>
            <w:r w:rsidR="000522DC">
              <w:rPr>
                <w:rFonts w:ascii="Arial" w:eastAsiaTheme="minorEastAsia" w:hAnsi="Arial" w:cs="Arial"/>
              </w:rPr>
              <w:t xml:space="preserve"> </w:t>
            </w:r>
            <w:r w:rsidR="008B78A9" w:rsidRPr="001E4289">
              <w:rPr>
                <w:rFonts w:ascii="Arial" w:eastAsiaTheme="minorEastAsia" w:hAnsi="Arial" w:cs="Arial"/>
              </w:rPr>
              <w:t>as</w:t>
            </w:r>
            <w:r w:rsidR="006D5ACB">
              <w:rPr>
                <w:rFonts w:ascii="Arial" w:eastAsiaTheme="minorEastAsia" w:hAnsi="Arial" w:cs="Arial"/>
              </w:rPr>
              <w:t xml:space="preserve"> </w:t>
            </w:r>
            <w:r w:rsidR="008B78A9" w:rsidRPr="001E4289">
              <w:rPr>
                <w:rFonts w:ascii="Arial" w:eastAsiaTheme="minorEastAsia" w:hAnsi="Arial" w:cs="Arial"/>
              </w:rPr>
              <w:t>required.</w:t>
            </w:r>
            <w:r w:rsidR="00A50461" w:rsidRPr="001E4289">
              <w:rPr>
                <w:rFonts w:ascii="Arial" w:eastAsiaTheme="minorEastAsia" w:hAnsi="Arial" w:cs="Arial"/>
              </w:rPr>
              <w:t xml:space="preserve"> </w:t>
            </w:r>
          </w:p>
        </w:tc>
      </w:tr>
    </w:tbl>
    <w:p w14:paraId="70919EAE" w14:textId="47BD7DE7" w:rsidR="00D0727B" w:rsidRPr="001E4289" w:rsidRDefault="003517FD" w:rsidP="001E428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E4289">
        <w:rPr>
          <w:rFonts w:ascii="Arial" w:hAnsi="Arial" w:cs="Arial"/>
          <w:b/>
          <w:bCs/>
        </w:rPr>
        <w:t xml:space="preserve"> 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454"/>
      </w:tblGrid>
      <w:tr w:rsidR="003D24EB" w:rsidRPr="001E4289" w14:paraId="4AA1F207" w14:textId="77777777" w:rsidTr="006D139A">
        <w:trPr>
          <w:trHeight w:val="315"/>
        </w:trPr>
        <w:tc>
          <w:tcPr>
            <w:tcW w:w="9016" w:type="dxa"/>
            <w:gridSpan w:val="2"/>
            <w:shd w:val="clear" w:color="auto" w:fill="DBE5F1" w:themeFill="accent1" w:themeFillTint="33"/>
            <w:hideMark/>
          </w:tcPr>
          <w:p w14:paraId="00C0B922" w14:textId="2FE282DD" w:rsidR="003D24EB" w:rsidRPr="001E4289" w:rsidRDefault="00E87BFE" w:rsidP="001E4289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4289">
              <w:rPr>
                <w:rFonts w:ascii="Arial" w:eastAsia="Times New Roman" w:hAnsi="Arial" w:cs="Arial"/>
                <w:b/>
                <w:bCs/>
                <w:lang w:eastAsia="en-GB"/>
              </w:rPr>
              <w:t>Duties and key tasks:</w:t>
            </w:r>
            <w:r w:rsidR="003D24EB" w:rsidRPr="001E4289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  <w:p w14:paraId="070DF805" w14:textId="77777777" w:rsidR="00D0727B" w:rsidRPr="001E4289" w:rsidRDefault="00D0727B" w:rsidP="001E4289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403A370" w14:textId="03E4EF65" w:rsidR="003D24EB" w:rsidRPr="001E4289" w:rsidRDefault="003D24EB" w:rsidP="001E4289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3D24EB" w:rsidRPr="001E4289" w14:paraId="6E943952" w14:textId="77777777" w:rsidTr="00AA3BD0">
        <w:trPr>
          <w:trHeight w:val="660"/>
        </w:trPr>
        <w:tc>
          <w:tcPr>
            <w:tcW w:w="562" w:type="dxa"/>
            <w:shd w:val="clear" w:color="auto" w:fill="auto"/>
            <w:vAlign w:val="center"/>
            <w:hideMark/>
          </w:tcPr>
          <w:p w14:paraId="41CED793" w14:textId="164F5785" w:rsidR="003D24EB" w:rsidRPr="001E4289" w:rsidRDefault="003D24EB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  <w:hideMark/>
          </w:tcPr>
          <w:p w14:paraId="005F4CFF" w14:textId="13BA3772" w:rsidR="005D1C2C" w:rsidRPr="005D1C2C" w:rsidRDefault="006D5ACB" w:rsidP="001E4289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en-GB" w:bidi="en-GB"/>
              </w:rPr>
            </w:pPr>
            <w:r>
              <w:rPr>
                <w:rFonts w:ascii="Arial" w:eastAsia="Times New Roman" w:hAnsi="Arial" w:cs="Arial"/>
                <w:lang w:eastAsia="en-GB" w:bidi="en-GB"/>
              </w:rPr>
              <w:t>A</w:t>
            </w:r>
            <w:r w:rsidR="005D1C2C" w:rsidRPr="005D1C2C">
              <w:rPr>
                <w:rFonts w:ascii="Arial" w:eastAsia="Times New Roman" w:hAnsi="Arial" w:cs="Arial"/>
                <w:lang w:eastAsia="en-GB" w:bidi="en-GB"/>
              </w:rPr>
              <w:t>ctively participate in CARA Core Training</w:t>
            </w:r>
            <w:r>
              <w:rPr>
                <w:rFonts w:ascii="Arial" w:eastAsia="Times New Roman" w:hAnsi="Arial" w:cs="Arial"/>
                <w:lang w:eastAsia="en-GB" w:bidi="en-GB"/>
              </w:rPr>
              <w:t xml:space="preserve">, prior to delivery of any CARA </w:t>
            </w:r>
            <w:proofErr w:type="gramStart"/>
            <w:r>
              <w:rPr>
                <w:rFonts w:ascii="Arial" w:eastAsia="Times New Roman" w:hAnsi="Arial" w:cs="Arial"/>
                <w:lang w:eastAsia="en-GB" w:bidi="en-GB"/>
              </w:rPr>
              <w:t xml:space="preserve">sessions, </w:t>
            </w:r>
            <w:r w:rsidR="00895E3F">
              <w:rPr>
                <w:rFonts w:ascii="Arial" w:eastAsia="Times New Roman" w:hAnsi="Arial" w:cs="Arial"/>
                <w:lang w:eastAsia="en-GB" w:bidi="en-GB"/>
              </w:rPr>
              <w:t xml:space="preserve"> and</w:t>
            </w:r>
            <w:proofErr w:type="gramEnd"/>
            <w:r w:rsidR="00895E3F">
              <w:rPr>
                <w:rFonts w:ascii="Arial" w:eastAsia="Times New Roman" w:hAnsi="Arial" w:cs="Arial"/>
                <w:lang w:eastAsia="en-GB" w:bidi="en-GB"/>
              </w:rPr>
              <w:t xml:space="preserve"> any </w:t>
            </w:r>
            <w:r w:rsidRPr="001E4289">
              <w:rPr>
                <w:rFonts w:ascii="Arial" w:hAnsi="Arial" w:cs="Arial"/>
              </w:rPr>
              <w:t xml:space="preserve">ongoing training and development </w:t>
            </w:r>
            <w:r w:rsidR="00823230">
              <w:rPr>
                <w:rFonts w:ascii="Arial" w:eastAsia="Times New Roman" w:hAnsi="Arial" w:cs="Arial"/>
                <w:lang w:eastAsia="en-GB" w:bidi="en-GB"/>
              </w:rPr>
              <w:t>as required</w:t>
            </w:r>
          </w:p>
          <w:p w14:paraId="373104DC" w14:textId="1FC32623" w:rsidR="003D24EB" w:rsidRPr="001E4289" w:rsidRDefault="003D24EB" w:rsidP="001E4289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F54F5" w:rsidRPr="001E4289" w14:paraId="2D359966" w14:textId="77777777" w:rsidTr="00AA3BD0">
        <w:trPr>
          <w:trHeight w:val="660"/>
        </w:trPr>
        <w:tc>
          <w:tcPr>
            <w:tcW w:w="562" w:type="dxa"/>
            <w:shd w:val="clear" w:color="auto" w:fill="auto"/>
            <w:vAlign w:val="center"/>
          </w:tcPr>
          <w:p w14:paraId="25C01EDE" w14:textId="77777777" w:rsidR="00FF54F5" w:rsidRPr="001E4289" w:rsidRDefault="00FF54F5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48421E52" w14:textId="5A8F6617" w:rsidR="00C311AB" w:rsidRPr="001E4289" w:rsidRDefault="006D5ACB" w:rsidP="001E4289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en-GB" w:bidi="en-GB"/>
              </w:rPr>
            </w:pPr>
            <w:r>
              <w:rPr>
                <w:rFonts w:ascii="Arial" w:eastAsia="Times New Roman" w:hAnsi="Arial" w:cs="Arial"/>
                <w:lang w:eastAsia="en-GB" w:bidi="en-GB"/>
              </w:rPr>
              <w:t>A</w:t>
            </w:r>
            <w:r w:rsidR="00EF6FAD" w:rsidRPr="001E4289">
              <w:rPr>
                <w:rFonts w:ascii="Arial" w:eastAsia="Times New Roman" w:hAnsi="Arial" w:cs="Arial"/>
                <w:lang w:eastAsia="en-GB" w:bidi="en-GB"/>
              </w:rPr>
              <w:t>ctively</w:t>
            </w:r>
            <w:r w:rsidR="006909E2" w:rsidRPr="001E4289">
              <w:rPr>
                <w:rFonts w:ascii="Arial" w:eastAsia="Times New Roman" w:hAnsi="Arial" w:cs="Arial"/>
                <w:lang w:eastAsia="en-GB" w:bidi="en-GB"/>
              </w:rPr>
              <w:t xml:space="preserve"> participate in </w:t>
            </w:r>
            <w:r w:rsidR="007A2719" w:rsidRPr="001E4289">
              <w:rPr>
                <w:rFonts w:ascii="Arial" w:eastAsia="Times New Roman" w:hAnsi="Arial" w:cs="Arial"/>
                <w:lang w:eastAsia="en-GB" w:bidi="en-GB"/>
              </w:rPr>
              <w:t>Equation</w:t>
            </w:r>
            <w:r w:rsidR="006909E2" w:rsidRPr="001E4289">
              <w:rPr>
                <w:rFonts w:ascii="Arial" w:eastAsia="Times New Roman" w:hAnsi="Arial" w:cs="Arial"/>
                <w:lang w:eastAsia="en-GB" w:bidi="en-GB"/>
              </w:rPr>
              <w:t>’s</w:t>
            </w:r>
            <w:r w:rsidR="007A2719" w:rsidRPr="001E4289">
              <w:rPr>
                <w:rFonts w:ascii="Arial" w:eastAsia="Times New Roman" w:hAnsi="Arial" w:cs="Arial"/>
                <w:lang w:eastAsia="en-GB" w:bidi="en-GB"/>
              </w:rPr>
              <w:t xml:space="preserve"> induction programme</w:t>
            </w:r>
            <w:r w:rsidR="00EF6FAD" w:rsidRPr="001E4289">
              <w:rPr>
                <w:rFonts w:ascii="Arial" w:eastAsia="Times New Roman" w:hAnsi="Arial" w:cs="Arial"/>
                <w:lang w:eastAsia="en-GB" w:bidi="en-GB"/>
              </w:rPr>
              <w:t xml:space="preserve"> and attend </w:t>
            </w:r>
            <w:r w:rsidR="00C311AB" w:rsidRPr="001E4289">
              <w:rPr>
                <w:rFonts w:ascii="Arial" w:eastAsia="Times New Roman" w:hAnsi="Arial" w:cs="Arial"/>
                <w:lang w:eastAsia="en-GB" w:bidi="en-GB"/>
              </w:rPr>
              <w:t>Equation’s foundation training courses: </w:t>
            </w:r>
          </w:p>
          <w:p w14:paraId="1EC43D6D" w14:textId="77777777" w:rsidR="00C311AB" w:rsidRPr="001E4289" w:rsidRDefault="00C311AB" w:rsidP="001E4289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en-GB" w:bidi="en-GB"/>
              </w:rPr>
            </w:pPr>
            <w:r w:rsidRPr="001E4289">
              <w:rPr>
                <w:rFonts w:ascii="Arial" w:eastAsia="Times New Roman" w:hAnsi="Arial" w:cs="Arial"/>
                <w:lang w:eastAsia="en-GB" w:bidi="en-GB"/>
              </w:rPr>
              <w:t>Understanding &amp; Responding to Domestic Violence and Abuse</w:t>
            </w:r>
          </w:p>
          <w:p w14:paraId="566CF666" w14:textId="087AC23C" w:rsidR="005E7610" w:rsidRPr="001E4289" w:rsidRDefault="00C311AB" w:rsidP="001D0AB0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en-GB" w:bidi="en-GB"/>
              </w:rPr>
            </w:pPr>
            <w:r w:rsidRPr="001E4289">
              <w:rPr>
                <w:rFonts w:ascii="Arial" w:eastAsia="Times New Roman" w:hAnsi="Arial" w:cs="Arial"/>
                <w:lang w:eastAsia="en-GB" w:bidi="en-GB"/>
              </w:rPr>
              <w:t xml:space="preserve">Challenging Domestic Violence: Working with Perpetrators of </w:t>
            </w:r>
            <w:r w:rsidR="005E7610" w:rsidRPr="001E4289">
              <w:rPr>
                <w:rFonts w:ascii="Arial" w:eastAsia="Times New Roman" w:hAnsi="Arial" w:cs="Arial"/>
                <w:lang w:eastAsia="en-GB" w:bidi="en-GB"/>
              </w:rPr>
              <w:t>DVA</w:t>
            </w:r>
          </w:p>
        </w:tc>
      </w:tr>
      <w:tr w:rsidR="003D24EB" w:rsidRPr="001E4289" w14:paraId="55CFEEC0" w14:textId="77777777" w:rsidTr="00AA3BD0">
        <w:trPr>
          <w:trHeight w:val="660"/>
        </w:trPr>
        <w:tc>
          <w:tcPr>
            <w:tcW w:w="562" w:type="dxa"/>
            <w:shd w:val="clear" w:color="auto" w:fill="auto"/>
            <w:vAlign w:val="center"/>
            <w:hideMark/>
          </w:tcPr>
          <w:p w14:paraId="4767F0FB" w14:textId="3C71580E" w:rsidR="003D24EB" w:rsidRPr="001E4289" w:rsidRDefault="003D24EB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  <w:hideMark/>
          </w:tcPr>
          <w:p w14:paraId="6D91D492" w14:textId="49F552B0" w:rsidR="00D21ACE" w:rsidRPr="001E4289" w:rsidRDefault="006D5ACB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before="1" w:after="120" w:line="240" w:lineRule="auto"/>
              <w:ind w:right="118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21ACE" w:rsidRPr="001E4289">
              <w:rPr>
                <w:rFonts w:ascii="Arial" w:hAnsi="Arial" w:cs="Arial"/>
              </w:rPr>
              <w:t>eliver</w:t>
            </w:r>
            <w:r w:rsidR="00D21ACE" w:rsidRPr="001E4289">
              <w:rPr>
                <w:rFonts w:ascii="Arial" w:hAnsi="Arial" w:cs="Arial"/>
                <w:spacing w:val="-10"/>
              </w:rPr>
              <w:t xml:space="preserve"> </w:t>
            </w:r>
            <w:r w:rsidR="00D21ACE" w:rsidRPr="001E4289">
              <w:rPr>
                <w:rFonts w:ascii="Arial" w:hAnsi="Arial" w:cs="Arial"/>
              </w:rPr>
              <w:t>domestic</w:t>
            </w:r>
            <w:r w:rsidR="00D21ACE" w:rsidRPr="001E4289">
              <w:rPr>
                <w:rFonts w:ascii="Arial" w:hAnsi="Arial" w:cs="Arial"/>
                <w:spacing w:val="-12"/>
              </w:rPr>
              <w:t xml:space="preserve"> </w:t>
            </w:r>
            <w:r w:rsidR="00D21ACE" w:rsidRPr="001E4289">
              <w:rPr>
                <w:rFonts w:ascii="Arial" w:hAnsi="Arial" w:cs="Arial"/>
              </w:rPr>
              <w:t>abuse</w:t>
            </w:r>
            <w:r w:rsidR="00D21ACE" w:rsidRPr="001E4289">
              <w:rPr>
                <w:rFonts w:ascii="Arial" w:hAnsi="Arial" w:cs="Arial"/>
                <w:spacing w:val="-9"/>
              </w:rPr>
              <w:t xml:space="preserve"> </w:t>
            </w:r>
            <w:r w:rsidR="00D21ACE" w:rsidRPr="001E4289">
              <w:rPr>
                <w:rFonts w:ascii="Arial" w:hAnsi="Arial" w:cs="Arial"/>
              </w:rPr>
              <w:t>awareness</w:t>
            </w:r>
            <w:r w:rsidR="00D21ACE" w:rsidRPr="001E4289">
              <w:rPr>
                <w:rFonts w:ascii="Arial" w:hAnsi="Arial" w:cs="Arial"/>
                <w:spacing w:val="-9"/>
              </w:rPr>
              <w:t xml:space="preserve"> </w:t>
            </w:r>
            <w:r w:rsidR="00D21ACE" w:rsidRPr="001E4289">
              <w:rPr>
                <w:rFonts w:ascii="Arial" w:hAnsi="Arial" w:cs="Arial"/>
              </w:rPr>
              <w:t>raising</w:t>
            </w:r>
            <w:r w:rsidR="00D21ACE" w:rsidRPr="001E4289">
              <w:rPr>
                <w:rFonts w:ascii="Arial" w:hAnsi="Arial" w:cs="Arial"/>
                <w:spacing w:val="-9"/>
              </w:rPr>
              <w:t xml:space="preserve"> </w:t>
            </w:r>
            <w:r w:rsidR="00D21ACE" w:rsidRPr="001E4289">
              <w:rPr>
                <w:rFonts w:ascii="Arial" w:hAnsi="Arial" w:cs="Arial"/>
              </w:rPr>
              <w:t>workshops</w:t>
            </w:r>
            <w:r w:rsidR="00D21ACE" w:rsidRPr="001E4289">
              <w:rPr>
                <w:rFonts w:ascii="Arial" w:hAnsi="Arial" w:cs="Arial"/>
                <w:spacing w:val="-11"/>
              </w:rPr>
              <w:t xml:space="preserve"> </w:t>
            </w:r>
            <w:r w:rsidR="00D21ACE" w:rsidRPr="001E4289">
              <w:rPr>
                <w:rFonts w:ascii="Arial" w:hAnsi="Arial" w:cs="Arial"/>
              </w:rPr>
              <w:t>with</w:t>
            </w:r>
            <w:r w:rsidR="00D21ACE" w:rsidRPr="001E4289">
              <w:rPr>
                <w:rFonts w:ascii="Arial" w:hAnsi="Arial" w:cs="Arial"/>
                <w:spacing w:val="-11"/>
              </w:rPr>
              <w:t xml:space="preserve"> </w:t>
            </w:r>
            <w:r w:rsidR="00D21ACE" w:rsidRPr="001E4289">
              <w:rPr>
                <w:rFonts w:ascii="Arial" w:hAnsi="Arial" w:cs="Arial"/>
              </w:rPr>
              <w:t>a</w:t>
            </w:r>
            <w:r w:rsidR="00D21ACE" w:rsidRPr="001E4289">
              <w:rPr>
                <w:rFonts w:ascii="Arial" w:hAnsi="Arial" w:cs="Arial"/>
                <w:spacing w:val="-9"/>
              </w:rPr>
              <w:t xml:space="preserve"> </w:t>
            </w:r>
            <w:r w:rsidR="00D21ACE" w:rsidRPr="001E4289">
              <w:rPr>
                <w:rFonts w:ascii="Arial" w:hAnsi="Arial" w:cs="Arial"/>
              </w:rPr>
              <w:t>co-facilitator</w:t>
            </w:r>
            <w:r w:rsidR="00D21ACE" w:rsidRPr="001E4289">
              <w:rPr>
                <w:rFonts w:ascii="Arial" w:hAnsi="Arial" w:cs="Arial"/>
                <w:spacing w:val="-8"/>
              </w:rPr>
              <w:t xml:space="preserve"> </w:t>
            </w:r>
            <w:r w:rsidR="00D21ACE" w:rsidRPr="001E4289">
              <w:rPr>
                <w:rFonts w:ascii="Arial" w:hAnsi="Arial" w:cs="Arial"/>
              </w:rPr>
              <w:t>to groups of approximately ten</w:t>
            </w:r>
            <w:r w:rsidR="00D21ACE" w:rsidRPr="001E4289">
              <w:rPr>
                <w:rFonts w:ascii="Arial" w:hAnsi="Arial" w:cs="Arial"/>
                <w:spacing w:val="-6"/>
              </w:rPr>
              <w:t xml:space="preserve"> </w:t>
            </w:r>
            <w:r w:rsidR="00D21ACE" w:rsidRPr="001E4289">
              <w:rPr>
                <w:rFonts w:ascii="Arial" w:hAnsi="Arial" w:cs="Arial"/>
              </w:rPr>
              <w:t>participants.</w:t>
            </w:r>
          </w:p>
          <w:p w14:paraId="7994A020" w14:textId="2C59C3B0" w:rsidR="003D24EB" w:rsidRPr="001E4289" w:rsidRDefault="003D24EB" w:rsidP="001E4289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D35D5" w:rsidRPr="001E4289" w14:paraId="7A59F38E" w14:textId="77777777" w:rsidTr="00AA3BD0">
        <w:trPr>
          <w:trHeight w:val="660"/>
        </w:trPr>
        <w:tc>
          <w:tcPr>
            <w:tcW w:w="562" w:type="dxa"/>
            <w:shd w:val="clear" w:color="auto" w:fill="auto"/>
            <w:vAlign w:val="center"/>
          </w:tcPr>
          <w:p w14:paraId="4C0B64AE" w14:textId="77777777" w:rsidR="000D35D5" w:rsidRPr="001E4289" w:rsidRDefault="000D35D5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6C224911" w14:textId="6C22D5E3" w:rsidR="000D35D5" w:rsidRPr="001E4289" w:rsidRDefault="006D5ACB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before="1" w:after="120" w:line="240" w:lineRule="auto"/>
              <w:ind w:right="118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B0CDB">
              <w:rPr>
                <w:rFonts w:ascii="Arial" w:hAnsi="Arial" w:cs="Arial"/>
              </w:rPr>
              <w:t>eliver domestic abuse awareness raising sessions to individuals via telephone as required</w:t>
            </w:r>
          </w:p>
        </w:tc>
      </w:tr>
      <w:tr w:rsidR="003D24EB" w:rsidRPr="001E4289" w14:paraId="2063826F" w14:textId="77777777" w:rsidTr="00AA3BD0">
        <w:trPr>
          <w:trHeight w:val="660"/>
        </w:trPr>
        <w:tc>
          <w:tcPr>
            <w:tcW w:w="562" w:type="dxa"/>
            <w:shd w:val="clear" w:color="auto" w:fill="auto"/>
            <w:vAlign w:val="center"/>
            <w:hideMark/>
          </w:tcPr>
          <w:p w14:paraId="250710CC" w14:textId="5C6C78D0" w:rsidR="003D24EB" w:rsidRPr="001E4289" w:rsidRDefault="003D24EB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  <w:hideMark/>
          </w:tcPr>
          <w:p w14:paraId="38C56B1D" w14:textId="315A5B45" w:rsidR="00186FB2" w:rsidRPr="001E4289" w:rsidRDefault="006D5ACB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before="1" w:after="120" w:line="240" w:lineRule="auto"/>
              <w:ind w:right="118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186FB2" w:rsidRPr="001E4289">
              <w:rPr>
                <w:rFonts w:ascii="Arial" w:hAnsi="Arial" w:cs="Arial"/>
              </w:rPr>
              <w:t>se motivational interviewing techniques and ensure adherence to the CARA manual</w:t>
            </w:r>
            <w:r>
              <w:rPr>
                <w:rFonts w:ascii="Arial" w:hAnsi="Arial" w:cs="Arial"/>
              </w:rPr>
              <w:t xml:space="preserve"> or </w:t>
            </w:r>
            <w:r w:rsidR="00186FB2" w:rsidRPr="001E4289">
              <w:rPr>
                <w:rFonts w:ascii="Arial" w:hAnsi="Arial" w:cs="Arial"/>
              </w:rPr>
              <w:t>any additional guidance</w:t>
            </w:r>
            <w:r>
              <w:rPr>
                <w:rFonts w:ascii="Arial" w:hAnsi="Arial" w:cs="Arial"/>
              </w:rPr>
              <w:t xml:space="preserve"> </w:t>
            </w:r>
            <w:r w:rsidR="00186FB2" w:rsidRPr="001E4289">
              <w:rPr>
                <w:rFonts w:ascii="Arial" w:hAnsi="Arial" w:cs="Arial"/>
              </w:rPr>
              <w:t>when delivering</w:t>
            </w:r>
            <w:r w:rsidR="00186FB2" w:rsidRPr="001E4289">
              <w:rPr>
                <w:rFonts w:ascii="Arial" w:hAnsi="Arial" w:cs="Arial"/>
                <w:spacing w:val="-2"/>
              </w:rPr>
              <w:t xml:space="preserve"> </w:t>
            </w:r>
            <w:r w:rsidR="00186FB2" w:rsidRPr="001E4289">
              <w:rPr>
                <w:rFonts w:ascii="Arial" w:hAnsi="Arial" w:cs="Arial"/>
              </w:rPr>
              <w:t>workshops</w:t>
            </w:r>
            <w:r w:rsidR="000320BB">
              <w:rPr>
                <w:rFonts w:ascii="Arial" w:hAnsi="Arial" w:cs="Arial"/>
              </w:rPr>
              <w:t>/telephone intervention sessions</w:t>
            </w:r>
            <w:r w:rsidR="00186FB2" w:rsidRPr="001E4289">
              <w:rPr>
                <w:rFonts w:ascii="Arial" w:hAnsi="Arial" w:cs="Arial"/>
              </w:rPr>
              <w:t>.</w:t>
            </w:r>
          </w:p>
          <w:p w14:paraId="1B1C1BCF" w14:textId="51721933" w:rsidR="003D24EB" w:rsidRPr="001E4289" w:rsidRDefault="003D24EB" w:rsidP="001E4289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24EB" w:rsidRPr="001E4289" w14:paraId="42D71BC9" w14:textId="77777777" w:rsidTr="00AA3BD0">
        <w:trPr>
          <w:trHeight w:val="660"/>
        </w:trPr>
        <w:tc>
          <w:tcPr>
            <w:tcW w:w="562" w:type="dxa"/>
            <w:shd w:val="clear" w:color="auto" w:fill="auto"/>
            <w:vAlign w:val="center"/>
            <w:hideMark/>
          </w:tcPr>
          <w:p w14:paraId="248F9293" w14:textId="7CE552FD" w:rsidR="003D24EB" w:rsidRPr="001E4289" w:rsidRDefault="003D24EB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  <w:hideMark/>
          </w:tcPr>
          <w:p w14:paraId="79B2D3E5" w14:textId="13777857" w:rsidR="00EA6E90" w:rsidRPr="001E4289" w:rsidRDefault="006D5ACB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after="120" w:line="240" w:lineRule="auto"/>
              <w:ind w:right="118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A6E90" w:rsidRPr="001E4289">
              <w:rPr>
                <w:rFonts w:ascii="Arial" w:hAnsi="Arial" w:cs="Arial"/>
              </w:rPr>
              <w:t xml:space="preserve">nsure safeguarding and risk management is </w:t>
            </w:r>
            <w:proofErr w:type="gramStart"/>
            <w:r w:rsidR="00EA6E90" w:rsidRPr="001E4289">
              <w:rPr>
                <w:rFonts w:ascii="Arial" w:hAnsi="Arial" w:cs="Arial"/>
              </w:rPr>
              <w:t>considered at all times</w:t>
            </w:r>
            <w:proofErr w:type="gramEnd"/>
            <w:r w:rsidR="00EA6E90" w:rsidRPr="001E4289">
              <w:rPr>
                <w:rFonts w:ascii="Arial" w:hAnsi="Arial" w:cs="Arial"/>
              </w:rPr>
              <w:t xml:space="preserve"> when delivering</w:t>
            </w:r>
            <w:r w:rsidR="00EA6E90" w:rsidRPr="001E4289">
              <w:rPr>
                <w:rFonts w:ascii="Arial" w:hAnsi="Arial" w:cs="Arial"/>
                <w:spacing w:val="-1"/>
              </w:rPr>
              <w:t xml:space="preserve"> </w:t>
            </w:r>
            <w:r w:rsidR="00EA6E90" w:rsidRPr="001E4289">
              <w:rPr>
                <w:rFonts w:ascii="Arial" w:hAnsi="Arial" w:cs="Arial"/>
              </w:rPr>
              <w:t>workshops</w:t>
            </w:r>
            <w:r w:rsidR="00B97D32">
              <w:rPr>
                <w:rFonts w:ascii="Arial" w:hAnsi="Arial" w:cs="Arial"/>
              </w:rPr>
              <w:t>/</w:t>
            </w:r>
            <w:r w:rsidR="002A0649">
              <w:rPr>
                <w:rFonts w:ascii="Arial" w:hAnsi="Arial" w:cs="Arial"/>
              </w:rPr>
              <w:t xml:space="preserve">telephone intervention </w:t>
            </w:r>
            <w:r w:rsidR="00B97D32">
              <w:rPr>
                <w:rFonts w:ascii="Arial" w:hAnsi="Arial" w:cs="Arial"/>
              </w:rPr>
              <w:t>sessions</w:t>
            </w:r>
            <w:r w:rsidR="00EA6E90" w:rsidRPr="001E4289">
              <w:rPr>
                <w:rFonts w:ascii="Arial" w:hAnsi="Arial" w:cs="Arial"/>
              </w:rPr>
              <w:t>.</w:t>
            </w:r>
          </w:p>
          <w:p w14:paraId="32F6D85C" w14:textId="346DF73E" w:rsidR="003D24EB" w:rsidRPr="001E4289" w:rsidRDefault="003D24EB" w:rsidP="001E4289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A6E90" w:rsidRPr="001E4289" w14:paraId="04351070" w14:textId="77777777" w:rsidTr="00AA3BD0">
        <w:trPr>
          <w:trHeight w:val="660"/>
        </w:trPr>
        <w:tc>
          <w:tcPr>
            <w:tcW w:w="562" w:type="dxa"/>
            <w:shd w:val="clear" w:color="auto" w:fill="auto"/>
            <w:vAlign w:val="center"/>
          </w:tcPr>
          <w:p w14:paraId="08DDCCBF" w14:textId="1833DF14" w:rsidR="00EA6E90" w:rsidRPr="001E4289" w:rsidRDefault="00EA6E90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49DF322A" w14:textId="6111AE7C" w:rsidR="00EE727A" w:rsidRPr="001E4289" w:rsidRDefault="006D5ACB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E727A" w:rsidRPr="001E4289">
              <w:rPr>
                <w:rFonts w:ascii="Arial" w:hAnsi="Arial" w:cs="Arial"/>
              </w:rPr>
              <w:t>nsure sessions are recorded, where required, for monitoring</w:t>
            </w:r>
            <w:r w:rsidR="00EE727A" w:rsidRPr="001E4289">
              <w:rPr>
                <w:rFonts w:ascii="Arial" w:hAnsi="Arial" w:cs="Arial"/>
                <w:spacing w:val="-19"/>
              </w:rPr>
              <w:t xml:space="preserve"> </w:t>
            </w:r>
            <w:r w:rsidR="00EE727A" w:rsidRPr="001E4289">
              <w:rPr>
                <w:rFonts w:ascii="Arial" w:hAnsi="Arial" w:cs="Arial"/>
              </w:rPr>
              <w:t>purposes.</w:t>
            </w:r>
          </w:p>
          <w:p w14:paraId="400468CB" w14:textId="77777777" w:rsidR="00EA6E90" w:rsidRPr="001E4289" w:rsidRDefault="00EA6E90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after="120" w:line="240" w:lineRule="auto"/>
              <w:ind w:right="118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A6E90" w:rsidRPr="001E4289" w14:paraId="4D08179D" w14:textId="77777777" w:rsidTr="00AA3BD0">
        <w:trPr>
          <w:trHeight w:val="660"/>
        </w:trPr>
        <w:tc>
          <w:tcPr>
            <w:tcW w:w="562" w:type="dxa"/>
            <w:shd w:val="clear" w:color="auto" w:fill="auto"/>
            <w:vAlign w:val="center"/>
          </w:tcPr>
          <w:p w14:paraId="15C9973D" w14:textId="74100FE3" w:rsidR="00EA6E90" w:rsidRPr="001E4289" w:rsidRDefault="00EA6E90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5C3B4285" w14:textId="0512E92D" w:rsidR="00FB3FA3" w:rsidRPr="001E4289" w:rsidRDefault="006D5ACB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after="120" w:line="240" w:lineRule="auto"/>
              <w:ind w:right="12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B3FA3" w:rsidRPr="001E4289">
              <w:rPr>
                <w:rFonts w:ascii="Arial" w:hAnsi="Arial" w:cs="Arial"/>
              </w:rPr>
              <w:t>nsure CARA attendance registers are correctly completed and submitted securely to CARA Project Support Worker</w:t>
            </w:r>
          </w:p>
          <w:p w14:paraId="71BBCF2E" w14:textId="77777777" w:rsidR="00EA6E90" w:rsidRPr="001E4289" w:rsidRDefault="00EA6E90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after="120" w:line="240" w:lineRule="auto"/>
              <w:ind w:right="118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A6E90" w:rsidRPr="001E4289" w14:paraId="2F809C41" w14:textId="77777777" w:rsidTr="00AA3BD0">
        <w:trPr>
          <w:trHeight w:val="660"/>
        </w:trPr>
        <w:tc>
          <w:tcPr>
            <w:tcW w:w="562" w:type="dxa"/>
            <w:shd w:val="clear" w:color="auto" w:fill="auto"/>
            <w:vAlign w:val="center"/>
          </w:tcPr>
          <w:p w14:paraId="38F7AC40" w14:textId="21E393E8" w:rsidR="00EA6E90" w:rsidRPr="001E4289" w:rsidRDefault="00EA6E90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51E589F3" w14:textId="2F885757" w:rsidR="003B466D" w:rsidRPr="001E4289" w:rsidRDefault="006D5ACB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after="120" w:line="240" w:lineRule="auto"/>
              <w:ind w:right="12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3B466D" w:rsidRPr="001E4289">
              <w:rPr>
                <w:rFonts w:ascii="Arial" w:hAnsi="Arial" w:cs="Arial"/>
              </w:rPr>
              <w:t>nsure session planning, de-brief and evaluation is undertaken and recorded.</w:t>
            </w:r>
          </w:p>
          <w:p w14:paraId="1097ED8B" w14:textId="77777777" w:rsidR="00EA6E90" w:rsidRPr="001E4289" w:rsidRDefault="00EA6E90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after="120" w:line="240" w:lineRule="auto"/>
              <w:ind w:right="118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B466D" w:rsidRPr="001E4289" w14:paraId="22C9A1D1" w14:textId="77777777" w:rsidTr="00AA3BD0">
        <w:trPr>
          <w:trHeight w:val="660"/>
        </w:trPr>
        <w:tc>
          <w:tcPr>
            <w:tcW w:w="562" w:type="dxa"/>
            <w:shd w:val="clear" w:color="auto" w:fill="auto"/>
            <w:vAlign w:val="center"/>
          </w:tcPr>
          <w:p w14:paraId="7E754A08" w14:textId="586EEEC9" w:rsidR="003B466D" w:rsidRPr="001E4289" w:rsidRDefault="003B466D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762013DE" w14:textId="47233A61" w:rsidR="0091157D" w:rsidRPr="001E4289" w:rsidRDefault="006D5ACB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after="120" w:line="240" w:lineRule="auto"/>
              <w:ind w:right="12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1157D" w:rsidRPr="001E4289">
              <w:rPr>
                <w:rFonts w:ascii="Arial" w:hAnsi="Arial" w:cs="Arial"/>
              </w:rPr>
              <w:t xml:space="preserve">nsure all resources needed for the effective delivery of the sessions </w:t>
            </w:r>
            <w:r>
              <w:rPr>
                <w:rFonts w:ascii="Arial" w:hAnsi="Arial" w:cs="Arial"/>
              </w:rPr>
              <w:t xml:space="preserve">are available, </w:t>
            </w:r>
            <w:r w:rsidR="0091157D" w:rsidRPr="001E4289">
              <w:rPr>
                <w:rFonts w:ascii="Arial" w:hAnsi="Arial" w:cs="Arial"/>
              </w:rPr>
              <w:t xml:space="preserve">including refreshments, </w:t>
            </w:r>
            <w:proofErr w:type="gramStart"/>
            <w:r w:rsidR="0091157D" w:rsidRPr="001E4289">
              <w:rPr>
                <w:rFonts w:ascii="Arial" w:hAnsi="Arial" w:cs="Arial"/>
              </w:rPr>
              <w:t>stationery</w:t>
            </w:r>
            <w:proofErr w:type="gramEnd"/>
            <w:r w:rsidR="0091157D" w:rsidRPr="001E4289">
              <w:rPr>
                <w:rFonts w:ascii="Arial" w:hAnsi="Arial" w:cs="Arial"/>
              </w:rPr>
              <w:t xml:space="preserve"> and print</w:t>
            </w:r>
            <w:r>
              <w:rPr>
                <w:rFonts w:ascii="Arial" w:hAnsi="Arial" w:cs="Arial"/>
              </w:rPr>
              <w:t>ed</w:t>
            </w:r>
            <w:r w:rsidR="0091157D" w:rsidRPr="001E4289">
              <w:rPr>
                <w:rFonts w:ascii="Arial" w:hAnsi="Arial" w:cs="Arial"/>
              </w:rPr>
              <w:t xml:space="preserve"> worksheets</w:t>
            </w:r>
            <w:r>
              <w:rPr>
                <w:rFonts w:ascii="Arial" w:hAnsi="Arial" w:cs="Arial"/>
              </w:rPr>
              <w:t xml:space="preserve">.  </w:t>
            </w:r>
            <w:r w:rsidR="0091157D" w:rsidRPr="001E4289">
              <w:rPr>
                <w:rFonts w:ascii="Arial" w:hAnsi="Arial" w:cs="Arial"/>
              </w:rPr>
              <w:t xml:space="preserve">  </w:t>
            </w:r>
          </w:p>
          <w:p w14:paraId="74A616E7" w14:textId="77777777" w:rsidR="003B466D" w:rsidRPr="001E4289" w:rsidRDefault="003B466D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after="120" w:line="240" w:lineRule="auto"/>
              <w:ind w:right="121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B466D" w:rsidRPr="001E4289" w14:paraId="21B6F5F7" w14:textId="77777777" w:rsidTr="00AA3BD0">
        <w:trPr>
          <w:trHeight w:val="660"/>
        </w:trPr>
        <w:tc>
          <w:tcPr>
            <w:tcW w:w="562" w:type="dxa"/>
            <w:shd w:val="clear" w:color="auto" w:fill="auto"/>
            <w:vAlign w:val="center"/>
          </w:tcPr>
          <w:p w14:paraId="1090B982" w14:textId="4553F276" w:rsidR="003B466D" w:rsidRPr="001E4289" w:rsidRDefault="003B466D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678F62D0" w14:textId="67EF4492" w:rsidR="00F25582" w:rsidRPr="001E4289" w:rsidRDefault="006D5ACB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after="120" w:line="240" w:lineRule="auto"/>
              <w:ind w:right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F25582" w:rsidRPr="001E4289">
              <w:rPr>
                <w:rFonts w:ascii="Arial" w:hAnsi="Arial" w:cs="Arial"/>
              </w:rPr>
              <w:t>ndertake practice supervision for the purposes of facilitator development and to ensure programme integrity when delivering the</w:t>
            </w:r>
            <w:r>
              <w:rPr>
                <w:rFonts w:ascii="Arial" w:hAnsi="Arial" w:cs="Arial"/>
              </w:rPr>
              <w:t xml:space="preserve"> </w:t>
            </w:r>
            <w:r w:rsidR="009076B3">
              <w:rPr>
                <w:rFonts w:ascii="Arial" w:hAnsi="Arial" w:cs="Arial"/>
              </w:rPr>
              <w:t>sessions</w:t>
            </w:r>
            <w:r w:rsidR="00F25582" w:rsidRPr="001E4289">
              <w:rPr>
                <w:rFonts w:ascii="Arial" w:hAnsi="Arial" w:cs="Arial"/>
              </w:rPr>
              <w:t>.</w:t>
            </w:r>
          </w:p>
          <w:p w14:paraId="1B297D41" w14:textId="77777777" w:rsidR="003B466D" w:rsidRPr="001E4289" w:rsidRDefault="003B466D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after="120" w:line="240" w:lineRule="auto"/>
              <w:ind w:right="121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179CB" w:rsidRPr="001E4289" w14:paraId="66AF4689" w14:textId="77777777" w:rsidTr="00AA3BD0">
        <w:trPr>
          <w:trHeight w:val="660"/>
        </w:trPr>
        <w:tc>
          <w:tcPr>
            <w:tcW w:w="562" w:type="dxa"/>
            <w:shd w:val="clear" w:color="auto" w:fill="auto"/>
            <w:vAlign w:val="center"/>
          </w:tcPr>
          <w:p w14:paraId="0A78C8C7" w14:textId="4A34E79E" w:rsidR="00A179CB" w:rsidRPr="001E4289" w:rsidRDefault="00A179CB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30FDB5FF" w14:textId="1E2AD768" w:rsidR="00A311C9" w:rsidRPr="001E4289" w:rsidRDefault="00355B14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before="61" w:after="12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A311C9" w:rsidRPr="001E4289">
              <w:rPr>
                <w:rFonts w:ascii="Arial" w:hAnsi="Arial" w:cs="Arial"/>
              </w:rPr>
              <w:t>ork closely and collaboratively with Equation</w:t>
            </w:r>
            <w:r>
              <w:rPr>
                <w:rFonts w:ascii="Arial" w:hAnsi="Arial" w:cs="Arial"/>
              </w:rPr>
              <w:t>,</w:t>
            </w:r>
            <w:r w:rsidR="007C624B" w:rsidRPr="001E4289">
              <w:rPr>
                <w:rFonts w:ascii="Arial" w:hAnsi="Arial" w:cs="Arial"/>
              </w:rPr>
              <w:t xml:space="preserve"> </w:t>
            </w:r>
            <w:r w:rsidR="00A311C9" w:rsidRPr="001E4289">
              <w:rPr>
                <w:rFonts w:ascii="Arial" w:hAnsi="Arial" w:cs="Arial"/>
              </w:rPr>
              <w:t>responding to communications in a timely manner.</w:t>
            </w:r>
          </w:p>
          <w:p w14:paraId="56BB3363" w14:textId="77777777" w:rsidR="00A179CB" w:rsidRPr="001E4289" w:rsidRDefault="00A179CB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before="61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179CB" w:rsidRPr="001E4289" w14:paraId="79FE45F5" w14:textId="77777777" w:rsidTr="00AA3BD0">
        <w:trPr>
          <w:trHeight w:val="660"/>
        </w:trPr>
        <w:tc>
          <w:tcPr>
            <w:tcW w:w="562" w:type="dxa"/>
            <w:shd w:val="clear" w:color="auto" w:fill="auto"/>
            <w:vAlign w:val="center"/>
          </w:tcPr>
          <w:p w14:paraId="42CE0848" w14:textId="53EEEE37" w:rsidR="00A179CB" w:rsidRPr="001E4289" w:rsidRDefault="00A179CB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019158B6" w14:textId="6DE8DCA8" w:rsidR="006D139A" w:rsidRPr="001E4289" w:rsidRDefault="00355B14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6D139A" w:rsidRPr="001E4289">
              <w:rPr>
                <w:rFonts w:ascii="Arial" w:hAnsi="Arial" w:cs="Arial"/>
              </w:rPr>
              <w:t>iaise with external agencies as and when</w:t>
            </w:r>
            <w:r w:rsidR="006D139A" w:rsidRPr="001E4289">
              <w:rPr>
                <w:rFonts w:ascii="Arial" w:hAnsi="Arial" w:cs="Arial"/>
                <w:spacing w:val="-5"/>
              </w:rPr>
              <w:t xml:space="preserve"> </w:t>
            </w:r>
            <w:r w:rsidR="006D139A" w:rsidRPr="001E4289">
              <w:rPr>
                <w:rFonts w:ascii="Arial" w:hAnsi="Arial" w:cs="Arial"/>
              </w:rPr>
              <w:t>required.</w:t>
            </w:r>
          </w:p>
          <w:p w14:paraId="75207A3C" w14:textId="77777777" w:rsidR="00A179CB" w:rsidRPr="001E4289" w:rsidRDefault="00A179CB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before="61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D24EB" w:rsidRPr="001E4289" w14:paraId="64FC4D53" w14:textId="77777777" w:rsidTr="00AA3BD0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14:paraId="5151CA1B" w14:textId="68078198" w:rsidR="003D24EB" w:rsidRPr="001E4289" w:rsidRDefault="003D24EB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  <w:hideMark/>
          </w:tcPr>
          <w:p w14:paraId="6E3C896F" w14:textId="65402A5D" w:rsidR="00E219B7" w:rsidRPr="001E4289" w:rsidRDefault="00355B14" w:rsidP="001E4289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</w:t>
            </w:r>
            <w:r w:rsidR="003D24EB" w:rsidRPr="001E4289">
              <w:rPr>
                <w:rFonts w:ascii="Arial" w:eastAsia="Times New Roman" w:hAnsi="Arial" w:cs="Arial"/>
                <w:lang w:eastAsia="en-GB"/>
              </w:rPr>
              <w:t>epresent Equation and help maintain our professional reputation.</w:t>
            </w:r>
          </w:p>
          <w:p w14:paraId="49C350B7" w14:textId="45FBF6EC" w:rsidR="003D24EB" w:rsidRPr="001E4289" w:rsidRDefault="003D24EB" w:rsidP="001E4289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E428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1CFAE82B" w14:textId="3DF09050" w:rsidR="00017F9D" w:rsidRPr="001E4289" w:rsidRDefault="00017F9D" w:rsidP="001E428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454"/>
      </w:tblGrid>
      <w:tr w:rsidR="00F83472" w:rsidRPr="001E4289" w14:paraId="4A632B67" w14:textId="77777777" w:rsidTr="005E1AC4">
        <w:trPr>
          <w:trHeight w:val="315"/>
        </w:trPr>
        <w:tc>
          <w:tcPr>
            <w:tcW w:w="9016" w:type="dxa"/>
            <w:gridSpan w:val="2"/>
            <w:shd w:val="clear" w:color="auto" w:fill="DBE5F1" w:themeFill="accent1" w:themeFillTint="33"/>
            <w:hideMark/>
          </w:tcPr>
          <w:p w14:paraId="5AB1CF03" w14:textId="72020A8B" w:rsidR="00F83472" w:rsidRPr="001E4289" w:rsidRDefault="00F83472" w:rsidP="001E4289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4289">
              <w:rPr>
                <w:rFonts w:ascii="Arial" w:eastAsia="Times New Roman" w:hAnsi="Arial" w:cs="Arial"/>
                <w:b/>
                <w:bCs/>
                <w:lang w:eastAsia="en-GB"/>
              </w:rPr>
              <w:t>Core</w:t>
            </w:r>
            <w:r w:rsidR="00D74119" w:rsidRPr="001E428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responsibilities</w:t>
            </w:r>
            <w:r w:rsidRPr="001E4289">
              <w:rPr>
                <w:rFonts w:ascii="Arial" w:eastAsia="Times New Roman" w:hAnsi="Arial" w:cs="Arial"/>
                <w:b/>
                <w:bCs/>
                <w:lang w:eastAsia="en-GB"/>
              </w:rPr>
              <w:t>: </w:t>
            </w:r>
          </w:p>
          <w:p w14:paraId="725F8911" w14:textId="77777777" w:rsidR="00F83472" w:rsidRPr="001E4289" w:rsidRDefault="00F83472" w:rsidP="001E4289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61A4F5B" w14:textId="77777777" w:rsidR="00F83472" w:rsidRPr="001E4289" w:rsidRDefault="00F83472" w:rsidP="001E4289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D74119" w:rsidRPr="001E4289" w14:paraId="75E09A1F" w14:textId="77777777" w:rsidTr="005E1AC4">
        <w:trPr>
          <w:trHeight w:val="315"/>
        </w:trPr>
        <w:tc>
          <w:tcPr>
            <w:tcW w:w="9016" w:type="dxa"/>
            <w:gridSpan w:val="2"/>
            <w:shd w:val="clear" w:color="auto" w:fill="DBE5F1" w:themeFill="accent1" w:themeFillTint="33"/>
          </w:tcPr>
          <w:p w14:paraId="7472DEF7" w14:textId="38461BDF" w:rsidR="00D74119" w:rsidRPr="001E4289" w:rsidRDefault="00D74119" w:rsidP="001E4289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4289">
              <w:rPr>
                <w:rFonts w:ascii="Arial" w:eastAsia="Times New Roman" w:hAnsi="Arial" w:cs="Arial"/>
                <w:b/>
                <w:bCs/>
                <w:lang w:eastAsia="en-GB"/>
              </w:rPr>
              <w:t>Health and Safety</w:t>
            </w:r>
          </w:p>
        </w:tc>
      </w:tr>
      <w:tr w:rsidR="00F83472" w:rsidRPr="001E4289" w14:paraId="35A17955" w14:textId="77777777" w:rsidTr="00366CF0">
        <w:trPr>
          <w:trHeight w:val="660"/>
        </w:trPr>
        <w:tc>
          <w:tcPr>
            <w:tcW w:w="562" w:type="dxa"/>
            <w:shd w:val="clear" w:color="auto" w:fill="auto"/>
            <w:vAlign w:val="center"/>
            <w:hideMark/>
          </w:tcPr>
          <w:p w14:paraId="5984E3FC" w14:textId="6D792E73" w:rsidR="00F83472" w:rsidRPr="001E4289" w:rsidRDefault="00F83472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  <w:hideMark/>
          </w:tcPr>
          <w:p w14:paraId="6F21DB5F" w14:textId="3DE2639C" w:rsidR="003732E5" w:rsidRPr="001E4289" w:rsidRDefault="003732E5" w:rsidP="001E4289">
            <w:pPr>
              <w:pStyle w:val="NoSpacing"/>
              <w:spacing w:after="120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spacing w:val="-3"/>
              </w:rPr>
              <w:t xml:space="preserve">Demonstrate safety leadership in line with </w:t>
            </w:r>
            <w:r w:rsidR="00882F85" w:rsidRPr="001E4289">
              <w:rPr>
                <w:rFonts w:ascii="Arial" w:hAnsi="Arial" w:cs="Arial"/>
                <w:spacing w:val="-3"/>
              </w:rPr>
              <w:t xml:space="preserve">Equation’s </w:t>
            </w:r>
            <w:r w:rsidRPr="001E4289">
              <w:rPr>
                <w:rFonts w:ascii="Arial" w:hAnsi="Arial" w:cs="Arial"/>
                <w:spacing w:val="-3"/>
              </w:rPr>
              <w:t xml:space="preserve">H&amp;S policies and </w:t>
            </w:r>
            <w:r w:rsidR="00355B14" w:rsidRPr="001E4289">
              <w:rPr>
                <w:rFonts w:ascii="Arial" w:hAnsi="Arial" w:cs="Arial"/>
                <w:spacing w:val="-3"/>
              </w:rPr>
              <w:t>procedures.</w:t>
            </w:r>
          </w:p>
          <w:p w14:paraId="5A2B2505" w14:textId="1060DD98" w:rsidR="00F83472" w:rsidRPr="005D1C2C" w:rsidRDefault="00F83472" w:rsidP="001E4289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val="en-US" w:eastAsia="en-GB" w:bidi="en-GB"/>
              </w:rPr>
            </w:pPr>
          </w:p>
          <w:p w14:paraId="44380EED" w14:textId="77777777" w:rsidR="00F83472" w:rsidRPr="001E4289" w:rsidRDefault="00F83472" w:rsidP="001E4289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82F85" w:rsidRPr="001E4289" w14:paraId="4A72F29E" w14:textId="77777777" w:rsidTr="00366CF0">
        <w:trPr>
          <w:trHeight w:val="660"/>
        </w:trPr>
        <w:tc>
          <w:tcPr>
            <w:tcW w:w="562" w:type="dxa"/>
            <w:shd w:val="clear" w:color="auto" w:fill="auto"/>
            <w:vAlign w:val="center"/>
          </w:tcPr>
          <w:p w14:paraId="043B4128" w14:textId="125547C4" w:rsidR="00882F85" w:rsidRPr="001E4289" w:rsidRDefault="00882F85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76DF210B" w14:textId="77777777" w:rsidR="00B6570F" w:rsidRPr="001E4289" w:rsidRDefault="00B6570F" w:rsidP="001E4289">
            <w:pPr>
              <w:pStyle w:val="NoSpacing"/>
              <w:spacing w:after="120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spacing w:val="-3"/>
              </w:rPr>
              <w:t xml:space="preserve">Take part in safety training and risk </w:t>
            </w:r>
            <w:proofErr w:type="gramStart"/>
            <w:r w:rsidRPr="001E4289">
              <w:rPr>
                <w:rFonts w:ascii="Arial" w:hAnsi="Arial" w:cs="Arial"/>
                <w:spacing w:val="-3"/>
              </w:rPr>
              <w:t>assessments</w:t>
            </w:r>
            <w:proofErr w:type="gramEnd"/>
            <w:r w:rsidRPr="001E4289">
              <w:rPr>
                <w:rFonts w:ascii="Arial" w:hAnsi="Arial" w:cs="Arial"/>
                <w:spacing w:val="-3"/>
              </w:rPr>
              <w:t xml:space="preserve"> </w:t>
            </w:r>
          </w:p>
          <w:p w14:paraId="703F60D6" w14:textId="77777777" w:rsidR="00882F85" w:rsidRPr="001E4289" w:rsidRDefault="00882F85" w:rsidP="001E4289">
            <w:pPr>
              <w:pStyle w:val="NoSpacing"/>
              <w:spacing w:after="120"/>
              <w:contextualSpacing/>
              <w:rPr>
                <w:rFonts w:ascii="Arial" w:hAnsi="Arial" w:cs="Arial"/>
                <w:spacing w:val="-3"/>
              </w:rPr>
            </w:pPr>
          </w:p>
        </w:tc>
      </w:tr>
      <w:tr w:rsidR="00882F85" w:rsidRPr="001E4289" w14:paraId="23880434" w14:textId="77777777" w:rsidTr="00366CF0">
        <w:trPr>
          <w:trHeight w:val="660"/>
        </w:trPr>
        <w:tc>
          <w:tcPr>
            <w:tcW w:w="562" w:type="dxa"/>
            <w:shd w:val="clear" w:color="auto" w:fill="auto"/>
            <w:vAlign w:val="center"/>
          </w:tcPr>
          <w:p w14:paraId="7795D726" w14:textId="11772276" w:rsidR="00882F85" w:rsidRPr="001E4289" w:rsidRDefault="00882F85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4F1261F6" w14:textId="5AF7F539" w:rsidR="009206D7" w:rsidRPr="001E4289" w:rsidRDefault="009206D7" w:rsidP="001E4289">
            <w:pPr>
              <w:pStyle w:val="NoSpacing"/>
              <w:spacing w:after="120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</w:rPr>
              <w:t>Use work equipment, personal protective equipment, substances</w:t>
            </w:r>
            <w:r w:rsidR="00355B14">
              <w:rPr>
                <w:rFonts w:ascii="Arial" w:hAnsi="Arial" w:cs="Arial"/>
              </w:rPr>
              <w:t xml:space="preserve"> </w:t>
            </w:r>
            <w:r w:rsidRPr="001E4289">
              <w:rPr>
                <w:rFonts w:ascii="Arial" w:hAnsi="Arial" w:cs="Arial"/>
              </w:rPr>
              <w:t xml:space="preserve">and safety devices </w:t>
            </w:r>
            <w:proofErr w:type="gramStart"/>
            <w:r w:rsidRPr="001E4289">
              <w:rPr>
                <w:rFonts w:ascii="Arial" w:hAnsi="Arial" w:cs="Arial"/>
              </w:rPr>
              <w:t>correctly</w:t>
            </w:r>
            <w:proofErr w:type="gramEnd"/>
          </w:p>
          <w:p w14:paraId="4A6BC597" w14:textId="77777777" w:rsidR="00882F85" w:rsidRPr="001E4289" w:rsidRDefault="00882F85" w:rsidP="001E4289">
            <w:pPr>
              <w:pStyle w:val="NoSpacing"/>
              <w:spacing w:after="120"/>
              <w:contextualSpacing/>
              <w:rPr>
                <w:rFonts w:ascii="Arial" w:hAnsi="Arial" w:cs="Arial"/>
                <w:spacing w:val="-3"/>
              </w:rPr>
            </w:pPr>
          </w:p>
        </w:tc>
      </w:tr>
      <w:tr w:rsidR="009206D7" w:rsidRPr="001E4289" w14:paraId="72BF0DFA" w14:textId="77777777" w:rsidTr="005E1AC4">
        <w:trPr>
          <w:trHeight w:val="315"/>
        </w:trPr>
        <w:tc>
          <w:tcPr>
            <w:tcW w:w="9016" w:type="dxa"/>
            <w:gridSpan w:val="2"/>
            <w:shd w:val="clear" w:color="auto" w:fill="DBE5F1" w:themeFill="accent1" w:themeFillTint="33"/>
          </w:tcPr>
          <w:p w14:paraId="592B71F1" w14:textId="61AFC92E" w:rsidR="009206D7" w:rsidRPr="001E4289" w:rsidRDefault="00ED5E8E" w:rsidP="001E4289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4289">
              <w:rPr>
                <w:rFonts w:ascii="Arial" w:eastAsia="Times New Roman" w:hAnsi="Arial" w:cs="Arial"/>
                <w:b/>
                <w:bCs/>
                <w:lang w:eastAsia="en-GB"/>
              </w:rPr>
              <w:t>Information Governance</w:t>
            </w:r>
          </w:p>
        </w:tc>
      </w:tr>
      <w:tr w:rsidR="00F83472" w:rsidRPr="001E4289" w14:paraId="32061834" w14:textId="77777777" w:rsidTr="00366CF0">
        <w:trPr>
          <w:trHeight w:val="660"/>
        </w:trPr>
        <w:tc>
          <w:tcPr>
            <w:tcW w:w="562" w:type="dxa"/>
            <w:shd w:val="clear" w:color="auto" w:fill="auto"/>
            <w:vAlign w:val="center"/>
            <w:hideMark/>
          </w:tcPr>
          <w:p w14:paraId="0EB8868D" w14:textId="1F43DF88" w:rsidR="00F83472" w:rsidRPr="001E4289" w:rsidRDefault="00F83472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  <w:hideMark/>
          </w:tcPr>
          <w:p w14:paraId="7E2F141A" w14:textId="1EA67949" w:rsidR="008B69F1" w:rsidRPr="001E4289" w:rsidRDefault="008B69F1" w:rsidP="001E4289">
            <w:pPr>
              <w:pStyle w:val="NoSpacing"/>
              <w:spacing w:after="120"/>
              <w:contextualSpacing/>
              <w:rPr>
                <w:rFonts w:ascii="Arial" w:hAnsi="Arial" w:cs="Arial"/>
              </w:rPr>
            </w:pPr>
            <w:r w:rsidRPr="001E4289">
              <w:rPr>
                <w:rFonts w:ascii="Arial" w:hAnsi="Arial" w:cs="Arial"/>
              </w:rPr>
              <w:t>Adhere to Equation’s GDPR Policies and Procedures and any control related responsibility for data entered, stored, or reported via company systems within employee’s control</w:t>
            </w:r>
            <w:r w:rsidR="00355B14">
              <w:rPr>
                <w:rFonts w:ascii="Arial" w:hAnsi="Arial" w:cs="Arial"/>
              </w:rPr>
              <w:t>.</w:t>
            </w:r>
          </w:p>
          <w:p w14:paraId="412E8DE3" w14:textId="77777777" w:rsidR="00F83472" w:rsidRPr="001E4289" w:rsidRDefault="00F83472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before="1" w:after="120" w:line="240" w:lineRule="auto"/>
              <w:ind w:right="118"/>
              <w:contextualSpacing/>
              <w:jc w:val="both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tr w:rsidR="00BA0D6E" w:rsidRPr="001E4289" w14:paraId="3E7C8DA7" w14:textId="77777777" w:rsidTr="00366CF0">
        <w:trPr>
          <w:trHeight w:val="660"/>
        </w:trPr>
        <w:tc>
          <w:tcPr>
            <w:tcW w:w="562" w:type="dxa"/>
            <w:shd w:val="clear" w:color="auto" w:fill="auto"/>
            <w:vAlign w:val="center"/>
          </w:tcPr>
          <w:p w14:paraId="4E1CECFB" w14:textId="77777777" w:rsidR="00BA0D6E" w:rsidRPr="001E4289" w:rsidRDefault="00BA0D6E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11203E70" w14:textId="327D1D80" w:rsidR="006E3A25" w:rsidRPr="001E4289" w:rsidRDefault="006E3A25" w:rsidP="001E4289">
            <w:pPr>
              <w:pStyle w:val="NoSpacing"/>
              <w:spacing w:after="120"/>
              <w:contextualSpacing/>
              <w:rPr>
                <w:rFonts w:ascii="Arial" w:hAnsi="Arial" w:cs="Arial"/>
              </w:rPr>
            </w:pPr>
            <w:r w:rsidRPr="001E4289">
              <w:rPr>
                <w:rFonts w:ascii="Arial" w:hAnsi="Arial" w:cs="Arial"/>
              </w:rPr>
              <w:t xml:space="preserve">Treat any personal, </w:t>
            </w:r>
            <w:proofErr w:type="gramStart"/>
            <w:r w:rsidRPr="001E4289">
              <w:rPr>
                <w:rFonts w:ascii="Arial" w:hAnsi="Arial" w:cs="Arial"/>
              </w:rPr>
              <w:t>private</w:t>
            </w:r>
            <w:proofErr w:type="gramEnd"/>
            <w:r w:rsidRPr="001E4289">
              <w:rPr>
                <w:rFonts w:ascii="Arial" w:hAnsi="Arial" w:cs="Arial"/>
              </w:rPr>
              <w:t xml:space="preserve"> or sensitive information about individual </w:t>
            </w:r>
            <w:proofErr w:type="spellStart"/>
            <w:r w:rsidRPr="001E4289">
              <w:rPr>
                <w:rFonts w:ascii="Arial" w:hAnsi="Arial" w:cs="Arial"/>
              </w:rPr>
              <w:t>organisations</w:t>
            </w:r>
            <w:proofErr w:type="spellEnd"/>
            <w:r w:rsidRPr="001E4289">
              <w:rPr>
                <w:rFonts w:ascii="Arial" w:hAnsi="Arial" w:cs="Arial"/>
              </w:rPr>
              <w:t xml:space="preserve">, clients or staff </w:t>
            </w:r>
            <w:r w:rsidR="00355B14">
              <w:rPr>
                <w:rFonts w:ascii="Arial" w:hAnsi="Arial" w:cs="Arial"/>
              </w:rPr>
              <w:t xml:space="preserve">confidentially.  </w:t>
            </w:r>
          </w:p>
          <w:p w14:paraId="46BC3CFD" w14:textId="77777777" w:rsidR="00BA0D6E" w:rsidRPr="001E4289" w:rsidRDefault="00BA0D6E" w:rsidP="001E42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before="1" w:after="120" w:line="240" w:lineRule="auto"/>
              <w:ind w:right="118"/>
              <w:contextualSpacing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60570" w:rsidRPr="001E4289" w14:paraId="3F339C72" w14:textId="77777777" w:rsidTr="005E1AC4">
        <w:trPr>
          <w:trHeight w:val="315"/>
        </w:trPr>
        <w:tc>
          <w:tcPr>
            <w:tcW w:w="9016" w:type="dxa"/>
            <w:gridSpan w:val="2"/>
            <w:shd w:val="clear" w:color="auto" w:fill="DBE5F1" w:themeFill="accent1" w:themeFillTint="33"/>
          </w:tcPr>
          <w:p w14:paraId="62750AFE" w14:textId="599F39AB" w:rsidR="00260570" w:rsidRPr="001E4289" w:rsidRDefault="00260570" w:rsidP="001E4289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4289">
              <w:rPr>
                <w:rFonts w:ascii="Arial" w:eastAsia="Times New Roman" w:hAnsi="Arial" w:cs="Arial"/>
                <w:b/>
                <w:bCs/>
                <w:lang w:eastAsia="en-GB"/>
              </w:rPr>
              <w:t>Impact and Participation</w:t>
            </w:r>
          </w:p>
        </w:tc>
      </w:tr>
      <w:tr w:rsidR="00BA0D6E" w:rsidRPr="001E4289" w14:paraId="398EB873" w14:textId="77777777" w:rsidTr="00366CF0">
        <w:trPr>
          <w:trHeight w:val="660"/>
        </w:trPr>
        <w:tc>
          <w:tcPr>
            <w:tcW w:w="562" w:type="dxa"/>
            <w:shd w:val="clear" w:color="auto" w:fill="auto"/>
            <w:vAlign w:val="center"/>
          </w:tcPr>
          <w:p w14:paraId="7DD144AB" w14:textId="43B00B57" w:rsidR="00BA0D6E" w:rsidRPr="001E4289" w:rsidRDefault="00BA0D6E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60445C1D" w14:textId="65AD2005" w:rsidR="00BA0D6E" w:rsidRPr="001E4289" w:rsidRDefault="00B20BE6" w:rsidP="001E4289">
            <w:pPr>
              <w:pStyle w:val="NoSpacing"/>
              <w:spacing w:after="120"/>
              <w:contextualSpacing/>
              <w:rPr>
                <w:rFonts w:ascii="Arial" w:hAnsi="Arial" w:cs="Arial"/>
              </w:rPr>
            </w:pPr>
            <w:r w:rsidRPr="001E4289">
              <w:rPr>
                <w:rFonts w:ascii="Arial" w:hAnsi="Arial" w:cs="Arial"/>
              </w:rPr>
              <w:t xml:space="preserve">Work </w:t>
            </w:r>
            <w:r w:rsidR="00355B14">
              <w:rPr>
                <w:rFonts w:ascii="Arial" w:hAnsi="Arial" w:cs="Arial"/>
              </w:rPr>
              <w:t xml:space="preserve">collaboratively with others </w:t>
            </w:r>
            <w:r w:rsidRPr="001E4289">
              <w:rPr>
                <w:rFonts w:ascii="Arial" w:hAnsi="Arial" w:cs="Arial"/>
              </w:rPr>
              <w:t xml:space="preserve">to support the mission, </w:t>
            </w:r>
            <w:proofErr w:type="gramStart"/>
            <w:r w:rsidRPr="001E4289">
              <w:rPr>
                <w:rFonts w:ascii="Arial" w:hAnsi="Arial" w:cs="Arial"/>
              </w:rPr>
              <w:t>ethos</w:t>
            </w:r>
            <w:proofErr w:type="gramEnd"/>
            <w:r w:rsidRPr="001E4289">
              <w:rPr>
                <w:rFonts w:ascii="Arial" w:hAnsi="Arial" w:cs="Arial"/>
              </w:rPr>
              <w:t xml:space="preserve"> and values of Equation in all aspects of our work</w:t>
            </w:r>
            <w:r w:rsidR="00355B14">
              <w:rPr>
                <w:rFonts w:ascii="Arial" w:hAnsi="Arial" w:cs="Arial"/>
              </w:rPr>
              <w:t>,</w:t>
            </w:r>
            <w:r w:rsidRPr="001E4289">
              <w:rPr>
                <w:rFonts w:ascii="Arial" w:hAnsi="Arial" w:cs="Arial"/>
              </w:rPr>
              <w:t xml:space="preserve"> including decision making and supervision</w:t>
            </w:r>
          </w:p>
        </w:tc>
      </w:tr>
    </w:tbl>
    <w:p w14:paraId="7BBB44C5" w14:textId="5A4A2935" w:rsidR="00D0727B" w:rsidRPr="001E4289" w:rsidRDefault="00D0727B" w:rsidP="001E428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3C0858" w:rsidRPr="001E4289" w14:paraId="65D71B67" w14:textId="77777777" w:rsidTr="00086F34">
        <w:tc>
          <w:tcPr>
            <w:tcW w:w="9016" w:type="dxa"/>
            <w:gridSpan w:val="2"/>
            <w:shd w:val="clear" w:color="auto" w:fill="DBE5F1" w:themeFill="accent1" w:themeFillTint="33"/>
            <w:vAlign w:val="center"/>
          </w:tcPr>
          <w:p w14:paraId="55DBA1B2" w14:textId="77777777" w:rsidR="003C0858" w:rsidRPr="001E4289" w:rsidRDefault="4A5A61B5" w:rsidP="001E4289">
            <w:pPr>
              <w:spacing w:line="240" w:lineRule="auto"/>
              <w:contextualSpacing/>
              <w:rPr>
                <w:rFonts w:ascii="Arial" w:eastAsia="Arial" w:hAnsi="Arial" w:cs="Arial"/>
                <w:b/>
                <w:bCs/>
              </w:rPr>
            </w:pPr>
            <w:r w:rsidRPr="001E4289">
              <w:rPr>
                <w:rFonts w:ascii="Arial" w:eastAsia="Arial" w:hAnsi="Arial" w:cs="Arial"/>
                <w:b/>
                <w:bCs/>
              </w:rPr>
              <w:t>The post holder must be committed to:</w:t>
            </w:r>
          </w:p>
        </w:tc>
      </w:tr>
      <w:tr w:rsidR="00086F34" w:rsidRPr="001E4289" w14:paraId="49C5F4D1" w14:textId="77777777" w:rsidTr="00086F34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562" w:type="dxa"/>
            <w:shd w:val="clear" w:color="auto" w:fill="auto"/>
            <w:vAlign w:val="center"/>
          </w:tcPr>
          <w:p w14:paraId="74D8743C" w14:textId="77777777" w:rsidR="00086F34" w:rsidRPr="001E4289" w:rsidRDefault="00086F34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2EF00A40" w14:textId="2D444467" w:rsidR="00086F34" w:rsidRPr="001E4289" w:rsidRDefault="00086F34" w:rsidP="001E4289">
            <w:pPr>
              <w:pStyle w:val="NoSpacing"/>
              <w:spacing w:after="120"/>
              <w:contextualSpacing/>
              <w:rPr>
                <w:rFonts w:ascii="Arial" w:hAnsi="Arial" w:cs="Arial"/>
              </w:rPr>
            </w:pPr>
            <w:r w:rsidRPr="001E4289">
              <w:rPr>
                <w:rFonts w:ascii="Arial" w:eastAsia="Arial" w:hAnsi="Arial" w:cs="Arial"/>
                <w:color w:val="000000" w:themeColor="text1"/>
              </w:rPr>
              <w:t xml:space="preserve">Equation’s core values of compassion, positivity, </w:t>
            </w:r>
            <w:proofErr w:type="spellStart"/>
            <w:r w:rsidRPr="001E4289">
              <w:rPr>
                <w:rFonts w:ascii="Arial" w:eastAsia="Arial" w:hAnsi="Arial" w:cs="Arial"/>
                <w:color w:val="000000" w:themeColor="text1"/>
              </w:rPr>
              <w:t>rigour</w:t>
            </w:r>
            <w:proofErr w:type="spellEnd"/>
            <w:r w:rsidRPr="001E4289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gramStart"/>
            <w:r w:rsidRPr="001E4289">
              <w:rPr>
                <w:rFonts w:ascii="Arial" w:eastAsia="Arial" w:hAnsi="Arial" w:cs="Arial"/>
                <w:color w:val="000000" w:themeColor="text1"/>
              </w:rPr>
              <w:t>passion</w:t>
            </w:r>
            <w:proofErr w:type="gramEnd"/>
            <w:r w:rsidRPr="001E4289">
              <w:rPr>
                <w:rFonts w:ascii="Arial" w:eastAsia="Arial" w:hAnsi="Arial" w:cs="Arial"/>
                <w:color w:val="000000" w:themeColor="text1"/>
              </w:rPr>
              <w:t xml:space="preserve"> and collaboration</w:t>
            </w:r>
          </w:p>
        </w:tc>
      </w:tr>
      <w:tr w:rsidR="00BD6578" w:rsidRPr="001E4289" w14:paraId="29AC59E0" w14:textId="77777777" w:rsidTr="00086F34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562" w:type="dxa"/>
            <w:shd w:val="clear" w:color="auto" w:fill="auto"/>
            <w:vAlign w:val="center"/>
          </w:tcPr>
          <w:p w14:paraId="6F449933" w14:textId="77777777" w:rsidR="00BD6578" w:rsidRPr="001E4289" w:rsidRDefault="00BD6578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35B63217" w14:textId="35E13486" w:rsidR="00BD6578" w:rsidRPr="001E4289" w:rsidRDefault="00BD6578" w:rsidP="001E4289">
            <w:pPr>
              <w:spacing w:line="240" w:lineRule="auto"/>
              <w:contextualSpacing/>
              <w:rPr>
                <w:rFonts w:ascii="Arial" w:eastAsia="Arial" w:hAnsi="Arial" w:cs="Arial"/>
                <w:color w:val="000000" w:themeColor="text1"/>
              </w:rPr>
            </w:pPr>
            <w:r w:rsidRPr="001E4289">
              <w:rPr>
                <w:rFonts w:ascii="Arial" w:eastAsia="Arial" w:hAnsi="Arial" w:cs="Arial"/>
              </w:rPr>
              <w:t>Increasing personal awareness in relation to diversity and equalities and incorporating this awareness into service provision</w:t>
            </w:r>
          </w:p>
        </w:tc>
      </w:tr>
      <w:tr w:rsidR="00DD0B2C" w:rsidRPr="001E4289" w14:paraId="38FBF779" w14:textId="77777777" w:rsidTr="00086F34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562" w:type="dxa"/>
            <w:shd w:val="clear" w:color="auto" w:fill="auto"/>
            <w:vAlign w:val="center"/>
          </w:tcPr>
          <w:p w14:paraId="44FEE898" w14:textId="77777777" w:rsidR="00DD0B2C" w:rsidRPr="001E4289" w:rsidRDefault="00DD0B2C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022DFAD2" w14:textId="479DFD8C" w:rsidR="00DD0B2C" w:rsidRPr="001E4289" w:rsidRDefault="00DD0B2C" w:rsidP="001E4289">
            <w:pPr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01E4289">
              <w:rPr>
                <w:rFonts w:ascii="Arial" w:eastAsia="Arial" w:hAnsi="Arial" w:cs="Arial"/>
              </w:rPr>
              <w:t>Challenging stereotypes, prejudice and discrimination experienced by groups and individuals on issues such as gender, race, ethnicity, nationality, sexual orientation, disability, class status, age and religious or non-religious beliefs</w:t>
            </w:r>
          </w:p>
        </w:tc>
      </w:tr>
      <w:tr w:rsidR="00DD0B2C" w:rsidRPr="001E4289" w14:paraId="4FD60AF2" w14:textId="77777777" w:rsidTr="00086F34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562" w:type="dxa"/>
            <w:shd w:val="clear" w:color="auto" w:fill="auto"/>
            <w:vAlign w:val="center"/>
          </w:tcPr>
          <w:p w14:paraId="00FA3CA6" w14:textId="77777777" w:rsidR="00DD0B2C" w:rsidRPr="001E4289" w:rsidRDefault="00DD0B2C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1AF54EA0" w14:textId="032926A1" w:rsidR="00DD0B2C" w:rsidRPr="001E4289" w:rsidRDefault="00DD0B2C" w:rsidP="001E4289">
            <w:pPr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01E4289">
              <w:rPr>
                <w:rFonts w:ascii="Arial" w:eastAsia="Arial" w:hAnsi="Arial" w:cs="Arial"/>
              </w:rPr>
              <w:t xml:space="preserve">Developing an understanding of how domestic and sexual violence and abuse is interwoven within all social, </w:t>
            </w:r>
            <w:proofErr w:type="gramStart"/>
            <w:r w:rsidRPr="001E4289">
              <w:rPr>
                <w:rFonts w:ascii="Arial" w:eastAsia="Arial" w:hAnsi="Arial" w:cs="Arial"/>
              </w:rPr>
              <w:t>cultural</w:t>
            </w:r>
            <w:proofErr w:type="gramEnd"/>
            <w:r w:rsidRPr="001E4289">
              <w:rPr>
                <w:rFonts w:ascii="Arial" w:eastAsia="Arial" w:hAnsi="Arial" w:cs="Arial"/>
              </w:rPr>
              <w:t xml:space="preserve"> and religious communities</w:t>
            </w:r>
          </w:p>
        </w:tc>
      </w:tr>
      <w:tr w:rsidR="00DD0B2C" w:rsidRPr="001E4289" w14:paraId="7BC67752" w14:textId="77777777" w:rsidTr="00086F34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562" w:type="dxa"/>
            <w:shd w:val="clear" w:color="auto" w:fill="auto"/>
            <w:vAlign w:val="center"/>
          </w:tcPr>
          <w:p w14:paraId="63E12DC4" w14:textId="77777777" w:rsidR="00DD0B2C" w:rsidRPr="001E4289" w:rsidRDefault="00DD0B2C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50A59809" w14:textId="22D74E6C" w:rsidR="00DD0B2C" w:rsidRPr="001E4289" w:rsidRDefault="00DD0B2C" w:rsidP="001E4289">
            <w:pPr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01E4289">
              <w:rPr>
                <w:rFonts w:ascii="Arial" w:eastAsia="Arial" w:hAnsi="Arial" w:cs="Arial"/>
              </w:rPr>
              <w:t>Increasing and promoting equality and fairness for women and girls</w:t>
            </w:r>
          </w:p>
        </w:tc>
      </w:tr>
      <w:tr w:rsidR="00DD0B2C" w:rsidRPr="001E4289" w14:paraId="730A1A93" w14:textId="77777777" w:rsidTr="00086F34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562" w:type="dxa"/>
            <w:shd w:val="clear" w:color="auto" w:fill="auto"/>
            <w:vAlign w:val="center"/>
          </w:tcPr>
          <w:p w14:paraId="04F231C3" w14:textId="77777777" w:rsidR="00DD0B2C" w:rsidRPr="001E4289" w:rsidRDefault="00DD0B2C" w:rsidP="001E42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14:paraId="5A6BC24E" w14:textId="6F70CFD3" w:rsidR="00DD0B2C" w:rsidRPr="001E4289" w:rsidRDefault="00DD0B2C" w:rsidP="001E4289">
            <w:pPr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01E4289">
              <w:rPr>
                <w:rFonts w:ascii="Arial" w:eastAsia="Arial" w:hAnsi="Arial" w:cs="Arial"/>
              </w:rPr>
              <w:t xml:space="preserve">Offer a reasonable amount of time to deliver Project CARA </w:t>
            </w:r>
            <w:r w:rsidR="00355B14">
              <w:rPr>
                <w:rFonts w:ascii="Arial" w:eastAsia="Arial" w:hAnsi="Arial" w:cs="Arial"/>
              </w:rPr>
              <w:t xml:space="preserve">group </w:t>
            </w:r>
            <w:r w:rsidRPr="001E4289">
              <w:rPr>
                <w:rFonts w:ascii="Arial" w:eastAsia="Arial" w:hAnsi="Arial" w:cs="Arial"/>
              </w:rPr>
              <w:t>worksho</w:t>
            </w:r>
            <w:r w:rsidR="00355B14">
              <w:rPr>
                <w:rFonts w:ascii="Arial" w:eastAsia="Arial" w:hAnsi="Arial" w:cs="Arial"/>
              </w:rPr>
              <w:t xml:space="preserve">ps </w:t>
            </w:r>
            <w:r w:rsidRPr="001E4289">
              <w:rPr>
                <w:rFonts w:ascii="Arial" w:eastAsia="Arial" w:hAnsi="Arial" w:cs="Arial"/>
              </w:rPr>
              <w:t>on a Saturday and</w:t>
            </w:r>
            <w:r w:rsidR="00B723A1">
              <w:rPr>
                <w:rFonts w:ascii="Arial" w:eastAsia="Arial" w:hAnsi="Arial" w:cs="Arial"/>
              </w:rPr>
              <w:t xml:space="preserve"> </w:t>
            </w:r>
            <w:r w:rsidR="00643706">
              <w:rPr>
                <w:rFonts w:ascii="Arial" w:eastAsia="Arial" w:hAnsi="Arial" w:cs="Arial"/>
              </w:rPr>
              <w:t>telephone</w:t>
            </w:r>
            <w:r w:rsidR="00B723A1">
              <w:rPr>
                <w:rFonts w:ascii="Arial" w:eastAsia="Arial" w:hAnsi="Arial" w:cs="Arial"/>
              </w:rPr>
              <w:t xml:space="preserve"> intervention</w:t>
            </w:r>
            <w:r w:rsidR="00643706">
              <w:rPr>
                <w:rFonts w:ascii="Arial" w:eastAsia="Arial" w:hAnsi="Arial" w:cs="Arial"/>
              </w:rPr>
              <w:t xml:space="preserve"> sessions </w:t>
            </w:r>
            <w:r w:rsidRPr="001E4289">
              <w:rPr>
                <w:rFonts w:ascii="Arial" w:eastAsia="Arial" w:hAnsi="Arial" w:cs="Arial"/>
              </w:rPr>
              <w:t>to individual participants as required</w:t>
            </w:r>
          </w:p>
        </w:tc>
      </w:tr>
    </w:tbl>
    <w:p w14:paraId="2169326E" w14:textId="77777777" w:rsidR="00B675FB" w:rsidRPr="001E4289" w:rsidRDefault="00B675FB" w:rsidP="001E428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C9426F" w:rsidRPr="001E4289" w14:paraId="1CE2F47A" w14:textId="77777777" w:rsidTr="0028060E">
        <w:trPr>
          <w:trHeight w:val="495"/>
        </w:trPr>
        <w:tc>
          <w:tcPr>
            <w:tcW w:w="9016" w:type="dxa"/>
            <w:shd w:val="clear" w:color="auto" w:fill="DBE5F1" w:themeFill="accent1" w:themeFillTint="33"/>
            <w:vAlign w:val="center"/>
            <w:hideMark/>
          </w:tcPr>
          <w:p w14:paraId="2986366E" w14:textId="77777777" w:rsidR="00C9426F" w:rsidRPr="001E4289" w:rsidRDefault="00C9426F" w:rsidP="001E4289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E4289">
              <w:rPr>
                <w:rFonts w:ascii="Arial" w:eastAsia="Times New Roman" w:hAnsi="Arial" w:cs="Arial"/>
                <w:b/>
                <w:bCs/>
                <w:lang w:eastAsia="en-GB"/>
              </w:rPr>
              <w:t>Further Information</w:t>
            </w:r>
            <w:r w:rsidRPr="001E428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9426F" w:rsidRPr="001E4289" w14:paraId="50AB01F9" w14:textId="77777777" w:rsidTr="0028060E">
        <w:tc>
          <w:tcPr>
            <w:tcW w:w="9016" w:type="dxa"/>
            <w:shd w:val="clear" w:color="auto" w:fill="auto"/>
            <w:vAlign w:val="center"/>
            <w:hideMark/>
          </w:tcPr>
          <w:p w14:paraId="59710AD8" w14:textId="6FC88E79" w:rsidR="00C9426F" w:rsidRPr="001E4289" w:rsidRDefault="00C9426F" w:rsidP="001E4289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E4289">
              <w:rPr>
                <w:rFonts w:ascii="Arial" w:eastAsia="Times New Roman" w:hAnsi="Arial" w:cs="Arial"/>
                <w:lang w:eastAsia="en-GB"/>
              </w:rPr>
              <w:t> </w:t>
            </w:r>
            <w:r w:rsidRPr="001E4289">
              <w:rPr>
                <w:rFonts w:ascii="Arial" w:eastAsia="Times New Roman" w:hAnsi="Arial" w:cs="Arial"/>
                <w:b/>
                <w:bCs/>
                <w:lang w:eastAsia="en-GB"/>
              </w:rPr>
              <w:t>Financial:</w:t>
            </w:r>
          </w:p>
          <w:p w14:paraId="60B9F86D" w14:textId="7C0EBB3A" w:rsidR="00C9426F" w:rsidRPr="001E4289" w:rsidRDefault="00C9426F" w:rsidP="001E4289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97C6661" w14:textId="77777777" w:rsidR="00C9426F" w:rsidRPr="001E4289" w:rsidRDefault="00C9426F" w:rsidP="001E4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E4289">
              <w:rPr>
                <w:rFonts w:ascii="Arial" w:eastAsia="Times New Roman" w:hAnsi="Arial" w:cs="Arial"/>
                <w:lang w:eastAsia="en-GB"/>
              </w:rPr>
              <w:t>This role is offered on a self-employed basis (further information can be found at </w:t>
            </w:r>
            <w:hyperlink r:id="rId11" w:tgtFrame="_blank" w:history="1">
              <w:r w:rsidRPr="001E4289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https://www.gov.uk/working-for-yourself/overview</w:t>
              </w:r>
            </w:hyperlink>
            <w:r w:rsidRPr="001E4289">
              <w:rPr>
                <w:rFonts w:ascii="Arial" w:eastAsia="Times New Roman" w:hAnsi="Arial" w:cs="Arial"/>
                <w:lang w:eastAsia="en-GB"/>
              </w:rPr>
              <w:t> ) </w:t>
            </w:r>
          </w:p>
          <w:p w14:paraId="3D4F28A8" w14:textId="26830CBE" w:rsidR="00C9426F" w:rsidRPr="001E4289" w:rsidRDefault="00337467" w:rsidP="001E4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E4289">
              <w:rPr>
                <w:rFonts w:ascii="Arial" w:eastAsia="Times New Roman" w:hAnsi="Arial" w:cs="Arial"/>
                <w:lang w:eastAsia="en-GB"/>
              </w:rPr>
              <w:t xml:space="preserve">Project CARA </w:t>
            </w:r>
            <w:r w:rsidR="69D7C951" w:rsidRPr="001E4289">
              <w:rPr>
                <w:rFonts w:ascii="Arial" w:eastAsia="Times New Roman" w:hAnsi="Arial" w:cs="Arial"/>
                <w:lang w:eastAsia="en-GB"/>
              </w:rPr>
              <w:t>w</w:t>
            </w:r>
            <w:r w:rsidR="00C9426F" w:rsidRPr="001E4289">
              <w:rPr>
                <w:rFonts w:ascii="Arial" w:eastAsia="Times New Roman" w:hAnsi="Arial" w:cs="Arial"/>
                <w:lang w:eastAsia="en-GB"/>
              </w:rPr>
              <w:t>ork will be agreed subject to the requirements of the service and depending on the availability of the post holder.  </w:t>
            </w:r>
          </w:p>
          <w:p w14:paraId="085BB339" w14:textId="3A6A408A" w:rsidR="00C90176" w:rsidRPr="001E4289" w:rsidRDefault="00C90176" w:rsidP="001E4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E4289">
              <w:rPr>
                <w:rFonts w:ascii="Arial" w:eastAsia="Times New Roman" w:hAnsi="Arial" w:cs="Arial"/>
                <w:lang w:eastAsia="en-GB"/>
              </w:rPr>
              <w:t xml:space="preserve">Equation will not </w:t>
            </w:r>
            <w:r w:rsidR="0064571E" w:rsidRPr="001E4289">
              <w:rPr>
                <w:rFonts w:ascii="Arial" w:eastAsia="Times New Roman" w:hAnsi="Arial" w:cs="Arial"/>
                <w:lang w:eastAsia="en-GB"/>
              </w:rPr>
              <w:t xml:space="preserve">fund travelling </w:t>
            </w:r>
            <w:proofErr w:type="gramStart"/>
            <w:r w:rsidR="0064571E" w:rsidRPr="001E4289">
              <w:rPr>
                <w:rFonts w:ascii="Arial" w:eastAsia="Times New Roman" w:hAnsi="Arial" w:cs="Arial"/>
                <w:lang w:eastAsia="en-GB"/>
              </w:rPr>
              <w:t>expenses</w:t>
            </w:r>
            <w:proofErr w:type="gramEnd"/>
          </w:p>
          <w:p w14:paraId="20D78488" w14:textId="77777777" w:rsidR="00C9426F" w:rsidRPr="001E4289" w:rsidRDefault="00C9426F" w:rsidP="001E4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E4289">
              <w:rPr>
                <w:rFonts w:ascii="Arial" w:eastAsia="Times New Roman" w:hAnsi="Arial" w:cs="Arial"/>
                <w:lang w:eastAsia="en-GB"/>
              </w:rPr>
              <w:t xml:space="preserve">Payment is made within 30 days of submission of an </w:t>
            </w:r>
            <w:proofErr w:type="gramStart"/>
            <w:r w:rsidRPr="001E4289">
              <w:rPr>
                <w:rFonts w:ascii="Arial" w:eastAsia="Times New Roman" w:hAnsi="Arial" w:cs="Arial"/>
                <w:lang w:eastAsia="en-GB"/>
              </w:rPr>
              <w:t>invoice</w:t>
            </w:r>
            <w:proofErr w:type="gramEnd"/>
            <w:r w:rsidRPr="001E4289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7042489" w14:textId="1C0C5E53" w:rsidR="00C9426F" w:rsidRDefault="00C9426F" w:rsidP="001E4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E4289">
              <w:rPr>
                <w:rFonts w:ascii="Arial" w:eastAsia="Times New Roman" w:hAnsi="Arial" w:cs="Arial"/>
                <w:lang w:eastAsia="en-GB"/>
              </w:rPr>
              <w:t xml:space="preserve">As a self-employed worker, the Freelancer will be solely responsible </w:t>
            </w:r>
            <w:r w:rsidR="004B2AB2" w:rsidRPr="001E4289">
              <w:rPr>
                <w:rFonts w:ascii="Arial" w:eastAsia="Times New Roman" w:hAnsi="Arial" w:cs="Arial"/>
                <w:lang w:eastAsia="en-GB"/>
              </w:rPr>
              <w:t>for</w:t>
            </w:r>
            <w:r w:rsidRPr="001E4289">
              <w:rPr>
                <w:rFonts w:ascii="Arial" w:eastAsia="Times New Roman" w:hAnsi="Arial" w:cs="Arial"/>
                <w:lang w:eastAsia="en-GB"/>
              </w:rPr>
              <w:t xml:space="preserve"> ensuring that accurate invoices are supplied within one month, records </w:t>
            </w:r>
            <w:r w:rsidR="7B7F8380" w:rsidRPr="001E4289">
              <w:rPr>
                <w:rFonts w:ascii="Arial" w:eastAsia="Times New Roman" w:hAnsi="Arial" w:cs="Arial"/>
                <w:lang w:eastAsia="en-GB"/>
              </w:rPr>
              <w:t>maintained,</w:t>
            </w:r>
            <w:r w:rsidRPr="001E4289">
              <w:rPr>
                <w:rFonts w:ascii="Arial" w:eastAsia="Times New Roman" w:hAnsi="Arial" w:cs="Arial"/>
                <w:lang w:eastAsia="en-GB"/>
              </w:rPr>
              <w:t> and any tax returns are submitted by them. </w:t>
            </w:r>
          </w:p>
          <w:p w14:paraId="14B1CE58" w14:textId="0EA78E90" w:rsidR="00752B35" w:rsidRDefault="00752B35" w:rsidP="001E4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52B35">
              <w:rPr>
                <w:rFonts w:ascii="Arial" w:eastAsia="Times New Roman" w:hAnsi="Arial" w:cs="Arial"/>
                <w:lang w:eastAsia="en-GB"/>
              </w:rPr>
              <w:t>The</w:t>
            </w:r>
            <w:r>
              <w:rPr>
                <w:rFonts w:ascii="Arial" w:eastAsia="Times New Roman" w:hAnsi="Arial" w:cs="Arial"/>
                <w:lang w:eastAsia="en-GB"/>
              </w:rPr>
              <w:t xml:space="preserve"> Freelancer </w:t>
            </w:r>
            <w:r w:rsidRPr="00752B35">
              <w:rPr>
                <w:rFonts w:ascii="Arial" w:eastAsia="Times New Roman" w:hAnsi="Arial" w:cs="Arial"/>
                <w:lang w:eastAsia="en-GB"/>
              </w:rPr>
              <w:t>is responsible for their own Tax and National Insurance and other liabilities.  The</w:t>
            </w:r>
            <w:r w:rsidR="006808F6">
              <w:rPr>
                <w:rFonts w:ascii="Arial" w:eastAsia="Times New Roman" w:hAnsi="Arial" w:cs="Arial"/>
                <w:lang w:eastAsia="en-GB"/>
              </w:rPr>
              <w:t xml:space="preserve"> Freelancer </w:t>
            </w:r>
            <w:r w:rsidRPr="00752B35">
              <w:rPr>
                <w:rFonts w:ascii="Arial" w:eastAsia="Times New Roman" w:hAnsi="Arial" w:cs="Arial"/>
                <w:lang w:eastAsia="en-GB"/>
              </w:rPr>
              <w:t>will indemnify Equation against all liability for the same and any costs, claims or expenses including interest and penalties.</w:t>
            </w:r>
          </w:p>
          <w:p w14:paraId="4DBFC826" w14:textId="53480FCA" w:rsidR="009A4418" w:rsidRPr="009A4418" w:rsidRDefault="009A4418" w:rsidP="00835E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A4418">
              <w:rPr>
                <w:rFonts w:ascii="Arial" w:eastAsia="Times New Roman" w:hAnsi="Arial" w:cs="Arial"/>
                <w:lang w:eastAsia="en-GB"/>
              </w:rPr>
              <w:t xml:space="preserve">The Freelancer is responsible for their own business and any other insurances as applicable for </w:t>
            </w:r>
            <w:r w:rsidR="00355B14" w:rsidRPr="009A4418">
              <w:rPr>
                <w:rFonts w:ascii="Arial" w:eastAsia="Times New Roman" w:hAnsi="Arial" w:cs="Arial"/>
                <w:lang w:eastAsia="en-GB"/>
              </w:rPr>
              <w:t>self-employed</w:t>
            </w:r>
            <w:r w:rsidRPr="009A4418">
              <w:rPr>
                <w:rFonts w:ascii="Arial" w:eastAsia="Times New Roman" w:hAnsi="Arial" w:cs="Arial"/>
                <w:lang w:eastAsia="en-GB"/>
              </w:rPr>
              <w:t xml:space="preserve"> work.</w:t>
            </w:r>
          </w:p>
          <w:p w14:paraId="3EDEEBCA" w14:textId="77777777" w:rsidR="00C9426F" w:rsidRPr="001E4289" w:rsidRDefault="00C9426F" w:rsidP="001E4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E4289">
              <w:rPr>
                <w:rFonts w:ascii="Arial" w:eastAsia="Times New Roman" w:hAnsi="Arial" w:cs="Arial"/>
                <w:lang w:eastAsia="en-GB"/>
              </w:rPr>
              <w:t>All post-holders must provide regular enhanced certification</w:t>
            </w:r>
            <w:r w:rsidR="004B2AB2" w:rsidRPr="001E428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E4289">
              <w:rPr>
                <w:rFonts w:ascii="Arial" w:eastAsia="Times New Roman" w:hAnsi="Arial" w:cs="Arial"/>
                <w:lang w:eastAsia="en-GB"/>
              </w:rPr>
              <w:t>with the Disclosure and Barring Service. Equation will process applications as necessary, but any fees due will be the sole responsibility of the post-holder. </w:t>
            </w:r>
          </w:p>
          <w:p w14:paraId="7DFBB78C" w14:textId="77777777" w:rsidR="0002289B" w:rsidRPr="001E4289" w:rsidRDefault="0002289B" w:rsidP="001E4289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7F24AB82" w14:textId="7C73CBB7" w:rsidR="0002289B" w:rsidRPr="0002289B" w:rsidRDefault="00463527" w:rsidP="001E4289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E428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Support and </w:t>
            </w:r>
            <w:r w:rsidR="0002289B" w:rsidRPr="0002289B">
              <w:rPr>
                <w:rFonts w:ascii="Arial" w:eastAsia="Times New Roman" w:hAnsi="Arial" w:cs="Arial"/>
                <w:b/>
                <w:bCs/>
                <w:lang w:eastAsia="en-GB"/>
              </w:rPr>
              <w:t>Development:</w:t>
            </w:r>
            <w:r w:rsidR="0002289B" w:rsidRPr="0002289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CD4A452" w14:textId="77777777" w:rsidR="0002289B" w:rsidRPr="0002289B" w:rsidRDefault="0002289B" w:rsidP="001E4289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2289B">
              <w:rPr>
                <w:rFonts w:ascii="Arial" w:eastAsia="Times New Roman" w:hAnsi="Arial" w:cs="Arial"/>
                <w:lang w:eastAsia="en-GB"/>
              </w:rPr>
              <w:t>  </w:t>
            </w:r>
          </w:p>
          <w:p w14:paraId="079FA792" w14:textId="77AEEB60" w:rsidR="0002289B" w:rsidRPr="0002289B" w:rsidRDefault="0002289B" w:rsidP="001E4289">
            <w:pPr>
              <w:numPr>
                <w:ilvl w:val="0"/>
                <w:numId w:val="17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2289B">
              <w:rPr>
                <w:rFonts w:ascii="Arial" w:eastAsia="Times New Roman" w:hAnsi="Arial" w:cs="Arial"/>
                <w:lang w:eastAsia="en-GB"/>
              </w:rPr>
              <w:t xml:space="preserve">You will be invited to attend </w:t>
            </w:r>
            <w:r w:rsidR="00946917" w:rsidRPr="001E4289">
              <w:rPr>
                <w:rFonts w:ascii="Arial" w:eastAsia="Times New Roman" w:hAnsi="Arial" w:cs="Arial"/>
                <w:lang w:eastAsia="en-GB"/>
              </w:rPr>
              <w:t>Project CARA Service Review M</w:t>
            </w:r>
            <w:r w:rsidRPr="0002289B">
              <w:rPr>
                <w:rFonts w:ascii="Arial" w:eastAsia="Times New Roman" w:hAnsi="Arial" w:cs="Arial"/>
                <w:lang w:eastAsia="en-GB"/>
              </w:rPr>
              <w:t xml:space="preserve">eetings for support, </w:t>
            </w:r>
            <w:proofErr w:type="gramStart"/>
            <w:r w:rsidRPr="0002289B">
              <w:rPr>
                <w:rFonts w:ascii="Arial" w:eastAsia="Times New Roman" w:hAnsi="Arial" w:cs="Arial"/>
                <w:lang w:eastAsia="en-GB"/>
              </w:rPr>
              <w:t>feedback</w:t>
            </w:r>
            <w:proofErr w:type="gramEnd"/>
            <w:r w:rsidRPr="0002289B">
              <w:rPr>
                <w:rFonts w:ascii="Arial" w:eastAsia="Times New Roman" w:hAnsi="Arial" w:cs="Arial"/>
                <w:lang w:eastAsia="en-GB"/>
              </w:rPr>
              <w:t xml:space="preserve"> and development.  </w:t>
            </w:r>
          </w:p>
          <w:p w14:paraId="0C789AB0" w14:textId="24C87497" w:rsidR="0002289B" w:rsidRDefault="00A43F43" w:rsidP="001E4289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E4289">
              <w:rPr>
                <w:rFonts w:ascii="Arial" w:eastAsia="Times New Roman" w:hAnsi="Arial" w:cs="Arial"/>
                <w:lang w:eastAsia="en-GB"/>
              </w:rPr>
              <w:t>You will work closely with the Project CARA Service Manager and Project Support Worker who will provide you</w:t>
            </w:r>
            <w:r w:rsidR="002B57F3" w:rsidRPr="001E4289">
              <w:rPr>
                <w:rFonts w:ascii="Arial" w:eastAsia="Times New Roman" w:hAnsi="Arial" w:cs="Arial"/>
                <w:lang w:eastAsia="en-GB"/>
              </w:rPr>
              <w:t xml:space="preserve"> with any support and guidance as may be required.</w:t>
            </w:r>
          </w:p>
          <w:p w14:paraId="25AAD186" w14:textId="77777777" w:rsidR="00061E02" w:rsidRPr="001E4289" w:rsidRDefault="00061E02" w:rsidP="00061E02">
            <w:pPr>
              <w:pStyle w:val="ListParagraph"/>
              <w:tabs>
                <w:tab w:val="num" w:pos="7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4FA480D" w14:textId="52B28BDE" w:rsidR="0002289B" w:rsidRPr="001E4289" w:rsidRDefault="0002289B" w:rsidP="001E4289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34138FC" w14:textId="77777777" w:rsidR="00D53A46" w:rsidRPr="001E4289" w:rsidRDefault="00D53A46" w:rsidP="001E428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383402F3" w14:textId="77777777" w:rsidR="00873778" w:rsidRPr="001E4289" w:rsidRDefault="00873778" w:rsidP="001E428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13B90087" w14:textId="450E9D9A" w:rsidR="00830A6F" w:rsidRPr="001E4289" w:rsidRDefault="00830A6F" w:rsidP="001E4289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  <w:r w:rsidRPr="001E4289">
        <w:rPr>
          <w:rFonts w:ascii="Arial" w:eastAsia="Times New Roman" w:hAnsi="Arial" w:cs="Arial"/>
          <w:b/>
          <w:bCs/>
          <w:u w:val="single"/>
          <w:lang w:eastAsia="en-GB"/>
        </w:rPr>
        <w:t>Person Specification</w:t>
      </w:r>
    </w:p>
    <w:p w14:paraId="7662DBBD" w14:textId="77777777" w:rsidR="00B51E11" w:rsidRPr="001E4289" w:rsidRDefault="00B51E11" w:rsidP="001E4289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5EC3FE56" w14:textId="77777777" w:rsidR="0064571E" w:rsidRPr="001E4289" w:rsidRDefault="0064571E" w:rsidP="001E4289">
      <w:pPr>
        <w:pStyle w:val="NoSpacing"/>
        <w:contextualSpacing/>
        <w:rPr>
          <w:rFonts w:ascii="Arial" w:hAnsi="Arial" w:cs="Arial"/>
          <w:spacing w:val="-3"/>
        </w:rPr>
      </w:pPr>
    </w:p>
    <w:tbl>
      <w:tblPr>
        <w:tblStyle w:val="TableGrid"/>
        <w:tblW w:w="9215" w:type="dxa"/>
        <w:tblInd w:w="-147" w:type="dxa"/>
        <w:tblLook w:val="04A0" w:firstRow="1" w:lastRow="0" w:firstColumn="1" w:lastColumn="0" w:noHBand="0" w:noVBand="1"/>
      </w:tblPr>
      <w:tblGrid>
        <w:gridCol w:w="8069"/>
        <w:gridCol w:w="1146"/>
      </w:tblGrid>
      <w:tr w:rsidR="0064571E" w:rsidRPr="001E4289" w14:paraId="659A635D" w14:textId="77777777" w:rsidTr="00D142CD">
        <w:tc>
          <w:tcPr>
            <w:tcW w:w="9215" w:type="dxa"/>
            <w:gridSpan w:val="2"/>
            <w:shd w:val="clear" w:color="auto" w:fill="DBE5F1" w:themeFill="accent1" w:themeFillTint="33"/>
          </w:tcPr>
          <w:p w14:paraId="20011BF6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b/>
                <w:spacing w:val="-3"/>
              </w:rPr>
              <w:t xml:space="preserve">Experience   </w:t>
            </w:r>
          </w:p>
        </w:tc>
      </w:tr>
      <w:tr w:rsidR="0064571E" w:rsidRPr="001E4289" w14:paraId="271C945A" w14:textId="77777777" w:rsidTr="00476C1E">
        <w:tc>
          <w:tcPr>
            <w:tcW w:w="8069" w:type="dxa"/>
          </w:tcPr>
          <w:p w14:paraId="6EE2CD0F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lang w:val="en-GB"/>
              </w:rPr>
              <w:t>Experience of working with domestic abuse perpetrators/offenders and/or victims</w:t>
            </w:r>
          </w:p>
        </w:tc>
        <w:tc>
          <w:tcPr>
            <w:tcW w:w="1146" w:type="dxa"/>
          </w:tcPr>
          <w:p w14:paraId="0DE1B655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lang w:val="en-GB"/>
              </w:rPr>
              <w:t>Essential</w:t>
            </w:r>
          </w:p>
        </w:tc>
      </w:tr>
      <w:tr w:rsidR="0064571E" w:rsidRPr="001E4289" w14:paraId="09CD2B9A" w14:textId="77777777" w:rsidTr="00476C1E">
        <w:tc>
          <w:tcPr>
            <w:tcW w:w="8069" w:type="dxa"/>
          </w:tcPr>
          <w:p w14:paraId="0E740063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lang w:val="en-GB"/>
              </w:rPr>
              <w:t>Experience of group work</w:t>
            </w:r>
          </w:p>
        </w:tc>
        <w:tc>
          <w:tcPr>
            <w:tcW w:w="1146" w:type="dxa"/>
          </w:tcPr>
          <w:p w14:paraId="133F9894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lang w:val="en-GB"/>
              </w:rPr>
              <w:t>Essential</w:t>
            </w:r>
          </w:p>
        </w:tc>
      </w:tr>
      <w:tr w:rsidR="0064571E" w:rsidRPr="001E4289" w14:paraId="2109EB7E" w14:textId="77777777" w:rsidTr="00476C1E">
        <w:tc>
          <w:tcPr>
            <w:tcW w:w="8069" w:type="dxa"/>
          </w:tcPr>
          <w:p w14:paraId="1F0E7183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lang w:val="en-GB"/>
              </w:rPr>
              <w:t>Experience of facilitating domestic abuse perpetrator/offender group work</w:t>
            </w:r>
          </w:p>
        </w:tc>
        <w:tc>
          <w:tcPr>
            <w:tcW w:w="1146" w:type="dxa"/>
          </w:tcPr>
          <w:p w14:paraId="08257BC5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lang w:val="en-GB"/>
              </w:rPr>
              <w:t>Desirable</w:t>
            </w:r>
          </w:p>
        </w:tc>
      </w:tr>
      <w:tr w:rsidR="0064571E" w:rsidRPr="001E4289" w14:paraId="3EC7E37B" w14:textId="77777777" w:rsidTr="00D142CD">
        <w:tc>
          <w:tcPr>
            <w:tcW w:w="9215" w:type="dxa"/>
            <w:gridSpan w:val="2"/>
            <w:shd w:val="clear" w:color="auto" w:fill="DBE5F1" w:themeFill="accent1" w:themeFillTint="33"/>
          </w:tcPr>
          <w:p w14:paraId="149BF9B9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b/>
                <w:spacing w:val="-3"/>
              </w:rPr>
            </w:pPr>
            <w:r w:rsidRPr="001E4289">
              <w:rPr>
                <w:rFonts w:ascii="Arial" w:hAnsi="Arial" w:cs="Arial"/>
                <w:b/>
                <w:spacing w:val="-3"/>
              </w:rPr>
              <w:t xml:space="preserve">Skills and Abilities </w:t>
            </w:r>
          </w:p>
        </w:tc>
      </w:tr>
      <w:tr w:rsidR="0064571E" w:rsidRPr="001E4289" w14:paraId="3EC9E0E3" w14:textId="77777777" w:rsidTr="00476C1E">
        <w:tc>
          <w:tcPr>
            <w:tcW w:w="8069" w:type="dxa"/>
          </w:tcPr>
          <w:p w14:paraId="156EC525" w14:textId="77777777" w:rsidR="0064571E" w:rsidRPr="001E4289" w:rsidRDefault="0064571E" w:rsidP="001E4289">
            <w:pPr>
              <w:spacing w:afterLines="60" w:after="144"/>
              <w:contextualSpacing/>
              <w:rPr>
                <w:rFonts w:ascii="Arial" w:hAnsi="Arial" w:cs="Arial"/>
              </w:rPr>
            </w:pPr>
            <w:r w:rsidRPr="001E4289">
              <w:rPr>
                <w:rFonts w:ascii="Arial" w:hAnsi="Arial" w:cs="Arial"/>
              </w:rPr>
              <w:t xml:space="preserve">Well-developed communication skills. </w:t>
            </w:r>
          </w:p>
        </w:tc>
        <w:tc>
          <w:tcPr>
            <w:tcW w:w="1146" w:type="dxa"/>
          </w:tcPr>
          <w:p w14:paraId="558DDFA7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spacing w:val="-3"/>
              </w:rPr>
              <w:t>Essential</w:t>
            </w:r>
          </w:p>
        </w:tc>
      </w:tr>
      <w:tr w:rsidR="0064571E" w:rsidRPr="001E4289" w14:paraId="7293460A" w14:textId="77777777" w:rsidTr="00476C1E">
        <w:tc>
          <w:tcPr>
            <w:tcW w:w="8069" w:type="dxa"/>
          </w:tcPr>
          <w:p w14:paraId="61C5286C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lang w:val="en-GB"/>
              </w:rPr>
              <w:t>Good administrative and organisational skills</w:t>
            </w:r>
          </w:p>
        </w:tc>
        <w:tc>
          <w:tcPr>
            <w:tcW w:w="1146" w:type="dxa"/>
          </w:tcPr>
          <w:p w14:paraId="63ACADC5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spacing w:val="-3"/>
              </w:rPr>
              <w:t>Essential</w:t>
            </w:r>
          </w:p>
        </w:tc>
      </w:tr>
      <w:tr w:rsidR="0064571E" w:rsidRPr="001E4289" w14:paraId="4D179A89" w14:textId="77777777" w:rsidTr="00476C1E">
        <w:tc>
          <w:tcPr>
            <w:tcW w:w="8069" w:type="dxa"/>
          </w:tcPr>
          <w:p w14:paraId="16F2E7EB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  <w:lang w:val="en-GB"/>
              </w:rPr>
              <w:t>Good planning and time management skills</w:t>
            </w:r>
          </w:p>
        </w:tc>
        <w:tc>
          <w:tcPr>
            <w:tcW w:w="1146" w:type="dxa"/>
          </w:tcPr>
          <w:p w14:paraId="7FB7E6A1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spacing w:val="-3"/>
              </w:rPr>
              <w:t>Essential</w:t>
            </w:r>
          </w:p>
        </w:tc>
      </w:tr>
      <w:tr w:rsidR="0064571E" w:rsidRPr="001E4289" w14:paraId="055D7A4C" w14:textId="77777777" w:rsidTr="00476C1E">
        <w:tc>
          <w:tcPr>
            <w:tcW w:w="8069" w:type="dxa"/>
          </w:tcPr>
          <w:p w14:paraId="1D9050EA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  <w:lang w:val="en-GB"/>
              </w:rPr>
              <w:lastRenderedPageBreak/>
              <w:t>Group facilitation skills</w:t>
            </w:r>
          </w:p>
        </w:tc>
        <w:tc>
          <w:tcPr>
            <w:tcW w:w="1146" w:type="dxa"/>
          </w:tcPr>
          <w:p w14:paraId="447CDE00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spacing w:val="-3"/>
              </w:rPr>
              <w:t>Essential</w:t>
            </w:r>
          </w:p>
        </w:tc>
      </w:tr>
      <w:tr w:rsidR="0064571E" w:rsidRPr="001E4289" w14:paraId="7B0683DE" w14:textId="77777777" w:rsidTr="00476C1E">
        <w:tc>
          <w:tcPr>
            <w:tcW w:w="8069" w:type="dxa"/>
          </w:tcPr>
          <w:p w14:paraId="6E297658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  <w:lang w:val="en-GB"/>
              </w:rPr>
              <w:t xml:space="preserve">Ability to self-evaluate, </w:t>
            </w:r>
            <w:proofErr w:type="gramStart"/>
            <w:r w:rsidRPr="001E4289">
              <w:rPr>
                <w:rFonts w:ascii="Arial" w:hAnsi="Arial" w:cs="Arial"/>
                <w:lang w:val="en-GB"/>
              </w:rPr>
              <w:t>reflect</w:t>
            </w:r>
            <w:proofErr w:type="gramEnd"/>
            <w:r w:rsidRPr="001E4289">
              <w:rPr>
                <w:rFonts w:ascii="Arial" w:hAnsi="Arial" w:cs="Arial"/>
                <w:lang w:val="en-GB"/>
              </w:rPr>
              <w:t xml:space="preserve"> and improve practice with service-users and learn from constructive feedback</w:t>
            </w:r>
          </w:p>
        </w:tc>
        <w:tc>
          <w:tcPr>
            <w:tcW w:w="1146" w:type="dxa"/>
          </w:tcPr>
          <w:p w14:paraId="47AE0BC6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spacing w:val="-3"/>
              </w:rPr>
              <w:t>Essential</w:t>
            </w:r>
          </w:p>
        </w:tc>
      </w:tr>
      <w:tr w:rsidR="0064571E" w:rsidRPr="001E4289" w14:paraId="7AA64602" w14:textId="77777777" w:rsidTr="00D142CD">
        <w:tc>
          <w:tcPr>
            <w:tcW w:w="9215" w:type="dxa"/>
            <w:gridSpan w:val="2"/>
            <w:shd w:val="clear" w:color="auto" w:fill="DBE5F1" w:themeFill="accent1" w:themeFillTint="33"/>
          </w:tcPr>
          <w:p w14:paraId="43FDCCCA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b/>
                <w:spacing w:val="-3"/>
              </w:rPr>
              <w:t>Knowledge</w:t>
            </w:r>
          </w:p>
        </w:tc>
      </w:tr>
      <w:tr w:rsidR="0064571E" w:rsidRPr="001E4289" w14:paraId="709EC8A7" w14:textId="77777777" w:rsidTr="00476C1E">
        <w:tc>
          <w:tcPr>
            <w:tcW w:w="8069" w:type="dxa"/>
          </w:tcPr>
          <w:p w14:paraId="57D8B8C1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</w:rPr>
              <w:t>Theoretical and practical knowledge of domestic abuse issues and research</w:t>
            </w:r>
          </w:p>
        </w:tc>
        <w:tc>
          <w:tcPr>
            <w:tcW w:w="1146" w:type="dxa"/>
          </w:tcPr>
          <w:p w14:paraId="3034B209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lang w:val="en-GB"/>
              </w:rPr>
              <w:t>Desirable</w:t>
            </w:r>
          </w:p>
        </w:tc>
      </w:tr>
      <w:tr w:rsidR="0064571E" w:rsidRPr="001E4289" w14:paraId="2FBAC5AA" w14:textId="77777777" w:rsidTr="00476C1E">
        <w:tc>
          <w:tcPr>
            <w:tcW w:w="8069" w:type="dxa"/>
          </w:tcPr>
          <w:p w14:paraId="16849027" w14:textId="48E2BA28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</w:rPr>
              <w:t xml:space="preserve">A comprehensive understanding of domestic abuse and </w:t>
            </w:r>
            <w:r w:rsidR="00355B14">
              <w:rPr>
                <w:rFonts w:ascii="Arial" w:hAnsi="Arial" w:cs="Arial"/>
              </w:rPr>
              <w:t xml:space="preserve">the </w:t>
            </w:r>
            <w:r w:rsidRPr="001E4289">
              <w:rPr>
                <w:rFonts w:ascii="Arial" w:hAnsi="Arial" w:cs="Arial"/>
              </w:rPr>
              <w:t>short and long-term impacts on victims and their children</w:t>
            </w:r>
          </w:p>
        </w:tc>
        <w:tc>
          <w:tcPr>
            <w:tcW w:w="1146" w:type="dxa"/>
          </w:tcPr>
          <w:p w14:paraId="769AE7C7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spacing w:val="-3"/>
              </w:rPr>
              <w:t>Essential</w:t>
            </w:r>
          </w:p>
        </w:tc>
      </w:tr>
      <w:tr w:rsidR="0064571E" w:rsidRPr="001E4289" w14:paraId="34094D2F" w14:textId="77777777" w:rsidTr="00476C1E">
        <w:tc>
          <w:tcPr>
            <w:tcW w:w="8069" w:type="dxa"/>
          </w:tcPr>
          <w:p w14:paraId="2B3DD4B7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</w:rPr>
              <w:t>Understanding and awareness of motivational interviewing techniques</w:t>
            </w:r>
          </w:p>
        </w:tc>
        <w:tc>
          <w:tcPr>
            <w:tcW w:w="1146" w:type="dxa"/>
          </w:tcPr>
          <w:p w14:paraId="7E162EAB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lang w:val="en-GB"/>
              </w:rPr>
              <w:t>Desirable</w:t>
            </w:r>
          </w:p>
        </w:tc>
      </w:tr>
      <w:tr w:rsidR="0064571E" w:rsidRPr="001E4289" w14:paraId="0C1DF461" w14:textId="77777777" w:rsidTr="00476C1E">
        <w:tc>
          <w:tcPr>
            <w:tcW w:w="8069" w:type="dxa"/>
          </w:tcPr>
          <w:p w14:paraId="63E2CFAD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</w:rPr>
              <w:t>Risk Assessment and Management</w:t>
            </w:r>
          </w:p>
        </w:tc>
        <w:tc>
          <w:tcPr>
            <w:tcW w:w="1146" w:type="dxa"/>
          </w:tcPr>
          <w:p w14:paraId="0F460441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lang w:val="en-GB"/>
              </w:rPr>
              <w:t>Desirable</w:t>
            </w:r>
          </w:p>
        </w:tc>
      </w:tr>
      <w:tr w:rsidR="0064571E" w:rsidRPr="001E4289" w14:paraId="7481967C" w14:textId="77777777" w:rsidTr="00476C1E">
        <w:tc>
          <w:tcPr>
            <w:tcW w:w="8069" w:type="dxa"/>
          </w:tcPr>
          <w:p w14:paraId="7434DAA4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</w:rPr>
              <w:t>Understanding of Safeguarding the Welfare of Children/Vulnerable Adults Protocols</w:t>
            </w:r>
          </w:p>
        </w:tc>
        <w:tc>
          <w:tcPr>
            <w:tcW w:w="1146" w:type="dxa"/>
          </w:tcPr>
          <w:p w14:paraId="2AB4C8A1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spacing w:val="-3"/>
              </w:rPr>
              <w:t>Essential</w:t>
            </w:r>
          </w:p>
        </w:tc>
      </w:tr>
      <w:tr w:rsidR="0064571E" w:rsidRPr="001E4289" w14:paraId="15A98735" w14:textId="77777777" w:rsidTr="00476C1E">
        <w:tc>
          <w:tcPr>
            <w:tcW w:w="8069" w:type="dxa"/>
          </w:tcPr>
          <w:p w14:paraId="2A77169F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</w:rPr>
              <w:t>Understanding of cultural diversity and non-discriminatory practice</w:t>
            </w:r>
          </w:p>
        </w:tc>
        <w:tc>
          <w:tcPr>
            <w:tcW w:w="1146" w:type="dxa"/>
          </w:tcPr>
          <w:p w14:paraId="35ABAA1A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spacing w:val="-3"/>
              </w:rPr>
              <w:t>Essential</w:t>
            </w:r>
          </w:p>
        </w:tc>
      </w:tr>
      <w:tr w:rsidR="0064571E" w:rsidRPr="001E4289" w14:paraId="2F358A0C" w14:textId="77777777" w:rsidTr="00476C1E">
        <w:tc>
          <w:tcPr>
            <w:tcW w:w="8069" w:type="dxa"/>
          </w:tcPr>
          <w:p w14:paraId="23B4B4FA" w14:textId="77777777" w:rsidR="0064571E" w:rsidRPr="001E4289" w:rsidRDefault="0064571E" w:rsidP="001E4289">
            <w:pPr>
              <w:spacing w:afterLines="60" w:after="144"/>
              <w:contextualSpacing/>
              <w:rPr>
                <w:rFonts w:ascii="Arial" w:hAnsi="Arial" w:cs="Arial"/>
              </w:rPr>
            </w:pPr>
            <w:r w:rsidRPr="001E4289">
              <w:rPr>
                <w:rFonts w:ascii="Arial" w:hAnsi="Arial" w:cs="Arial"/>
              </w:rPr>
              <w:t xml:space="preserve">Awareness of </w:t>
            </w:r>
            <w:r w:rsidRPr="001E4289">
              <w:rPr>
                <w:rFonts w:ascii="Arial" w:hAnsi="Arial" w:cs="Arial"/>
                <w:spacing w:val="-3"/>
              </w:rPr>
              <w:t xml:space="preserve">Cognitive </w:t>
            </w:r>
            <w:r w:rsidRPr="001E4289">
              <w:rPr>
                <w:rFonts w:ascii="Arial" w:hAnsi="Arial" w:cs="Arial"/>
              </w:rPr>
              <w:t>Behaviour Theory and principles</w:t>
            </w:r>
          </w:p>
        </w:tc>
        <w:tc>
          <w:tcPr>
            <w:tcW w:w="1146" w:type="dxa"/>
          </w:tcPr>
          <w:p w14:paraId="668FA18D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lang w:val="en-GB"/>
              </w:rPr>
              <w:t>Desirable</w:t>
            </w:r>
          </w:p>
        </w:tc>
      </w:tr>
      <w:tr w:rsidR="0064571E" w:rsidRPr="001E4289" w14:paraId="54C04493" w14:textId="77777777" w:rsidTr="00476C1E">
        <w:tc>
          <w:tcPr>
            <w:tcW w:w="8069" w:type="dxa"/>
          </w:tcPr>
          <w:p w14:paraId="33FDB072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</w:rPr>
              <w:t xml:space="preserve">Awareness of offender’s denial, minimization, victim blaming and other tactics when responding </w:t>
            </w:r>
            <w:r w:rsidRPr="001E4289">
              <w:rPr>
                <w:rFonts w:ascii="Arial" w:hAnsi="Arial" w:cs="Arial"/>
                <w:spacing w:val="-6"/>
              </w:rPr>
              <w:t xml:space="preserve">to </w:t>
            </w:r>
            <w:r w:rsidRPr="001E4289">
              <w:rPr>
                <w:rFonts w:ascii="Arial" w:hAnsi="Arial" w:cs="Arial"/>
              </w:rPr>
              <w:t>domestic abuse</w:t>
            </w:r>
            <w:r w:rsidRPr="001E4289">
              <w:rPr>
                <w:rFonts w:ascii="Arial" w:hAnsi="Arial" w:cs="Arial"/>
                <w:spacing w:val="-3"/>
              </w:rPr>
              <w:t xml:space="preserve"> </w:t>
            </w:r>
            <w:r w:rsidRPr="001E4289">
              <w:rPr>
                <w:rFonts w:ascii="Arial" w:hAnsi="Arial" w:cs="Arial"/>
              </w:rPr>
              <w:t>issues</w:t>
            </w:r>
          </w:p>
        </w:tc>
        <w:tc>
          <w:tcPr>
            <w:tcW w:w="1146" w:type="dxa"/>
          </w:tcPr>
          <w:p w14:paraId="2666E733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lang w:val="en-GB"/>
              </w:rPr>
              <w:t>Desirable</w:t>
            </w:r>
          </w:p>
        </w:tc>
      </w:tr>
      <w:tr w:rsidR="0064571E" w:rsidRPr="001E4289" w14:paraId="60C6955C" w14:textId="77777777" w:rsidTr="00D142CD">
        <w:tc>
          <w:tcPr>
            <w:tcW w:w="9215" w:type="dxa"/>
            <w:gridSpan w:val="2"/>
            <w:shd w:val="clear" w:color="auto" w:fill="DBE5F1" w:themeFill="accent1" w:themeFillTint="33"/>
          </w:tcPr>
          <w:p w14:paraId="6F13AC51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b/>
                <w:spacing w:val="-3"/>
              </w:rPr>
              <w:t>Education/Training/Qualifications</w:t>
            </w:r>
          </w:p>
        </w:tc>
      </w:tr>
      <w:tr w:rsidR="0064571E" w:rsidRPr="001E4289" w14:paraId="1D2D09C0" w14:textId="77777777" w:rsidTr="00476C1E">
        <w:tc>
          <w:tcPr>
            <w:tcW w:w="8069" w:type="dxa"/>
          </w:tcPr>
          <w:p w14:paraId="3D5CE707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  <w:lang w:val="en-GB"/>
              </w:rPr>
              <w:t>Good standard of Education, GCSEs or equivalent</w:t>
            </w:r>
          </w:p>
        </w:tc>
        <w:tc>
          <w:tcPr>
            <w:tcW w:w="1146" w:type="dxa"/>
          </w:tcPr>
          <w:p w14:paraId="3017D401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lang w:val="en-GB"/>
              </w:rPr>
              <w:t>Essential</w:t>
            </w:r>
          </w:p>
        </w:tc>
      </w:tr>
      <w:tr w:rsidR="0064571E" w:rsidRPr="001E4289" w14:paraId="6E421F9E" w14:textId="77777777" w:rsidTr="00476C1E">
        <w:tc>
          <w:tcPr>
            <w:tcW w:w="8069" w:type="dxa"/>
          </w:tcPr>
          <w:p w14:paraId="63DBC6FE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  <w:lang w:val="en-GB"/>
              </w:rPr>
              <w:t>Relevant degree or professional qualification</w:t>
            </w:r>
          </w:p>
        </w:tc>
        <w:tc>
          <w:tcPr>
            <w:tcW w:w="1146" w:type="dxa"/>
          </w:tcPr>
          <w:p w14:paraId="016DD99D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lang w:val="en-GB"/>
              </w:rPr>
              <w:t>Desirable</w:t>
            </w:r>
          </w:p>
        </w:tc>
      </w:tr>
      <w:tr w:rsidR="0064571E" w:rsidRPr="001E4289" w14:paraId="4D63C8C8" w14:textId="77777777" w:rsidTr="00476C1E">
        <w:tc>
          <w:tcPr>
            <w:tcW w:w="8069" w:type="dxa"/>
          </w:tcPr>
          <w:p w14:paraId="79C3EA74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  <w:lang w:val="en-GB"/>
              </w:rPr>
              <w:t>Motivational Interviewing training</w:t>
            </w:r>
          </w:p>
        </w:tc>
        <w:tc>
          <w:tcPr>
            <w:tcW w:w="1146" w:type="dxa"/>
          </w:tcPr>
          <w:p w14:paraId="6C066BD5" w14:textId="77777777" w:rsidR="0064571E" w:rsidRPr="001E4289" w:rsidRDefault="006457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spacing w:val="-3"/>
              </w:rPr>
            </w:pPr>
            <w:r w:rsidRPr="001E4289">
              <w:rPr>
                <w:rFonts w:ascii="Arial" w:hAnsi="Arial" w:cs="Arial"/>
                <w:lang w:val="en-GB"/>
              </w:rPr>
              <w:t>Desirable</w:t>
            </w:r>
          </w:p>
        </w:tc>
      </w:tr>
      <w:tr w:rsidR="00476C1E" w:rsidRPr="001E4289" w14:paraId="72C18AB4" w14:textId="77777777" w:rsidTr="00476C1E">
        <w:tc>
          <w:tcPr>
            <w:tcW w:w="9215" w:type="dxa"/>
            <w:gridSpan w:val="2"/>
            <w:shd w:val="clear" w:color="auto" w:fill="DBE5F1" w:themeFill="accent1" w:themeFillTint="33"/>
          </w:tcPr>
          <w:p w14:paraId="7CCD8057" w14:textId="2602CA8A" w:rsidR="00476C1E" w:rsidRPr="001E4289" w:rsidRDefault="00476C1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eastAsia="Times New Roman" w:hAnsi="Arial" w:cs="Arial"/>
                <w:b/>
                <w:bCs/>
                <w:lang w:eastAsia="en-GB"/>
              </w:rPr>
              <w:t>Personal Qualities &amp; Attributes</w:t>
            </w:r>
            <w:r w:rsidRPr="001E428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865C7" w:rsidRPr="001E4289" w14:paraId="2B4931CA" w14:textId="77777777" w:rsidTr="00476C1E">
        <w:tc>
          <w:tcPr>
            <w:tcW w:w="8069" w:type="dxa"/>
          </w:tcPr>
          <w:p w14:paraId="65358BFA" w14:textId="45A2847A" w:rsidR="00C865C7" w:rsidRPr="001E4289" w:rsidRDefault="00C865C7" w:rsidP="001E4289">
            <w:pPr>
              <w:contextualSpacing/>
              <w:textAlignment w:val="baseline"/>
              <w:rPr>
                <w:rFonts w:ascii="Arial" w:hAnsi="Arial" w:cs="Arial"/>
              </w:rPr>
            </w:pPr>
            <w:r w:rsidRPr="001E4289">
              <w:rPr>
                <w:rFonts w:ascii="Arial" w:eastAsia="Times New Roman" w:hAnsi="Arial" w:cs="Arial"/>
                <w:lang w:eastAsia="en-GB"/>
              </w:rPr>
              <w:t>Commitment to high quality and professional delivery and ability to maintain a strong, positive organisational reputation.  </w:t>
            </w:r>
          </w:p>
        </w:tc>
        <w:tc>
          <w:tcPr>
            <w:tcW w:w="1146" w:type="dxa"/>
          </w:tcPr>
          <w:p w14:paraId="5247E5D6" w14:textId="40185B6E" w:rsidR="00C865C7" w:rsidRPr="001E4289" w:rsidRDefault="00B459BA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  <w:lang w:val="en-GB"/>
              </w:rPr>
              <w:t>Essential</w:t>
            </w:r>
          </w:p>
        </w:tc>
      </w:tr>
      <w:tr w:rsidR="00DB224A" w:rsidRPr="001E4289" w14:paraId="2A70CF1D" w14:textId="77777777" w:rsidTr="00476C1E">
        <w:tc>
          <w:tcPr>
            <w:tcW w:w="8069" w:type="dxa"/>
          </w:tcPr>
          <w:p w14:paraId="4F0D228E" w14:textId="44C64AED" w:rsidR="00DB224A" w:rsidRPr="001E4289" w:rsidRDefault="00DB224A" w:rsidP="001E4289">
            <w:pPr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E4289">
              <w:rPr>
                <w:rFonts w:ascii="Arial" w:eastAsia="Times New Roman" w:hAnsi="Arial" w:cs="Arial"/>
                <w:lang w:eastAsia="en-GB"/>
              </w:rPr>
              <w:t>Understand the nature of freelance work and have a good level of motivation and organisation. </w:t>
            </w:r>
          </w:p>
        </w:tc>
        <w:tc>
          <w:tcPr>
            <w:tcW w:w="1146" w:type="dxa"/>
          </w:tcPr>
          <w:p w14:paraId="45F38637" w14:textId="435A8A11" w:rsidR="00DB224A" w:rsidRPr="001E4289" w:rsidRDefault="009D0C6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  <w:lang w:val="en-GB"/>
              </w:rPr>
              <w:t>Essential</w:t>
            </w:r>
          </w:p>
        </w:tc>
      </w:tr>
      <w:tr w:rsidR="00B76902" w:rsidRPr="001E4289" w14:paraId="0EB75553" w14:textId="77777777" w:rsidTr="00476C1E">
        <w:tc>
          <w:tcPr>
            <w:tcW w:w="8069" w:type="dxa"/>
          </w:tcPr>
          <w:p w14:paraId="2A5114E4" w14:textId="77777777" w:rsidR="00B76902" w:rsidRPr="001E4289" w:rsidRDefault="00B76902" w:rsidP="001E4289">
            <w:pPr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E4289">
              <w:rPr>
                <w:rFonts w:ascii="Arial" w:eastAsia="Times New Roman" w:hAnsi="Arial" w:cs="Arial"/>
                <w:lang w:eastAsia="en-GB"/>
              </w:rPr>
              <w:t>Sensitivity and diplomacy for work with individuals and groups </w:t>
            </w:r>
          </w:p>
          <w:p w14:paraId="5E3765B1" w14:textId="77777777" w:rsidR="00B76902" w:rsidRPr="001E4289" w:rsidRDefault="00B76902" w:rsidP="001E4289">
            <w:pPr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6" w:type="dxa"/>
          </w:tcPr>
          <w:p w14:paraId="0E452C0B" w14:textId="6F8853BC" w:rsidR="00B76902" w:rsidRPr="001E4289" w:rsidRDefault="009D0C6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  <w:lang w:val="en-GB"/>
              </w:rPr>
              <w:t>Essential</w:t>
            </w:r>
          </w:p>
        </w:tc>
      </w:tr>
      <w:tr w:rsidR="009F1D3B" w:rsidRPr="001E4289" w14:paraId="68658895" w14:textId="77777777" w:rsidTr="00476C1E">
        <w:tc>
          <w:tcPr>
            <w:tcW w:w="8069" w:type="dxa"/>
          </w:tcPr>
          <w:p w14:paraId="1A359CF1" w14:textId="77777777" w:rsidR="009F1D3B" w:rsidRPr="001E4289" w:rsidRDefault="009F1D3B" w:rsidP="001E4289">
            <w:pPr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E4289">
              <w:rPr>
                <w:rFonts w:ascii="Arial" w:eastAsia="Times New Roman" w:hAnsi="Arial" w:cs="Arial"/>
                <w:lang w:eastAsia="en-GB"/>
              </w:rPr>
              <w:t>Effective team player </w:t>
            </w:r>
          </w:p>
          <w:p w14:paraId="5264DF17" w14:textId="77777777" w:rsidR="009F1D3B" w:rsidRPr="001E4289" w:rsidRDefault="009F1D3B" w:rsidP="001E4289">
            <w:pPr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6" w:type="dxa"/>
          </w:tcPr>
          <w:p w14:paraId="02CF5E69" w14:textId="3B224B37" w:rsidR="009F1D3B" w:rsidRPr="001E4289" w:rsidRDefault="009D0C6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  <w:lang w:val="en-GB"/>
              </w:rPr>
              <w:t>Essential</w:t>
            </w:r>
          </w:p>
        </w:tc>
      </w:tr>
      <w:tr w:rsidR="00020CB7" w:rsidRPr="001E4289" w14:paraId="0A34D1CC" w14:textId="77777777" w:rsidTr="00476C1E">
        <w:tc>
          <w:tcPr>
            <w:tcW w:w="8069" w:type="dxa"/>
          </w:tcPr>
          <w:p w14:paraId="3649E98D" w14:textId="673C6998" w:rsidR="00020CB7" w:rsidRPr="001E4289" w:rsidRDefault="00020CB7" w:rsidP="001E4289">
            <w:pPr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E4289">
              <w:rPr>
                <w:rFonts w:ascii="Arial" w:eastAsia="Times New Roman" w:hAnsi="Arial" w:cs="Arial"/>
                <w:lang w:eastAsia="en-GB"/>
              </w:rPr>
              <w:t>Able and willing to travel across Nottingham and Nottinghamshire</w:t>
            </w:r>
          </w:p>
        </w:tc>
        <w:tc>
          <w:tcPr>
            <w:tcW w:w="1146" w:type="dxa"/>
          </w:tcPr>
          <w:p w14:paraId="4C91A35C" w14:textId="7452201A" w:rsidR="00020CB7" w:rsidRPr="001E4289" w:rsidRDefault="009D0C6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  <w:lang w:val="en-GB"/>
              </w:rPr>
              <w:t>Essential</w:t>
            </w:r>
          </w:p>
        </w:tc>
      </w:tr>
      <w:tr w:rsidR="00020CB7" w:rsidRPr="001E4289" w14:paraId="3D1BCDDD" w14:textId="77777777" w:rsidTr="00476C1E">
        <w:tc>
          <w:tcPr>
            <w:tcW w:w="8069" w:type="dxa"/>
          </w:tcPr>
          <w:p w14:paraId="4A2CF561" w14:textId="3FE06796" w:rsidR="00020CB7" w:rsidRPr="001E4289" w:rsidRDefault="0055415A" w:rsidP="001E4289">
            <w:pPr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E4289">
              <w:rPr>
                <w:rFonts w:ascii="Arial" w:eastAsia="Times New Roman" w:hAnsi="Arial" w:cs="Arial"/>
                <w:lang w:eastAsia="en-GB"/>
              </w:rPr>
              <w:t>Able and willing to work Saturdays (</w:t>
            </w:r>
            <w:r w:rsidR="00455D53" w:rsidRPr="001E4289">
              <w:rPr>
                <w:rFonts w:ascii="Arial" w:eastAsia="Times New Roman" w:hAnsi="Arial" w:cs="Arial"/>
                <w:lang w:eastAsia="en-GB"/>
              </w:rPr>
              <w:t xml:space="preserve">face to face </w:t>
            </w:r>
            <w:r w:rsidRPr="001E4289">
              <w:rPr>
                <w:rFonts w:ascii="Arial" w:eastAsia="Times New Roman" w:hAnsi="Arial" w:cs="Arial"/>
                <w:lang w:eastAsia="en-GB"/>
              </w:rPr>
              <w:t xml:space="preserve">group workshops) and </w:t>
            </w:r>
            <w:r w:rsidR="00455D53" w:rsidRPr="001E4289">
              <w:rPr>
                <w:rFonts w:ascii="Arial" w:eastAsia="Times New Roman" w:hAnsi="Arial" w:cs="Arial"/>
                <w:lang w:eastAsia="en-GB"/>
              </w:rPr>
              <w:t>any other day of the week (</w:t>
            </w:r>
            <w:r w:rsidR="00E01359">
              <w:rPr>
                <w:rFonts w:ascii="Arial" w:eastAsia="Times New Roman" w:hAnsi="Arial" w:cs="Arial"/>
                <w:lang w:eastAsia="en-GB"/>
              </w:rPr>
              <w:t xml:space="preserve">telephone </w:t>
            </w:r>
            <w:r w:rsidR="00455D53" w:rsidRPr="001E4289">
              <w:rPr>
                <w:rFonts w:ascii="Arial" w:eastAsia="Times New Roman" w:hAnsi="Arial" w:cs="Arial"/>
                <w:lang w:eastAsia="en-GB"/>
              </w:rPr>
              <w:t>individual</w:t>
            </w:r>
            <w:r w:rsidR="00D87072">
              <w:rPr>
                <w:rFonts w:ascii="Arial" w:eastAsia="Times New Roman" w:hAnsi="Arial" w:cs="Arial"/>
                <w:lang w:eastAsia="en-GB"/>
              </w:rPr>
              <w:t xml:space="preserve"> sessions</w:t>
            </w:r>
            <w:r w:rsidR="00455D53" w:rsidRPr="001E4289">
              <w:rPr>
                <w:rFonts w:ascii="Arial" w:eastAsia="Times New Roman" w:hAnsi="Arial" w:cs="Arial"/>
                <w:lang w:eastAsia="en-GB"/>
              </w:rPr>
              <w:t>) as required</w:t>
            </w:r>
          </w:p>
        </w:tc>
        <w:tc>
          <w:tcPr>
            <w:tcW w:w="1146" w:type="dxa"/>
          </w:tcPr>
          <w:p w14:paraId="39CE5EE8" w14:textId="540447EB" w:rsidR="00020CB7" w:rsidRPr="001E4289" w:rsidRDefault="00A533A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  <w:lang w:val="en-GB"/>
              </w:rPr>
              <w:t>Essential</w:t>
            </w:r>
          </w:p>
        </w:tc>
      </w:tr>
      <w:tr w:rsidR="00455D53" w:rsidRPr="001E4289" w14:paraId="33307B4A" w14:textId="77777777" w:rsidTr="00476C1E">
        <w:tc>
          <w:tcPr>
            <w:tcW w:w="8069" w:type="dxa"/>
          </w:tcPr>
          <w:p w14:paraId="608EDE56" w14:textId="67ECCED7" w:rsidR="00455D53" w:rsidRPr="001E4289" w:rsidRDefault="005F6A75" w:rsidP="001E4289">
            <w:pPr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E4289">
              <w:rPr>
                <w:rFonts w:ascii="Arial" w:eastAsia="Times New Roman" w:hAnsi="Arial" w:cs="Arial"/>
                <w:lang w:eastAsia="en-GB"/>
              </w:rPr>
              <w:t>Able and willing to attend Project CARA Service Review Meetings</w:t>
            </w:r>
            <w:r w:rsidR="002517C5" w:rsidRPr="001E4289">
              <w:rPr>
                <w:rFonts w:ascii="Arial" w:eastAsia="Times New Roman" w:hAnsi="Arial" w:cs="Arial"/>
                <w:lang w:eastAsia="en-GB"/>
              </w:rPr>
              <w:t xml:space="preserve"> to support service quality standards</w:t>
            </w:r>
            <w:r w:rsidR="00476C1E" w:rsidRPr="001E4289">
              <w:rPr>
                <w:rFonts w:ascii="Arial" w:eastAsia="Times New Roman" w:hAnsi="Arial" w:cs="Arial"/>
                <w:lang w:eastAsia="en-GB"/>
              </w:rPr>
              <w:t xml:space="preserve"> (up to 4 per year)</w:t>
            </w:r>
          </w:p>
        </w:tc>
        <w:tc>
          <w:tcPr>
            <w:tcW w:w="1146" w:type="dxa"/>
          </w:tcPr>
          <w:p w14:paraId="63F46E18" w14:textId="29872E82" w:rsidR="00455D53" w:rsidRPr="001E4289" w:rsidRDefault="00A533AE" w:rsidP="001E4289">
            <w:pPr>
              <w:pStyle w:val="NoSpacing"/>
              <w:spacing w:afterLines="60" w:after="144"/>
              <w:contextualSpacing/>
              <w:rPr>
                <w:rFonts w:ascii="Arial" w:hAnsi="Arial" w:cs="Arial"/>
                <w:lang w:val="en-GB"/>
              </w:rPr>
            </w:pPr>
            <w:r w:rsidRPr="001E4289">
              <w:rPr>
                <w:rFonts w:ascii="Arial" w:hAnsi="Arial" w:cs="Arial"/>
                <w:lang w:val="en-GB"/>
              </w:rPr>
              <w:t>Desirable</w:t>
            </w:r>
          </w:p>
        </w:tc>
      </w:tr>
    </w:tbl>
    <w:p w14:paraId="081A8AFC" w14:textId="77777777" w:rsidR="0064571E" w:rsidRPr="001E4289" w:rsidRDefault="0064571E" w:rsidP="00061E02">
      <w:pPr>
        <w:pStyle w:val="NoSpacing"/>
        <w:contextualSpacing/>
        <w:rPr>
          <w:rFonts w:ascii="Arial" w:hAnsi="Arial" w:cs="Arial"/>
          <w:b/>
          <w:spacing w:val="-3"/>
        </w:rPr>
      </w:pPr>
    </w:p>
    <w:sectPr w:rsidR="0064571E" w:rsidRPr="001E428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82F1" w14:textId="77777777" w:rsidR="001479BF" w:rsidRDefault="001479BF" w:rsidP="00272AB8">
      <w:pPr>
        <w:spacing w:after="0" w:line="240" w:lineRule="auto"/>
      </w:pPr>
      <w:r>
        <w:separator/>
      </w:r>
    </w:p>
  </w:endnote>
  <w:endnote w:type="continuationSeparator" w:id="0">
    <w:p w14:paraId="43B6D702" w14:textId="77777777" w:rsidR="001479BF" w:rsidRDefault="001479BF" w:rsidP="0027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Helvetica">
    <w:altName w:val="Arial"/>
    <w:panose1 w:val="00000000000000000000"/>
    <w:charset w:val="00"/>
    <w:family w:val="roman"/>
    <w:notTrueType/>
    <w:pitch w:val="default"/>
  </w:font>
  <w:font w:name="Helvetica,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9AC3" w14:textId="77777777" w:rsidR="001479BF" w:rsidRDefault="001479BF" w:rsidP="00272AB8">
      <w:pPr>
        <w:spacing w:after="0" w:line="240" w:lineRule="auto"/>
      </w:pPr>
      <w:r>
        <w:separator/>
      </w:r>
    </w:p>
  </w:footnote>
  <w:footnote w:type="continuationSeparator" w:id="0">
    <w:p w14:paraId="71E4CAFD" w14:textId="77777777" w:rsidR="001479BF" w:rsidRDefault="001479BF" w:rsidP="0027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FE51" w14:textId="6CF60F24" w:rsidR="00272AB8" w:rsidRDefault="00017F9D" w:rsidP="00272AB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AFCB52" wp14:editId="2F50E1F3">
          <wp:simplePos x="0" y="0"/>
          <wp:positionH relativeFrom="column">
            <wp:posOffset>5041900</wp:posOffset>
          </wp:positionH>
          <wp:positionV relativeFrom="paragraph">
            <wp:posOffset>-709930</wp:posOffset>
          </wp:positionV>
          <wp:extent cx="1549400" cy="154940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154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3E6"/>
    <w:multiLevelType w:val="hybridMultilevel"/>
    <w:tmpl w:val="9DE26ED4"/>
    <w:lvl w:ilvl="0" w:tplc="50FA21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10"/>
        <w:w w:val="100"/>
        <w:sz w:val="24"/>
        <w:szCs w:val="24"/>
        <w:lang w:val="en-GB" w:eastAsia="en-GB" w:bidi="en-G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3DAD"/>
    <w:multiLevelType w:val="multilevel"/>
    <w:tmpl w:val="B9D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4429FA"/>
    <w:multiLevelType w:val="hybridMultilevel"/>
    <w:tmpl w:val="4518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754F"/>
    <w:multiLevelType w:val="hybridMultilevel"/>
    <w:tmpl w:val="38F0B484"/>
    <w:lvl w:ilvl="0" w:tplc="50FA21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10"/>
        <w:w w:val="100"/>
        <w:sz w:val="24"/>
        <w:szCs w:val="24"/>
        <w:lang w:val="en-GB" w:eastAsia="en-GB" w:bidi="en-G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66322"/>
    <w:multiLevelType w:val="hybridMultilevel"/>
    <w:tmpl w:val="9550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52215"/>
    <w:multiLevelType w:val="hybridMultilevel"/>
    <w:tmpl w:val="6BDEB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12FE"/>
    <w:multiLevelType w:val="multilevel"/>
    <w:tmpl w:val="88F21A5E"/>
    <w:lvl w:ilvl="0">
      <w:numFmt w:val="bullet"/>
      <w:lvlText w:val="•"/>
      <w:lvlJc w:val="left"/>
      <w:pPr>
        <w:ind w:left="840" w:hanging="360"/>
      </w:pPr>
      <w:rPr>
        <w:rFonts w:ascii="Arial" w:eastAsia="Arial" w:hAnsi="Arial" w:cs="Arial"/>
        <w:spacing w:val="-10"/>
        <w:w w:val="100"/>
        <w:sz w:val="24"/>
        <w:szCs w:val="24"/>
        <w:lang w:val="en-GB" w:eastAsia="en-GB" w:bidi="en-GB"/>
      </w:rPr>
    </w:lvl>
    <w:lvl w:ilvl="1">
      <w:numFmt w:val="bullet"/>
      <w:lvlText w:val="•"/>
      <w:lvlJc w:val="left"/>
      <w:pPr>
        <w:ind w:left="1610" w:hanging="360"/>
      </w:pPr>
      <w:rPr>
        <w:lang w:val="en-GB" w:eastAsia="en-GB" w:bidi="en-GB"/>
      </w:rPr>
    </w:lvl>
    <w:lvl w:ilvl="2">
      <w:numFmt w:val="bullet"/>
      <w:lvlText w:val="•"/>
      <w:lvlJc w:val="left"/>
      <w:pPr>
        <w:ind w:left="2381" w:hanging="360"/>
      </w:pPr>
      <w:rPr>
        <w:lang w:val="en-GB" w:eastAsia="en-GB" w:bidi="en-GB"/>
      </w:rPr>
    </w:lvl>
    <w:lvl w:ilvl="3">
      <w:numFmt w:val="bullet"/>
      <w:lvlText w:val="•"/>
      <w:lvlJc w:val="left"/>
      <w:pPr>
        <w:ind w:left="3151" w:hanging="360"/>
      </w:pPr>
      <w:rPr>
        <w:lang w:val="en-GB" w:eastAsia="en-GB" w:bidi="en-GB"/>
      </w:rPr>
    </w:lvl>
    <w:lvl w:ilvl="4">
      <w:numFmt w:val="bullet"/>
      <w:lvlText w:val="•"/>
      <w:lvlJc w:val="left"/>
      <w:pPr>
        <w:ind w:left="3922" w:hanging="360"/>
      </w:pPr>
      <w:rPr>
        <w:lang w:val="en-GB" w:eastAsia="en-GB" w:bidi="en-GB"/>
      </w:rPr>
    </w:lvl>
    <w:lvl w:ilvl="5">
      <w:numFmt w:val="bullet"/>
      <w:lvlText w:val="•"/>
      <w:lvlJc w:val="left"/>
      <w:pPr>
        <w:ind w:left="4693" w:hanging="360"/>
      </w:pPr>
      <w:rPr>
        <w:lang w:val="en-GB" w:eastAsia="en-GB" w:bidi="en-GB"/>
      </w:rPr>
    </w:lvl>
    <w:lvl w:ilvl="6">
      <w:numFmt w:val="bullet"/>
      <w:lvlText w:val="•"/>
      <w:lvlJc w:val="left"/>
      <w:pPr>
        <w:ind w:left="5463" w:hanging="360"/>
      </w:pPr>
      <w:rPr>
        <w:lang w:val="en-GB" w:eastAsia="en-GB" w:bidi="en-GB"/>
      </w:rPr>
    </w:lvl>
    <w:lvl w:ilvl="7">
      <w:numFmt w:val="bullet"/>
      <w:lvlText w:val="•"/>
      <w:lvlJc w:val="left"/>
      <w:pPr>
        <w:ind w:left="6234" w:hanging="360"/>
      </w:pPr>
      <w:rPr>
        <w:lang w:val="en-GB" w:eastAsia="en-GB" w:bidi="en-GB"/>
      </w:rPr>
    </w:lvl>
    <w:lvl w:ilvl="8">
      <w:numFmt w:val="bullet"/>
      <w:lvlText w:val="•"/>
      <w:lvlJc w:val="left"/>
      <w:pPr>
        <w:ind w:left="7005" w:hanging="360"/>
      </w:pPr>
      <w:rPr>
        <w:lang w:val="en-GB" w:eastAsia="en-GB" w:bidi="en-GB"/>
      </w:rPr>
    </w:lvl>
  </w:abstractNum>
  <w:abstractNum w:abstractNumId="7" w15:restartNumberingAfterBreak="0">
    <w:nsid w:val="516C51FF"/>
    <w:multiLevelType w:val="multilevel"/>
    <w:tmpl w:val="E160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A44E08"/>
    <w:multiLevelType w:val="multilevel"/>
    <w:tmpl w:val="8DC0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950756"/>
    <w:multiLevelType w:val="hybridMultilevel"/>
    <w:tmpl w:val="4CCEF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05730"/>
    <w:multiLevelType w:val="hybridMultilevel"/>
    <w:tmpl w:val="29867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0636F"/>
    <w:multiLevelType w:val="hybridMultilevel"/>
    <w:tmpl w:val="64B60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165D1C"/>
    <w:multiLevelType w:val="hybridMultilevel"/>
    <w:tmpl w:val="1EC4877C"/>
    <w:lvl w:ilvl="0" w:tplc="50FA21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10"/>
        <w:w w:val="100"/>
        <w:sz w:val="24"/>
        <w:szCs w:val="24"/>
        <w:lang w:val="en-GB" w:eastAsia="en-GB" w:bidi="en-G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F1F33"/>
    <w:multiLevelType w:val="hybridMultilevel"/>
    <w:tmpl w:val="2D56A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B2A14"/>
    <w:multiLevelType w:val="hybridMultilevel"/>
    <w:tmpl w:val="01FA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72751"/>
    <w:multiLevelType w:val="hybridMultilevel"/>
    <w:tmpl w:val="0FD6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14686"/>
    <w:multiLevelType w:val="hybridMultilevel"/>
    <w:tmpl w:val="B010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272639">
    <w:abstractNumId w:val="4"/>
  </w:num>
  <w:num w:numId="2" w16cid:durableId="624121064">
    <w:abstractNumId w:val="13"/>
  </w:num>
  <w:num w:numId="3" w16cid:durableId="1720783479">
    <w:abstractNumId w:val="9"/>
  </w:num>
  <w:num w:numId="4" w16cid:durableId="123424822">
    <w:abstractNumId w:val="16"/>
  </w:num>
  <w:num w:numId="5" w16cid:durableId="2071462993">
    <w:abstractNumId w:val="14"/>
  </w:num>
  <w:num w:numId="6" w16cid:durableId="282225238">
    <w:abstractNumId w:val="2"/>
  </w:num>
  <w:num w:numId="7" w16cid:durableId="386538828">
    <w:abstractNumId w:val="6"/>
  </w:num>
  <w:num w:numId="8" w16cid:durableId="1637444162">
    <w:abstractNumId w:val="0"/>
  </w:num>
  <w:num w:numId="9" w16cid:durableId="1285041747">
    <w:abstractNumId w:val="15"/>
  </w:num>
  <w:num w:numId="10" w16cid:durableId="35199932">
    <w:abstractNumId w:val="3"/>
  </w:num>
  <w:num w:numId="11" w16cid:durableId="888225758">
    <w:abstractNumId w:val="12"/>
  </w:num>
  <w:num w:numId="12" w16cid:durableId="693073021">
    <w:abstractNumId w:val="5"/>
  </w:num>
  <w:num w:numId="13" w16cid:durableId="1473327296">
    <w:abstractNumId w:val="11"/>
  </w:num>
  <w:num w:numId="14" w16cid:durableId="1403068828">
    <w:abstractNumId w:val="7"/>
  </w:num>
  <w:num w:numId="15" w16cid:durableId="248541065">
    <w:abstractNumId w:val="1"/>
  </w:num>
  <w:num w:numId="16" w16cid:durableId="799616538">
    <w:abstractNumId w:val="8"/>
  </w:num>
  <w:num w:numId="17" w16cid:durableId="100265745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57"/>
    <w:rsid w:val="00003A49"/>
    <w:rsid w:val="00017F9D"/>
    <w:rsid w:val="00020CB7"/>
    <w:rsid w:val="0002289B"/>
    <w:rsid w:val="00022D4C"/>
    <w:rsid w:val="00030C2C"/>
    <w:rsid w:val="000320BB"/>
    <w:rsid w:val="000522DC"/>
    <w:rsid w:val="00053C31"/>
    <w:rsid w:val="00061E02"/>
    <w:rsid w:val="000725FE"/>
    <w:rsid w:val="00086F34"/>
    <w:rsid w:val="000B2DA2"/>
    <w:rsid w:val="000C0464"/>
    <w:rsid w:val="000C4BC1"/>
    <w:rsid w:val="000D35D5"/>
    <w:rsid w:val="000D3DE6"/>
    <w:rsid w:val="000F2711"/>
    <w:rsid w:val="000F53D1"/>
    <w:rsid w:val="000F6843"/>
    <w:rsid w:val="0013004F"/>
    <w:rsid w:val="001479BF"/>
    <w:rsid w:val="00186FB2"/>
    <w:rsid w:val="00193DE0"/>
    <w:rsid w:val="001D0AB0"/>
    <w:rsid w:val="001E4289"/>
    <w:rsid w:val="002001A0"/>
    <w:rsid w:val="002004E2"/>
    <w:rsid w:val="002077BC"/>
    <w:rsid w:val="0024261D"/>
    <w:rsid w:val="002517C5"/>
    <w:rsid w:val="00260570"/>
    <w:rsid w:val="00270EFC"/>
    <w:rsid w:val="00272AB8"/>
    <w:rsid w:val="0028060E"/>
    <w:rsid w:val="00281CFF"/>
    <w:rsid w:val="002820EE"/>
    <w:rsid w:val="002A0649"/>
    <w:rsid w:val="002A2903"/>
    <w:rsid w:val="002A5D50"/>
    <w:rsid w:val="002B4FE5"/>
    <w:rsid w:val="002B57F3"/>
    <w:rsid w:val="002C6D30"/>
    <w:rsid w:val="002C7C9B"/>
    <w:rsid w:val="002E07B0"/>
    <w:rsid w:val="002F0392"/>
    <w:rsid w:val="00337467"/>
    <w:rsid w:val="0034724A"/>
    <w:rsid w:val="003507CF"/>
    <w:rsid w:val="003517FD"/>
    <w:rsid w:val="00352283"/>
    <w:rsid w:val="0035449B"/>
    <w:rsid w:val="00354D68"/>
    <w:rsid w:val="0035502F"/>
    <w:rsid w:val="00355B14"/>
    <w:rsid w:val="003622E8"/>
    <w:rsid w:val="00366CF0"/>
    <w:rsid w:val="003732E5"/>
    <w:rsid w:val="00382E3F"/>
    <w:rsid w:val="003A322A"/>
    <w:rsid w:val="003A3DF7"/>
    <w:rsid w:val="003A403E"/>
    <w:rsid w:val="003B466D"/>
    <w:rsid w:val="003C0858"/>
    <w:rsid w:val="003C2009"/>
    <w:rsid w:val="003D24EB"/>
    <w:rsid w:val="003D424D"/>
    <w:rsid w:val="003E17CB"/>
    <w:rsid w:val="004079F1"/>
    <w:rsid w:val="00414F9C"/>
    <w:rsid w:val="004245E4"/>
    <w:rsid w:val="00455D53"/>
    <w:rsid w:val="00463527"/>
    <w:rsid w:val="0046627D"/>
    <w:rsid w:val="00476C1E"/>
    <w:rsid w:val="004A3D4A"/>
    <w:rsid w:val="004B2AB2"/>
    <w:rsid w:val="004D26B0"/>
    <w:rsid w:val="00502996"/>
    <w:rsid w:val="00531B3F"/>
    <w:rsid w:val="0055415A"/>
    <w:rsid w:val="00557BAD"/>
    <w:rsid w:val="005723B0"/>
    <w:rsid w:val="00590090"/>
    <w:rsid w:val="00596A71"/>
    <w:rsid w:val="005B0D65"/>
    <w:rsid w:val="005D1C2C"/>
    <w:rsid w:val="005D5612"/>
    <w:rsid w:val="005E1535"/>
    <w:rsid w:val="005E7336"/>
    <w:rsid w:val="005E7610"/>
    <w:rsid w:val="005F180C"/>
    <w:rsid w:val="005F2BAC"/>
    <w:rsid w:val="005F6128"/>
    <w:rsid w:val="005F6A75"/>
    <w:rsid w:val="00601D95"/>
    <w:rsid w:val="00612E19"/>
    <w:rsid w:val="00643706"/>
    <w:rsid w:val="0064571E"/>
    <w:rsid w:val="00645B51"/>
    <w:rsid w:val="0065623D"/>
    <w:rsid w:val="006808F6"/>
    <w:rsid w:val="006909E2"/>
    <w:rsid w:val="0069781C"/>
    <w:rsid w:val="006D139A"/>
    <w:rsid w:val="006D5ACB"/>
    <w:rsid w:val="006D66B8"/>
    <w:rsid w:val="006E0621"/>
    <w:rsid w:val="006E165D"/>
    <w:rsid w:val="006E3A25"/>
    <w:rsid w:val="006E6CA8"/>
    <w:rsid w:val="006E704D"/>
    <w:rsid w:val="006F0AE3"/>
    <w:rsid w:val="00701630"/>
    <w:rsid w:val="00711256"/>
    <w:rsid w:val="00720C00"/>
    <w:rsid w:val="00752B35"/>
    <w:rsid w:val="00771405"/>
    <w:rsid w:val="00771BC4"/>
    <w:rsid w:val="007852AB"/>
    <w:rsid w:val="00786E94"/>
    <w:rsid w:val="007A2719"/>
    <w:rsid w:val="007A4D2F"/>
    <w:rsid w:val="007B0CDB"/>
    <w:rsid w:val="007B77CB"/>
    <w:rsid w:val="007C4E62"/>
    <w:rsid w:val="007C624B"/>
    <w:rsid w:val="007D41AA"/>
    <w:rsid w:val="007D69F1"/>
    <w:rsid w:val="007E4BA2"/>
    <w:rsid w:val="007E5F24"/>
    <w:rsid w:val="00821C21"/>
    <w:rsid w:val="00823230"/>
    <w:rsid w:val="00830A6F"/>
    <w:rsid w:val="00836D8C"/>
    <w:rsid w:val="00853AB4"/>
    <w:rsid w:val="00873778"/>
    <w:rsid w:val="00882F85"/>
    <w:rsid w:val="00895E3F"/>
    <w:rsid w:val="00896EBB"/>
    <w:rsid w:val="008B02E3"/>
    <w:rsid w:val="008B4DDF"/>
    <w:rsid w:val="008B69F1"/>
    <w:rsid w:val="008B7467"/>
    <w:rsid w:val="008B78A9"/>
    <w:rsid w:val="008D050F"/>
    <w:rsid w:val="008D6A76"/>
    <w:rsid w:val="008F2473"/>
    <w:rsid w:val="008F2F63"/>
    <w:rsid w:val="009067E0"/>
    <w:rsid w:val="009076B3"/>
    <w:rsid w:val="0091157D"/>
    <w:rsid w:val="009206D7"/>
    <w:rsid w:val="00946917"/>
    <w:rsid w:val="00946C2D"/>
    <w:rsid w:val="00951755"/>
    <w:rsid w:val="00961F45"/>
    <w:rsid w:val="00984D26"/>
    <w:rsid w:val="00986A83"/>
    <w:rsid w:val="0099319A"/>
    <w:rsid w:val="009968B3"/>
    <w:rsid w:val="00997A67"/>
    <w:rsid w:val="009A4418"/>
    <w:rsid w:val="009C66B3"/>
    <w:rsid w:val="009D0C6E"/>
    <w:rsid w:val="009E4357"/>
    <w:rsid w:val="009F1D3B"/>
    <w:rsid w:val="009F74F4"/>
    <w:rsid w:val="00A179CB"/>
    <w:rsid w:val="00A27B43"/>
    <w:rsid w:val="00A311C9"/>
    <w:rsid w:val="00A33206"/>
    <w:rsid w:val="00A33C60"/>
    <w:rsid w:val="00A36D64"/>
    <w:rsid w:val="00A43F43"/>
    <w:rsid w:val="00A50461"/>
    <w:rsid w:val="00A533AE"/>
    <w:rsid w:val="00A61355"/>
    <w:rsid w:val="00A82C48"/>
    <w:rsid w:val="00A85BCC"/>
    <w:rsid w:val="00A9271C"/>
    <w:rsid w:val="00AA3BD0"/>
    <w:rsid w:val="00AA6AB5"/>
    <w:rsid w:val="00AD1245"/>
    <w:rsid w:val="00AE1644"/>
    <w:rsid w:val="00AF0B74"/>
    <w:rsid w:val="00AF3089"/>
    <w:rsid w:val="00AF49C7"/>
    <w:rsid w:val="00B0619F"/>
    <w:rsid w:val="00B20BE6"/>
    <w:rsid w:val="00B411A9"/>
    <w:rsid w:val="00B41234"/>
    <w:rsid w:val="00B459BA"/>
    <w:rsid w:val="00B46CAA"/>
    <w:rsid w:val="00B509C3"/>
    <w:rsid w:val="00B51E11"/>
    <w:rsid w:val="00B538F4"/>
    <w:rsid w:val="00B6570F"/>
    <w:rsid w:val="00B675FB"/>
    <w:rsid w:val="00B723A1"/>
    <w:rsid w:val="00B76902"/>
    <w:rsid w:val="00B87EEF"/>
    <w:rsid w:val="00B90D2C"/>
    <w:rsid w:val="00B93AE6"/>
    <w:rsid w:val="00B97D32"/>
    <w:rsid w:val="00BA0D6E"/>
    <w:rsid w:val="00BA24D1"/>
    <w:rsid w:val="00BA7D57"/>
    <w:rsid w:val="00BD0B72"/>
    <w:rsid w:val="00BD147F"/>
    <w:rsid w:val="00BD6578"/>
    <w:rsid w:val="00BF576F"/>
    <w:rsid w:val="00C311AB"/>
    <w:rsid w:val="00C36A99"/>
    <w:rsid w:val="00C4105C"/>
    <w:rsid w:val="00C76EC1"/>
    <w:rsid w:val="00C865C7"/>
    <w:rsid w:val="00C90176"/>
    <w:rsid w:val="00C9077E"/>
    <w:rsid w:val="00C9426F"/>
    <w:rsid w:val="00CE2279"/>
    <w:rsid w:val="00CE4F55"/>
    <w:rsid w:val="00CE58D5"/>
    <w:rsid w:val="00CF3E2E"/>
    <w:rsid w:val="00D05753"/>
    <w:rsid w:val="00D0689E"/>
    <w:rsid w:val="00D0727B"/>
    <w:rsid w:val="00D11431"/>
    <w:rsid w:val="00D142CD"/>
    <w:rsid w:val="00D21ACE"/>
    <w:rsid w:val="00D24583"/>
    <w:rsid w:val="00D26273"/>
    <w:rsid w:val="00D529C3"/>
    <w:rsid w:val="00D53A46"/>
    <w:rsid w:val="00D55266"/>
    <w:rsid w:val="00D63492"/>
    <w:rsid w:val="00D74119"/>
    <w:rsid w:val="00D83E74"/>
    <w:rsid w:val="00D87072"/>
    <w:rsid w:val="00DB224A"/>
    <w:rsid w:val="00DB7998"/>
    <w:rsid w:val="00DC41B6"/>
    <w:rsid w:val="00DD0B2C"/>
    <w:rsid w:val="00DD6CE5"/>
    <w:rsid w:val="00DE11B2"/>
    <w:rsid w:val="00DE7B5D"/>
    <w:rsid w:val="00E01359"/>
    <w:rsid w:val="00E219B7"/>
    <w:rsid w:val="00E41C89"/>
    <w:rsid w:val="00E67C6F"/>
    <w:rsid w:val="00E85945"/>
    <w:rsid w:val="00E87BFE"/>
    <w:rsid w:val="00EA3B39"/>
    <w:rsid w:val="00EA6E90"/>
    <w:rsid w:val="00EB22DA"/>
    <w:rsid w:val="00ED5E8E"/>
    <w:rsid w:val="00ED61FD"/>
    <w:rsid w:val="00EE727A"/>
    <w:rsid w:val="00EF118E"/>
    <w:rsid w:val="00EF6FAD"/>
    <w:rsid w:val="00F17BD0"/>
    <w:rsid w:val="00F25582"/>
    <w:rsid w:val="00F83472"/>
    <w:rsid w:val="00F86375"/>
    <w:rsid w:val="00F9205F"/>
    <w:rsid w:val="00FA29C5"/>
    <w:rsid w:val="00FB3FA3"/>
    <w:rsid w:val="00FB44E4"/>
    <w:rsid w:val="00FC46BA"/>
    <w:rsid w:val="00FC53FE"/>
    <w:rsid w:val="00FC79D0"/>
    <w:rsid w:val="00FF1D7F"/>
    <w:rsid w:val="00FF236D"/>
    <w:rsid w:val="00FF3EC1"/>
    <w:rsid w:val="00FF54F5"/>
    <w:rsid w:val="0236EDF3"/>
    <w:rsid w:val="026D09F7"/>
    <w:rsid w:val="04A1B9F3"/>
    <w:rsid w:val="04B765C4"/>
    <w:rsid w:val="05FD9ED1"/>
    <w:rsid w:val="091DDC02"/>
    <w:rsid w:val="0B22B72F"/>
    <w:rsid w:val="0B9B0910"/>
    <w:rsid w:val="0C15173F"/>
    <w:rsid w:val="0C6BD024"/>
    <w:rsid w:val="0E0D5F9B"/>
    <w:rsid w:val="0F3BD06A"/>
    <w:rsid w:val="0F55C0F9"/>
    <w:rsid w:val="1016B86F"/>
    <w:rsid w:val="114813F3"/>
    <w:rsid w:val="1282D9B2"/>
    <w:rsid w:val="131E7E01"/>
    <w:rsid w:val="1391B083"/>
    <w:rsid w:val="144A6D9C"/>
    <w:rsid w:val="14CDC97D"/>
    <w:rsid w:val="15A45152"/>
    <w:rsid w:val="15AE7FCB"/>
    <w:rsid w:val="16D8DFD0"/>
    <w:rsid w:val="188446BD"/>
    <w:rsid w:val="1A563034"/>
    <w:rsid w:val="1E7D07F0"/>
    <w:rsid w:val="1E97CF8B"/>
    <w:rsid w:val="20F8674D"/>
    <w:rsid w:val="221FD3FA"/>
    <w:rsid w:val="23B5D096"/>
    <w:rsid w:val="240CF051"/>
    <w:rsid w:val="246B5772"/>
    <w:rsid w:val="253A837A"/>
    <w:rsid w:val="25E90083"/>
    <w:rsid w:val="279AA879"/>
    <w:rsid w:val="28042F68"/>
    <w:rsid w:val="298AC209"/>
    <w:rsid w:val="2B8286A7"/>
    <w:rsid w:val="2CB95F96"/>
    <w:rsid w:val="2D0E7FAF"/>
    <w:rsid w:val="2E867FA7"/>
    <w:rsid w:val="2F1D76EC"/>
    <w:rsid w:val="2FF7045E"/>
    <w:rsid w:val="308126F2"/>
    <w:rsid w:val="30ACB9EB"/>
    <w:rsid w:val="313D1E5C"/>
    <w:rsid w:val="31849E75"/>
    <w:rsid w:val="31D13DED"/>
    <w:rsid w:val="325B6061"/>
    <w:rsid w:val="3291EBC6"/>
    <w:rsid w:val="329A3D86"/>
    <w:rsid w:val="33E0A324"/>
    <w:rsid w:val="33E721AA"/>
    <w:rsid w:val="35104090"/>
    <w:rsid w:val="35746C6F"/>
    <w:rsid w:val="3664D90A"/>
    <w:rsid w:val="389BE809"/>
    <w:rsid w:val="3907CB0B"/>
    <w:rsid w:val="3A23485D"/>
    <w:rsid w:val="3AEE09EE"/>
    <w:rsid w:val="3B468952"/>
    <w:rsid w:val="3B7F8214"/>
    <w:rsid w:val="3E7CA3E3"/>
    <w:rsid w:val="40406158"/>
    <w:rsid w:val="40EAC1ED"/>
    <w:rsid w:val="41309B6B"/>
    <w:rsid w:val="41511BF4"/>
    <w:rsid w:val="424416C0"/>
    <w:rsid w:val="434134B3"/>
    <w:rsid w:val="434A0146"/>
    <w:rsid w:val="43E1AE44"/>
    <w:rsid w:val="441FC1FD"/>
    <w:rsid w:val="4481DE4B"/>
    <w:rsid w:val="4513D27B"/>
    <w:rsid w:val="4537A2E4"/>
    <w:rsid w:val="466D6358"/>
    <w:rsid w:val="467E532C"/>
    <w:rsid w:val="4681A208"/>
    <w:rsid w:val="477F299A"/>
    <w:rsid w:val="478E8D58"/>
    <w:rsid w:val="480D9D2A"/>
    <w:rsid w:val="4866EEC1"/>
    <w:rsid w:val="48CFDFFD"/>
    <w:rsid w:val="49F46A8F"/>
    <w:rsid w:val="4A5A61B5"/>
    <w:rsid w:val="4B09F619"/>
    <w:rsid w:val="4BC5F7A5"/>
    <w:rsid w:val="4C2B0689"/>
    <w:rsid w:val="4D05BC03"/>
    <w:rsid w:val="4E2777C0"/>
    <w:rsid w:val="5067B35E"/>
    <w:rsid w:val="50681915"/>
    <w:rsid w:val="5112D783"/>
    <w:rsid w:val="52ADCAD9"/>
    <w:rsid w:val="53D92812"/>
    <w:rsid w:val="53EFF4A7"/>
    <w:rsid w:val="559FAD4C"/>
    <w:rsid w:val="561C5777"/>
    <w:rsid w:val="56BF1698"/>
    <w:rsid w:val="58612F96"/>
    <w:rsid w:val="5C4AD153"/>
    <w:rsid w:val="616B13EB"/>
    <w:rsid w:val="6306E44C"/>
    <w:rsid w:val="638C7859"/>
    <w:rsid w:val="644DF869"/>
    <w:rsid w:val="66CAAF99"/>
    <w:rsid w:val="67234F0B"/>
    <w:rsid w:val="67C55D7C"/>
    <w:rsid w:val="67D1046B"/>
    <w:rsid w:val="68D40869"/>
    <w:rsid w:val="69D7C951"/>
    <w:rsid w:val="6A7E7369"/>
    <w:rsid w:val="6DA18985"/>
    <w:rsid w:val="6DA8EEC3"/>
    <w:rsid w:val="6DFADAB8"/>
    <w:rsid w:val="7037BCC0"/>
    <w:rsid w:val="705EEE9F"/>
    <w:rsid w:val="71086476"/>
    <w:rsid w:val="71EC3179"/>
    <w:rsid w:val="724FC87E"/>
    <w:rsid w:val="72DE98EE"/>
    <w:rsid w:val="74F9E3C9"/>
    <w:rsid w:val="76C55E10"/>
    <w:rsid w:val="7ABF2AE1"/>
    <w:rsid w:val="7B7F8380"/>
    <w:rsid w:val="7C68EC7D"/>
    <w:rsid w:val="7CEA8010"/>
    <w:rsid w:val="7D393FB1"/>
    <w:rsid w:val="7E863E18"/>
    <w:rsid w:val="7EDFE713"/>
    <w:rsid w:val="7F8EAF15"/>
    <w:rsid w:val="7FD2E1DF"/>
    <w:rsid w:val="7FE88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21526"/>
  <w15:docId w15:val="{A1F9743C-5098-4006-94B7-8A5CDF4A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C200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72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B8"/>
  </w:style>
  <w:style w:type="paragraph" w:styleId="Footer">
    <w:name w:val="footer"/>
    <w:basedOn w:val="Normal"/>
    <w:link w:val="FooterChar"/>
    <w:uiPriority w:val="99"/>
    <w:unhideWhenUsed/>
    <w:rsid w:val="00272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B8"/>
  </w:style>
  <w:style w:type="character" w:styleId="CommentReference">
    <w:name w:val="annotation reference"/>
    <w:basedOn w:val="DefaultParagraphFont"/>
    <w:uiPriority w:val="99"/>
    <w:semiHidden/>
    <w:unhideWhenUsed/>
    <w:rsid w:val="006D6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6B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D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C9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9426F"/>
  </w:style>
  <w:style w:type="character" w:customStyle="1" w:styleId="eop">
    <w:name w:val="eop"/>
    <w:basedOn w:val="DefaultParagraphFont"/>
    <w:rsid w:val="00C9426F"/>
  </w:style>
  <w:style w:type="paragraph" w:styleId="NoSpacing">
    <w:name w:val="No Spacing"/>
    <w:link w:val="NoSpacingChar"/>
    <w:qFormat/>
    <w:rsid w:val="003732E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732E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1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working-for-yourself/overvie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6f110bf7-21bc-4b0b-aa42-2954ad2436ce">bf2c327dd741e3afa78a7b5bd7174f088beff159</FileHash>
    <UniqueSourceRef xmlns="6f110bf7-21bc-4b0b-aa42-2954ad2436ce">\\SERVER-PC\EquationData\Company\6_SHAREPOINT\Operations\1.Human Resources\Organisation Structure and Role Profile\Job Profiles\Campaigns and resources coordinator\draft Campaigns and resources coordinator.docx_sites/Intranet/Employees</UniqueSourceRef>
    <TaxCatchAll xmlns="bf7ebdfd-9d31-4d6e-b456-092c05bb4d7e" xsi:nil="true"/>
    <lcf76f155ced4ddcb4097134ff3c332f xmlns="6f110bf7-21bc-4b0b-aa42-2954ad2436c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435565309C4383CCED6B44E7006E" ma:contentTypeVersion="21" ma:contentTypeDescription="Create a new document." ma:contentTypeScope="" ma:versionID="627cc47d5a5a2f72ac0dd012b159e4a7">
  <xsd:schema xmlns:xsd="http://www.w3.org/2001/XMLSchema" xmlns:xs="http://www.w3.org/2001/XMLSchema" xmlns:p="http://schemas.microsoft.com/office/2006/metadata/properties" xmlns:ns2="6f110bf7-21bc-4b0b-aa42-2954ad2436ce" xmlns:ns3="bf7ebdfd-9d31-4d6e-b456-092c05bb4d7e" targetNamespace="http://schemas.microsoft.com/office/2006/metadata/properties" ma:root="true" ma:fieldsID="53a674d97dc8700b8e7bd27f17fc7fe8" ns2:_="" ns3:_="">
    <xsd:import namespace="6f110bf7-21bc-4b0b-aa42-2954ad2436ce"/>
    <xsd:import namespace="bf7ebdfd-9d31-4d6e-b456-092c05bb4d7e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0bf7-21bc-4b0b-aa42-2954ad2436ce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bcb5346-67d4-47c8-9e9e-f41d522d2d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ebdfd-9d31-4d6e-b456-092c05bb4d7e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4050a1f-8ba7-4eb4-8b61-e3c42438dc2b}" ma:internalName="TaxCatchAll" ma:showField="CatchAllData" ma:web="bf7ebdfd-9d31-4d6e-b456-092c05bb4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00E44-A7AA-4DCB-95C4-B86D0B21948E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bf7ebdfd-9d31-4d6e-b456-092c05bb4d7e"/>
    <ds:schemaRef ds:uri="6f110bf7-21bc-4b0b-aa42-2954ad2436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9EAFFD-ECD3-46E6-9501-C71DF6F51B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5F3520-DAD6-4AC9-B754-24EC8EFFD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8B0A4-8F0B-42DA-9DF5-CAB6F7EAE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10bf7-21bc-4b0b-aa42-2954ad2436ce"/>
    <ds:schemaRef ds:uri="bf7ebdfd-9d31-4d6e-b456-092c05bb4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Lisa Meakin</cp:lastModifiedBy>
  <cp:revision>2</cp:revision>
  <cp:lastPrinted>2015-11-05T13:23:00Z</cp:lastPrinted>
  <dcterms:created xsi:type="dcterms:W3CDTF">2024-03-06T12:31:00Z</dcterms:created>
  <dcterms:modified xsi:type="dcterms:W3CDTF">2024-03-06T12:31:00Z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0x01010087C1435565309C4383CCED6B44E7006E</vt:lpwstr>
  </property>
  <property fmtid="{D5CDD505-2E9C-101B-9397-08002B2CF9AE}" pid="3" name="MediaServiceImageTags">
    <vt:lpwstr/>
  </property>
</Properties>
</file>