
<file path=[Content_Types].xml><?xml version="1.0" encoding="utf-8"?>
<Types xmlns="http://schemas.openxmlformats.org/package/2006/content-types">
  <Default Extension="doc" ContentType="application/msword"/>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F1475" w14:textId="77777777" w:rsidR="0028730B" w:rsidRPr="00E14596" w:rsidRDefault="0028730B" w:rsidP="00E14596">
      <w:pPr>
        <w:spacing w:line="276" w:lineRule="auto"/>
        <w:jc w:val="both"/>
        <w:rPr>
          <w:rFonts w:ascii="Arial" w:hAnsi="Arial" w:cs="Arial"/>
          <w:b/>
          <w:sz w:val="22"/>
          <w:szCs w:val="22"/>
        </w:rPr>
      </w:pPr>
    </w:p>
    <w:p w14:paraId="4E1034BE" w14:textId="77777777" w:rsidR="0028730B" w:rsidRPr="00E14596" w:rsidRDefault="0028730B" w:rsidP="00E14596">
      <w:pPr>
        <w:spacing w:line="276" w:lineRule="auto"/>
        <w:jc w:val="both"/>
        <w:rPr>
          <w:rFonts w:ascii="Arial" w:hAnsi="Arial" w:cs="Arial"/>
          <w:b/>
          <w:sz w:val="22"/>
          <w:szCs w:val="22"/>
        </w:rPr>
      </w:pPr>
    </w:p>
    <w:p w14:paraId="2674253D" w14:textId="77777777" w:rsidR="0028730B" w:rsidRPr="00E14596" w:rsidRDefault="0028730B" w:rsidP="00E14596">
      <w:pPr>
        <w:spacing w:line="276" w:lineRule="auto"/>
        <w:jc w:val="both"/>
        <w:rPr>
          <w:rFonts w:ascii="Arial" w:hAnsi="Arial" w:cs="Arial"/>
          <w:b/>
          <w:sz w:val="22"/>
          <w:szCs w:val="22"/>
        </w:rPr>
      </w:pPr>
    </w:p>
    <w:p w14:paraId="3D5D916B" w14:textId="77777777" w:rsidR="0028730B" w:rsidRPr="00E14596" w:rsidRDefault="0028730B" w:rsidP="00E14596">
      <w:pPr>
        <w:spacing w:line="276" w:lineRule="auto"/>
        <w:jc w:val="both"/>
        <w:rPr>
          <w:rFonts w:ascii="Arial" w:hAnsi="Arial" w:cs="Arial"/>
          <w:b/>
          <w:sz w:val="22"/>
          <w:szCs w:val="22"/>
        </w:rPr>
      </w:pPr>
    </w:p>
    <w:p w14:paraId="309C0072" w14:textId="184E05BB" w:rsidR="0028730B" w:rsidRPr="00E14596" w:rsidRDefault="00A750B9" w:rsidP="00E14596">
      <w:pPr>
        <w:spacing w:line="276" w:lineRule="auto"/>
        <w:jc w:val="center"/>
        <w:rPr>
          <w:rFonts w:ascii="Arial" w:hAnsi="Arial" w:cs="Arial"/>
          <w:b/>
          <w:sz w:val="22"/>
          <w:szCs w:val="22"/>
        </w:rPr>
      </w:pPr>
      <w:r w:rsidRPr="00E14596">
        <w:rPr>
          <w:rFonts w:ascii="Arial" w:hAnsi="Arial" w:cs="Arial"/>
          <w:noProof/>
          <w:sz w:val="22"/>
          <w:szCs w:val="22"/>
        </w:rPr>
        <w:drawing>
          <wp:inline distT="0" distB="0" distL="0" distR="0" wp14:anchorId="043E8D1C" wp14:editId="6EB82B28">
            <wp:extent cx="4247515" cy="1565910"/>
            <wp:effectExtent l="0" t="0" r="0" b="0"/>
            <wp:docPr id="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Description automatically generated"/>
                    <pic:cNvPicPr>
                      <a:picLocks noChangeAspect="1"/>
                    </pic:cNvPicPr>
                  </pic:nvPicPr>
                  <pic:blipFill rotWithShape="1">
                    <a:blip r:embed="rId8">
                      <a:extLst>
                        <a:ext uri="{28A0092B-C50C-407E-A947-70E740481C1C}">
                          <a14:useLocalDpi xmlns:a14="http://schemas.microsoft.com/office/drawing/2010/main" val="0"/>
                        </a:ext>
                      </a:extLst>
                    </a:blip>
                    <a:srcRect l="9177" t="1217" r="-2241" b="-1217"/>
                    <a:stretch/>
                  </pic:blipFill>
                  <pic:spPr bwMode="auto">
                    <a:xfrm>
                      <a:off x="0" y="0"/>
                      <a:ext cx="4247515" cy="1565910"/>
                    </a:xfrm>
                    <a:prstGeom prst="rect">
                      <a:avLst/>
                    </a:prstGeom>
                    <a:noFill/>
                    <a:ln>
                      <a:noFill/>
                    </a:ln>
                    <a:extLst>
                      <a:ext uri="{53640926-AAD7-44D8-BBD7-CCE9431645EC}">
                        <a14:shadowObscured xmlns:a14="http://schemas.microsoft.com/office/drawing/2010/main"/>
                      </a:ext>
                    </a:extLst>
                  </pic:spPr>
                </pic:pic>
              </a:graphicData>
            </a:graphic>
          </wp:inline>
        </w:drawing>
      </w:r>
    </w:p>
    <w:p w14:paraId="39714A60" w14:textId="77777777" w:rsidR="0028730B" w:rsidRPr="00E14596" w:rsidRDefault="0028730B" w:rsidP="00E14596">
      <w:pPr>
        <w:spacing w:line="276" w:lineRule="auto"/>
        <w:jc w:val="both"/>
        <w:rPr>
          <w:rFonts w:ascii="Arial" w:hAnsi="Arial" w:cs="Arial"/>
          <w:b/>
          <w:sz w:val="22"/>
          <w:szCs w:val="22"/>
        </w:rPr>
      </w:pPr>
    </w:p>
    <w:p w14:paraId="74339102" w14:textId="77777777" w:rsidR="0028730B" w:rsidRPr="00E14596" w:rsidRDefault="0028730B" w:rsidP="00E14596">
      <w:pPr>
        <w:spacing w:line="276" w:lineRule="auto"/>
        <w:jc w:val="both"/>
        <w:rPr>
          <w:rFonts w:ascii="Arial" w:hAnsi="Arial" w:cs="Arial"/>
          <w:b/>
          <w:sz w:val="22"/>
          <w:szCs w:val="22"/>
        </w:rPr>
      </w:pPr>
    </w:p>
    <w:p w14:paraId="665B2B42" w14:textId="77777777" w:rsidR="0028730B" w:rsidRPr="00E14596" w:rsidRDefault="0028730B" w:rsidP="00E14596">
      <w:pPr>
        <w:spacing w:line="276" w:lineRule="auto"/>
        <w:jc w:val="both"/>
        <w:rPr>
          <w:rFonts w:ascii="Arial" w:hAnsi="Arial" w:cs="Arial"/>
          <w:b/>
          <w:sz w:val="22"/>
          <w:szCs w:val="22"/>
        </w:rPr>
      </w:pPr>
    </w:p>
    <w:p w14:paraId="1523C057" w14:textId="77777777" w:rsidR="0028730B" w:rsidRPr="00E14596" w:rsidRDefault="0028730B" w:rsidP="00E14596">
      <w:pPr>
        <w:spacing w:line="276" w:lineRule="auto"/>
        <w:jc w:val="both"/>
        <w:rPr>
          <w:rFonts w:ascii="Arial" w:hAnsi="Arial" w:cs="Arial"/>
          <w:b/>
          <w:sz w:val="22"/>
          <w:szCs w:val="22"/>
        </w:rPr>
      </w:pPr>
    </w:p>
    <w:p w14:paraId="5AE377F9" w14:textId="77777777" w:rsidR="000B2B0B" w:rsidRPr="00E14596" w:rsidRDefault="000B2B0B" w:rsidP="00E14596">
      <w:pPr>
        <w:spacing w:line="276" w:lineRule="auto"/>
        <w:jc w:val="both"/>
        <w:rPr>
          <w:rFonts w:ascii="Arial" w:hAnsi="Arial" w:cs="Arial"/>
          <w:b/>
          <w:sz w:val="22"/>
          <w:szCs w:val="22"/>
        </w:rPr>
      </w:pPr>
    </w:p>
    <w:p w14:paraId="03A4BEEA" w14:textId="77777777" w:rsidR="000B2B0B" w:rsidRPr="00E14596" w:rsidRDefault="000B2B0B" w:rsidP="00E14596">
      <w:pPr>
        <w:spacing w:line="276" w:lineRule="auto"/>
        <w:jc w:val="both"/>
        <w:rPr>
          <w:rFonts w:ascii="Arial" w:hAnsi="Arial" w:cs="Arial"/>
          <w:b/>
          <w:sz w:val="22"/>
          <w:szCs w:val="22"/>
        </w:rPr>
      </w:pPr>
    </w:p>
    <w:p w14:paraId="506A71A4" w14:textId="77777777" w:rsidR="000B2B0B" w:rsidRPr="00E14596" w:rsidRDefault="000B2B0B" w:rsidP="00E14596">
      <w:pPr>
        <w:spacing w:line="276" w:lineRule="auto"/>
        <w:jc w:val="both"/>
        <w:rPr>
          <w:rFonts w:ascii="Arial" w:hAnsi="Arial" w:cs="Arial"/>
          <w:b/>
          <w:sz w:val="22"/>
          <w:szCs w:val="22"/>
        </w:rPr>
      </w:pPr>
    </w:p>
    <w:p w14:paraId="10307209" w14:textId="77777777" w:rsidR="000B2B0B" w:rsidRPr="00E14596" w:rsidRDefault="000B2B0B" w:rsidP="00E14596">
      <w:pPr>
        <w:spacing w:line="276" w:lineRule="auto"/>
        <w:jc w:val="both"/>
        <w:rPr>
          <w:rFonts w:ascii="Arial" w:hAnsi="Arial" w:cs="Arial"/>
          <w:b/>
          <w:sz w:val="22"/>
          <w:szCs w:val="22"/>
        </w:rPr>
      </w:pPr>
    </w:p>
    <w:p w14:paraId="0D0E7143" w14:textId="77777777" w:rsidR="000B2B0B" w:rsidRPr="00E14596" w:rsidRDefault="000B2B0B" w:rsidP="00E14596">
      <w:pPr>
        <w:spacing w:line="276" w:lineRule="auto"/>
        <w:jc w:val="both"/>
        <w:rPr>
          <w:rFonts w:ascii="Arial" w:hAnsi="Arial" w:cs="Arial"/>
          <w:b/>
          <w:sz w:val="22"/>
          <w:szCs w:val="22"/>
        </w:rPr>
      </w:pPr>
    </w:p>
    <w:p w14:paraId="0A2F71E3" w14:textId="77777777" w:rsidR="000B2B0B" w:rsidRPr="00E14596" w:rsidRDefault="000B2B0B" w:rsidP="00E14596">
      <w:pPr>
        <w:spacing w:line="276" w:lineRule="auto"/>
        <w:jc w:val="both"/>
        <w:rPr>
          <w:rFonts w:ascii="Arial" w:hAnsi="Arial" w:cs="Arial"/>
          <w:b/>
          <w:sz w:val="22"/>
          <w:szCs w:val="22"/>
        </w:rPr>
      </w:pPr>
    </w:p>
    <w:p w14:paraId="05154B9D" w14:textId="77777777" w:rsidR="0028730B" w:rsidRPr="00E14596" w:rsidRDefault="0028730B" w:rsidP="00E14596">
      <w:pPr>
        <w:spacing w:line="276" w:lineRule="auto"/>
        <w:jc w:val="both"/>
        <w:rPr>
          <w:rFonts w:ascii="Arial" w:hAnsi="Arial" w:cs="Arial"/>
          <w:b/>
          <w:sz w:val="22"/>
          <w:szCs w:val="22"/>
        </w:rPr>
      </w:pPr>
    </w:p>
    <w:p w14:paraId="14429568" w14:textId="77777777" w:rsidR="0028730B" w:rsidRPr="00E14596" w:rsidRDefault="0028730B" w:rsidP="00E14596">
      <w:pPr>
        <w:spacing w:line="276" w:lineRule="auto"/>
        <w:jc w:val="center"/>
        <w:rPr>
          <w:rFonts w:ascii="Arial" w:hAnsi="Arial" w:cs="Arial"/>
          <w:b/>
          <w:sz w:val="22"/>
          <w:szCs w:val="22"/>
        </w:rPr>
      </w:pPr>
      <w:r w:rsidRPr="00E14596">
        <w:rPr>
          <w:rFonts w:ascii="Arial" w:hAnsi="Arial" w:cs="Arial"/>
          <w:b/>
          <w:sz w:val="22"/>
          <w:szCs w:val="22"/>
        </w:rPr>
        <w:t>NOTTINGHAM CITY MARAC</w:t>
      </w:r>
    </w:p>
    <w:p w14:paraId="596A7AD1" w14:textId="77777777" w:rsidR="0028730B" w:rsidRPr="00E14596" w:rsidRDefault="0028730B" w:rsidP="00E14596">
      <w:pPr>
        <w:spacing w:line="276" w:lineRule="auto"/>
        <w:jc w:val="center"/>
        <w:rPr>
          <w:rFonts w:ascii="Arial" w:hAnsi="Arial" w:cs="Arial"/>
          <w:b/>
          <w:sz w:val="22"/>
          <w:szCs w:val="22"/>
        </w:rPr>
      </w:pPr>
    </w:p>
    <w:p w14:paraId="0EA07720" w14:textId="22986F3E" w:rsidR="0028730B" w:rsidRPr="00E14596" w:rsidRDefault="0028730B" w:rsidP="00E14596">
      <w:pPr>
        <w:spacing w:line="276" w:lineRule="auto"/>
        <w:jc w:val="center"/>
        <w:rPr>
          <w:rFonts w:ascii="Arial" w:hAnsi="Arial" w:cs="Arial"/>
          <w:b/>
          <w:sz w:val="22"/>
          <w:szCs w:val="22"/>
        </w:rPr>
      </w:pPr>
      <w:r w:rsidRPr="00E14596">
        <w:rPr>
          <w:rFonts w:ascii="Arial" w:hAnsi="Arial" w:cs="Arial"/>
          <w:b/>
          <w:sz w:val="22"/>
          <w:szCs w:val="22"/>
        </w:rPr>
        <w:t xml:space="preserve">Guide for </w:t>
      </w:r>
      <w:r w:rsidR="00840382" w:rsidRPr="00E14596">
        <w:rPr>
          <w:rFonts w:ascii="Arial" w:hAnsi="Arial" w:cs="Arial"/>
          <w:b/>
          <w:sz w:val="22"/>
          <w:szCs w:val="22"/>
        </w:rPr>
        <w:t>Chairs</w:t>
      </w:r>
    </w:p>
    <w:p w14:paraId="50B8FE7A" w14:textId="77777777" w:rsidR="0028730B" w:rsidRPr="00E14596" w:rsidRDefault="0028730B" w:rsidP="00E14596">
      <w:pPr>
        <w:spacing w:line="276" w:lineRule="auto"/>
        <w:jc w:val="center"/>
        <w:rPr>
          <w:rFonts w:ascii="Arial" w:hAnsi="Arial" w:cs="Arial"/>
          <w:b/>
          <w:sz w:val="22"/>
          <w:szCs w:val="22"/>
        </w:rPr>
      </w:pPr>
    </w:p>
    <w:p w14:paraId="64F67B11" w14:textId="77777777" w:rsidR="0028730B" w:rsidRPr="00E14596" w:rsidRDefault="0028730B" w:rsidP="00E14596">
      <w:pPr>
        <w:spacing w:line="276" w:lineRule="auto"/>
        <w:jc w:val="center"/>
        <w:rPr>
          <w:rFonts w:ascii="Arial" w:hAnsi="Arial" w:cs="Arial"/>
          <w:b/>
          <w:sz w:val="22"/>
          <w:szCs w:val="22"/>
        </w:rPr>
      </w:pPr>
      <w:r w:rsidRPr="00E14596">
        <w:rPr>
          <w:rFonts w:ascii="Arial" w:hAnsi="Arial" w:cs="Arial"/>
          <w:b/>
          <w:sz w:val="22"/>
          <w:szCs w:val="22"/>
        </w:rPr>
        <w:t>Multi-agency Risk Assessment</w:t>
      </w:r>
    </w:p>
    <w:p w14:paraId="5EDC1E87" w14:textId="6D20B0BB" w:rsidR="0028730B" w:rsidRPr="00E14596" w:rsidRDefault="0028730B" w:rsidP="00E14596">
      <w:pPr>
        <w:spacing w:line="276" w:lineRule="auto"/>
        <w:jc w:val="center"/>
        <w:rPr>
          <w:rFonts w:ascii="Arial" w:hAnsi="Arial" w:cs="Arial"/>
          <w:b/>
          <w:sz w:val="22"/>
          <w:szCs w:val="22"/>
        </w:rPr>
      </w:pPr>
      <w:r w:rsidRPr="00E14596">
        <w:rPr>
          <w:rFonts w:ascii="Arial" w:hAnsi="Arial" w:cs="Arial"/>
          <w:b/>
          <w:sz w:val="22"/>
          <w:szCs w:val="22"/>
        </w:rPr>
        <w:t xml:space="preserve">Conference for </w:t>
      </w:r>
      <w:r w:rsidR="00D534FF" w:rsidRPr="00E14596">
        <w:rPr>
          <w:rFonts w:ascii="Arial" w:hAnsi="Arial" w:cs="Arial"/>
          <w:b/>
          <w:sz w:val="22"/>
          <w:szCs w:val="22"/>
        </w:rPr>
        <w:t>High-Risk</w:t>
      </w:r>
      <w:r w:rsidRPr="00E14596">
        <w:rPr>
          <w:rFonts w:ascii="Arial" w:hAnsi="Arial" w:cs="Arial"/>
          <w:b/>
          <w:sz w:val="22"/>
          <w:szCs w:val="22"/>
        </w:rPr>
        <w:t xml:space="preserve"> Domestic </w:t>
      </w:r>
      <w:r w:rsidR="004241B4" w:rsidRPr="00E14596">
        <w:rPr>
          <w:rFonts w:ascii="Arial" w:hAnsi="Arial" w:cs="Arial"/>
          <w:b/>
          <w:sz w:val="22"/>
          <w:szCs w:val="22"/>
        </w:rPr>
        <w:t>Abuse</w:t>
      </w:r>
    </w:p>
    <w:p w14:paraId="3D8C1BB3" w14:textId="77777777" w:rsidR="0028730B" w:rsidRPr="00E14596" w:rsidRDefault="0028730B" w:rsidP="00E14596">
      <w:pPr>
        <w:spacing w:line="276" w:lineRule="auto"/>
        <w:jc w:val="center"/>
        <w:rPr>
          <w:rFonts w:ascii="Arial" w:hAnsi="Arial" w:cs="Arial"/>
          <w:sz w:val="22"/>
          <w:szCs w:val="22"/>
        </w:rPr>
      </w:pPr>
    </w:p>
    <w:p w14:paraId="430F8921" w14:textId="77777777" w:rsidR="0028730B" w:rsidRPr="00E14596" w:rsidRDefault="0028730B" w:rsidP="00E14596">
      <w:pPr>
        <w:spacing w:line="276" w:lineRule="auto"/>
        <w:jc w:val="center"/>
        <w:rPr>
          <w:rFonts w:ascii="Arial" w:hAnsi="Arial" w:cs="Arial"/>
          <w:sz w:val="22"/>
          <w:szCs w:val="22"/>
        </w:rPr>
      </w:pPr>
    </w:p>
    <w:p w14:paraId="460C8E6E" w14:textId="77777777" w:rsidR="0028730B" w:rsidRPr="00E14596" w:rsidRDefault="0028730B" w:rsidP="00E14596">
      <w:pPr>
        <w:spacing w:line="276" w:lineRule="auto"/>
        <w:jc w:val="center"/>
        <w:rPr>
          <w:rFonts w:ascii="Arial" w:hAnsi="Arial" w:cs="Arial"/>
          <w:sz w:val="22"/>
          <w:szCs w:val="22"/>
        </w:rPr>
      </w:pPr>
    </w:p>
    <w:p w14:paraId="6AC0EAD3" w14:textId="77777777" w:rsidR="0028730B" w:rsidRPr="00E14596" w:rsidRDefault="0028730B" w:rsidP="00E14596">
      <w:pPr>
        <w:spacing w:line="276" w:lineRule="auto"/>
        <w:jc w:val="center"/>
        <w:rPr>
          <w:rFonts w:ascii="Arial" w:hAnsi="Arial" w:cs="Arial"/>
          <w:sz w:val="22"/>
          <w:szCs w:val="22"/>
        </w:rPr>
      </w:pPr>
    </w:p>
    <w:p w14:paraId="05FD8AD4" w14:textId="77777777" w:rsidR="0028730B" w:rsidRPr="00E14596" w:rsidRDefault="0028730B" w:rsidP="00E14596">
      <w:pPr>
        <w:spacing w:line="276" w:lineRule="auto"/>
        <w:jc w:val="center"/>
        <w:rPr>
          <w:rFonts w:ascii="Arial" w:hAnsi="Arial" w:cs="Arial"/>
          <w:sz w:val="22"/>
          <w:szCs w:val="22"/>
        </w:rPr>
      </w:pPr>
    </w:p>
    <w:p w14:paraId="6AC3A940" w14:textId="77777777" w:rsidR="0028730B" w:rsidRPr="00E14596" w:rsidRDefault="0028730B" w:rsidP="00E14596">
      <w:pPr>
        <w:spacing w:line="276" w:lineRule="auto"/>
        <w:jc w:val="center"/>
        <w:rPr>
          <w:rFonts w:ascii="Arial" w:hAnsi="Arial" w:cs="Arial"/>
          <w:sz w:val="22"/>
          <w:szCs w:val="22"/>
        </w:rPr>
      </w:pPr>
    </w:p>
    <w:p w14:paraId="6F40EBF7" w14:textId="77777777" w:rsidR="0028730B" w:rsidRPr="00E14596" w:rsidRDefault="0028730B" w:rsidP="00E14596">
      <w:pPr>
        <w:spacing w:line="276" w:lineRule="auto"/>
        <w:jc w:val="center"/>
        <w:rPr>
          <w:rFonts w:ascii="Arial" w:hAnsi="Arial" w:cs="Arial"/>
          <w:sz w:val="22"/>
          <w:szCs w:val="22"/>
        </w:rPr>
      </w:pPr>
    </w:p>
    <w:p w14:paraId="28A95C44" w14:textId="77777777" w:rsidR="0028730B" w:rsidRPr="00E14596" w:rsidRDefault="0028730B" w:rsidP="00E14596">
      <w:pPr>
        <w:spacing w:line="276" w:lineRule="auto"/>
        <w:jc w:val="center"/>
        <w:rPr>
          <w:rFonts w:ascii="Arial" w:hAnsi="Arial" w:cs="Arial"/>
          <w:sz w:val="22"/>
          <w:szCs w:val="22"/>
          <w:highlight w:val="yellow"/>
        </w:rPr>
      </w:pPr>
    </w:p>
    <w:p w14:paraId="04456829" w14:textId="77777777" w:rsidR="0028730B" w:rsidRPr="00E14596" w:rsidRDefault="0028730B" w:rsidP="00E14596">
      <w:pPr>
        <w:pStyle w:val="ListParagraph"/>
        <w:spacing w:after="160" w:line="276" w:lineRule="auto"/>
        <w:ind w:left="360"/>
        <w:jc w:val="center"/>
        <w:rPr>
          <w:rFonts w:ascii="Arial" w:hAnsi="Arial" w:cs="Arial"/>
          <w:bCs/>
          <w:sz w:val="22"/>
          <w:szCs w:val="22"/>
          <w:highlight w:val="yellow"/>
        </w:rPr>
      </w:pPr>
    </w:p>
    <w:p w14:paraId="75B99CFF" w14:textId="77777777" w:rsidR="0028730B" w:rsidRPr="00E14596" w:rsidRDefault="0028730B" w:rsidP="00E14596">
      <w:pPr>
        <w:spacing w:line="276" w:lineRule="auto"/>
        <w:jc w:val="center"/>
        <w:rPr>
          <w:rFonts w:ascii="Arial" w:hAnsi="Arial" w:cs="Arial"/>
          <w:sz w:val="22"/>
          <w:szCs w:val="22"/>
        </w:rPr>
      </w:pPr>
    </w:p>
    <w:p w14:paraId="33C83C0B" w14:textId="77777777" w:rsidR="00553262" w:rsidRPr="00E14596" w:rsidRDefault="00553262" w:rsidP="00E14596">
      <w:pPr>
        <w:spacing w:line="276" w:lineRule="auto"/>
        <w:jc w:val="center"/>
        <w:rPr>
          <w:rFonts w:ascii="Arial" w:hAnsi="Arial" w:cs="Arial"/>
          <w:sz w:val="22"/>
          <w:szCs w:val="22"/>
        </w:rPr>
      </w:pPr>
    </w:p>
    <w:p w14:paraId="54755D71" w14:textId="77777777" w:rsidR="00553262" w:rsidRPr="00E14596" w:rsidRDefault="00553262" w:rsidP="00E14596">
      <w:pPr>
        <w:spacing w:line="276" w:lineRule="auto"/>
        <w:jc w:val="center"/>
        <w:rPr>
          <w:rFonts w:ascii="Arial" w:hAnsi="Arial" w:cs="Arial"/>
          <w:sz w:val="22"/>
          <w:szCs w:val="22"/>
        </w:rPr>
      </w:pPr>
    </w:p>
    <w:p w14:paraId="3C066C67" w14:textId="77777777" w:rsidR="00553262" w:rsidRPr="00E14596" w:rsidRDefault="00553262" w:rsidP="00E14596">
      <w:pPr>
        <w:spacing w:line="276" w:lineRule="auto"/>
        <w:jc w:val="center"/>
        <w:rPr>
          <w:rFonts w:ascii="Arial" w:hAnsi="Arial" w:cs="Arial"/>
          <w:sz w:val="22"/>
          <w:szCs w:val="22"/>
        </w:rPr>
      </w:pPr>
    </w:p>
    <w:p w14:paraId="18EEB2AE" w14:textId="77777777" w:rsidR="00553262" w:rsidRPr="00E14596" w:rsidRDefault="00553262" w:rsidP="00E14596">
      <w:pPr>
        <w:spacing w:line="276" w:lineRule="auto"/>
        <w:jc w:val="center"/>
        <w:rPr>
          <w:rFonts w:ascii="Arial" w:hAnsi="Arial" w:cs="Arial"/>
          <w:sz w:val="22"/>
          <w:szCs w:val="22"/>
        </w:rPr>
      </w:pPr>
    </w:p>
    <w:p w14:paraId="54554308" w14:textId="77777777" w:rsidR="00553262" w:rsidRPr="00E14596" w:rsidRDefault="00553262" w:rsidP="00E14596">
      <w:pPr>
        <w:spacing w:line="276" w:lineRule="auto"/>
        <w:jc w:val="center"/>
        <w:rPr>
          <w:rFonts w:ascii="Arial" w:hAnsi="Arial" w:cs="Arial"/>
          <w:sz w:val="22"/>
          <w:szCs w:val="22"/>
        </w:rPr>
      </w:pPr>
    </w:p>
    <w:p w14:paraId="2C6E7CCF" w14:textId="77777777" w:rsidR="00553262" w:rsidRPr="00E14596" w:rsidRDefault="00553262" w:rsidP="00E14596">
      <w:pPr>
        <w:spacing w:line="276" w:lineRule="auto"/>
        <w:jc w:val="center"/>
        <w:rPr>
          <w:rFonts w:ascii="Arial" w:hAnsi="Arial" w:cs="Arial"/>
          <w:sz w:val="22"/>
          <w:szCs w:val="22"/>
        </w:rPr>
      </w:pPr>
    </w:p>
    <w:p w14:paraId="7355A7F8" w14:textId="77777777" w:rsidR="00553262" w:rsidRPr="00E14596" w:rsidRDefault="00553262" w:rsidP="00E14596">
      <w:pPr>
        <w:spacing w:line="276" w:lineRule="auto"/>
        <w:jc w:val="center"/>
        <w:rPr>
          <w:rFonts w:ascii="Arial" w:hAnsi="Arial" w:cs="Arial"/>
          <w:sz w:val="22"/>
          <w:szCs w:val="22"/>
        </w:rPr>
      </w:pPr>
    </w:p>
    <w:p w14:paraId="50104DD7" w14:textId="77777777" w:rsidR="00553262" w:rsidRPr="00E14596" w:rsidRDefault="00553262" w:rsidP="00E14596">
      <w:pPr>
        <w:spacing w:line="276" w:lineRule="auto"/>
        <w:jc w:val="center"/>
        <w:rPr>
          <w:rFonts w:ascii="Arial" w:hAnsi="Arial" w:cs="Arial"/>
          <w:sz w:val="22"/>
          <w:szCs w:val="22"/>
        </w:rPr>
      </w:pPr>
    </w:p>
    <w:p w14:paraId="028DE52B" w14:textId="77777777" w:rsidR="00553262" w:rsidRPr="00E14596" w:rsidRDefault="00553262" w:rsidP="00E14596">
      <w:pPr>
        <w:spacing w:line="276" w:lineRule="auto"/>
        <w:jc w:val="center"/>
        <w:rPr>
          <w:rFonts w:ascii="Arial" w:hAnsi="Arial" w:cs="Arial"/>
          <w:sz w:val="22"/>
          <w:szCs w:val="22"/>
        </w:rPr>
      </w:pPr>
    </w:p>
    <w:p w14:paraId="3BA92AB4" w14:textId="6AD06792" w:rsidR="0028730B" w:rsidRPr="00E14596" w:rsidRDefault="0028730B" w:rsidP="00E14596">
      <w:pPr>
        <w:spacing w:line="276" w:lineRule="auto"/>
        <w:jc w:val="center"/>
        <w:rPr>
          <w:rFonts w:ascii="Arial" w:hAnsi="Arial" w:cs="Arial"/>
          <w:sz w:val="22"/>
          <w:szCs w:val="22"/>
        </w:rPr>
      </w:pPr>
      <w:r w:rsidRPr="00E14596">
        <w:rPr>
          <w:rFonts w:ascii="Arial" w:hAnsi="Arial" w:cs="Arial"/>
          <w:sz w:val="22"/>
          <w:szCs w:val="22"/>
        </w:rPr>
        <w:t>Contact Officer: rachel.street@nottinghamcity.gov.uk</w:t>
      </w:r>
    </w:p>
    <w:p w14:paraId="66B3A72F" w14:textId="77777777" w:rsidR="00394272" w:rsidRPr="00E14596" w:rsidRDefault="00394272" w:rsidP="00E14596">
      <w:pPr>
        <w:spacing w:line="276" w:lineRule="auto"/>
        <w:jc w:val="both"/>
        <w:rPr>
          <w:rFonts w:ascii="Arial" w:hAnsi="Arial" w:cs="Arial"/>
          <w:sz w:val="22"/>
          <w:szCs w:val="22"/>
        </w:rPr>
      </w:pPr>
    </w:p>
    <w:p w14:paraId="442A8F37" w14:textId="77777777" w:rsidR="00394272" w:rsidRPr="00E14596" w:rsidRDefault="00394272" w:rsidP="00E14596">
      <w:pPr>
        <w:spacing w:line="276" w:lineRule="auto"/>
        <w:jc w:val="both"/>
        <w:rPr>
          <w:rFonts w:ascii="Arial" w:hAnsi="Arial" w:cs="Arial"/>
          <w:sz w:val="22"/>
          <w:szCs w:val="22"/>
        </w:rPr>
      </w:pPr>
    </w:p>
    <w:p w14:paraId="7787C2BE" w14:textId="5AF93DCB" w:rsidR="003555A8" w:rsidRPr="00E14596" w:rsidRDefault="0028670C" w:rsidP="00E14596">
      <w:pPr>
        <w:spacing w:line="276" w:lineRule="auto"/>
        <w:jc w:val="both"/>
        <w:rPr>
          <w:rFonts w:ascii="Arial" w:hAnsi="Arial" w:cs="Arial"/>
          <w:b/>
          <w:bCs/>
          <w:sz w:val="22"/>
          <w:szCs w:val="22"/>
        </w:rPr>
      </w:pPr>
      <w:r w:rsidRPr="00E14596">
        <w:rPr>
          <w:rFonts w:ascii="Arial" w:hAnsi="Arial" w:cs="Arial"/>
          <w:b/>
          <w:bCs/>
          <w:sz w:val="22"/>
          <w:szCs w:val="22"/>
        </w:rPr>
        <w:lastRenderedPageBreak/>
        <w:t>Index</w:t>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r>
      <w:r w:rsidR="009F3C44">
        <w:rPr>
          <w:rFonts w:ascii="Arial" w:hAnsi="Arial" w:cs="Arial"/>
          <w:b/>
          <w:bCs/>
          <w:sz w:val="22"/>
          <w:szCs w:val="22"/>
        </w:rPr>
        <w:tab/>
        <w:t>Page</w:t>
      </w:r>
    </w:p>
    <w:p w14:paraId="4633A192" w14:textId="77777777" w:rsidR="0028670C" w:rsidRPr="00E14596" w:rsidRDefault="0028670C" w:rsidP="00E14596">
      <w:pPr>
        <w:spacing w:line="276" w:lineRule="auto"/>
        <w:jc w:val="both"/>
        <w:rPr>
          <w:rFonts w:ascii="Arial" w:hAnsi="Arial" w:cs="Arial"/>
          <w:b/>
          <w:bCs/>
          <w:sz w:val="22"/>
          <w:szCs w:val="22"/>
        </w:rPr>
      </w:pPr>
    </w:p>
    <w:p w14:paraId="7705A47B" w14:textId="19891D74" w:rsidR="0028670C" w:rsidRPr="00E14596" w:rsidRDefault="0028670C"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Governance of MARAC</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3</w:t>
      </w:r>
    </w:p>
    <w:p w14:paraId="345BFF40" w14:textId="06B77876" w:rsidR="0028670C" w:rsidRPr="00E14596" w:rsidRDefault="0028670C"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MARAC Steering Group</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3</w:t>
      </w:r>
    </w:p>
    <w:p w14:paraId="511FE5B3" w14:textId="3B1BB079" w:rsidR="00373597" w:rsidRPr="00E14596" w:rsidRDefault="00373597"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Purpose of the MARAC</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3</w:t>
      </w:r>
    </w:p>
    <w:p w14:paraId="65AA68E1" w14:textId="62E3F95A" w:rsidR="0028670C" w:rsidRPr="00E14596" w:rsidRDefault="0028670C"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Purpose</w:t>
      </w:r>
      <w:r w:rsidR="00373597" w:rsidRPr="00E14596">
        <w:rPr>
          <w:rFonts w:ascii="Arial" w:hAnsi="Arial" w:cs="Arial"/>
          <w:sz w:val="22"/>
          <w:szCs w:val="22"/>
        </w:rPr>
        <w:t>, role and standards</w:t>
      </w:r>
      <w:r w:rsidRPr="00E14596">
        <w:rPr>
          <w:rFonts w:ascii="Arial" w:hAnsi="Arial" w:cs="Arial"/>
          <w:sz w:val="22"/>
          <w:szCs w:val="22"/>
        </w:rPr>
        <w:t xml:space="preserve"> of the MARAC Chair</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3</w:t>
      </w:r>
      <w:r w:rsidR="009F3C44">
        <w:rPr>
          <w:rFonts w:ascii="Arial" w:hAnsi="Arial" w:cs="Arial"/>
          <w:sz w:val="22"/>
          <w:szCs w:val="22"/>
        </w:rPr>
        <w:tab/>
      </w:r>
    </w:p>
    <w:p w14:paraId="7AE1ABC3" w14:textId="03EA426F" w:rsidR="0028670C" w:rsidRPr="00E14596" w:rsidRDefault="0028670C"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 xml:space="preserve">Running the </w:t>
      </w:r>
      <w:r w:rsidR="00BA0038" w:rsidRPr="00E14596">
        <w:rPr>
          <w:rFonts w:ascii="Arial" w:hAnsi="Arial" w:cs="Arial"/>
          <w:sz w:val="22"/>
          <w:szCs w:val="22"/>
        </w:rPr>
        <w:t>m</w:t>
      </w:r>
      <w:r w:rsidRPr="00E14596">
        <w:rPr>
          <w:rFonts w:ascii="Arial" w:hAnsi="Arial" w:cs="Arial"/>
          <w:sz w:val="22"/>
          <w:szCs w:val="22"/>
        </w:rPr>
        <w:t>eeting</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5</w:t>
      </w:r>
    </w:p>
    <w:p w14:paraId="779F90DB" w14:textId="399BC1C9" w:rsidR="0028670C" w:rsidRPr="00E14596" w:rsidRDefault="0028670C"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 xml:space="preserve">Chair’s </w:t>
      </w:r>
      <w:r w:rsidR="00BA0038" w:rsidRPr="00E14596">
        <w:rPr>
          <w:rFonts w:ascii="Arial" w:hAnsi="Arial" w:cs="Arial"/>
          <w:sz w:val="22"/>
          <w:szCs w:val="22"/>
        </w:rPr>
        <w:t>c</w:t>
      </w:r>
      <w:r w:rsidRPr="00E14596">
        <w:rPr>
          <w:rFonts w:ascii="Arial" w:hAnsi="Arial" w:cs="Arial"/>
          <w:sz w:val="22"/>
          <w:szCs w:val="22"/>
        </w:rPr>
        <w:t>harter</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6</w:t>
      </w:r>
    </w:p>
    <w:p w14:paraId="128849E7" w14:textId="4FF70E99" w:rsidR="0028670C" w:rsidRPr="00E14596" w:rsidRDefault="0028670C"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Changing Chair’s – Handover</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7</w:t>
      </w:r>
    </w:p>
    <w:p w14:paraId="306C9695" w14:textId="397F5030" w:rsidR="0028670C" w:rsidRPr="00E14596" w:rsidRDefault="0028670C"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 xml:space="preserve">Confidentiality </w:t>
      </w:r>
      <w:r w:rsidR="00BA0038" w:rsidRPr="00E14596">
        <w:rPr>
          <w:rFonts w:ascii="Arial" w:hAnsi="Arial" w:cs="Arial"/>
          <w:sz w:val="22"/>
          <w:szCs w:val="22"/>
        </w:rPr>
        <w:t>s</w:t>
      </w:r>
      <w:r w:rsidRPr="00E14596">
        <w:rPr>
          <w:rFonts w:ascii="Arial" w:hAnsi="Arial" w:cs="Arial"/>
          <w:sz w:val="22"/>
          <w:szCs w:val="22"/>
        </w:rPr>
        <w:t>tatement</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8</w:t>
      </w:r>
    </w:p>
    <w:p w14:paraId="42037323" w14:textId="3A388FF3" w:rsidR="0028670C" w:rsidRPr="00E14596" w:rsidRDefault="0028670C" w:rsidP="00E14596">
      <w:pPr>
        <w:pStyle w:val="ListParagraph"/>
        <w:numPr>
          <w:ilvl w:val="0"/>
          <w:numId w:val="7"/>
        </w:numPr>
        <w:spacing w:line="276" w:lineRule="auto"/>
        <w:jc w:val="both"/>
        <w:rPr>
          <w:rFonts w:ascii="Arial" w:hAnsi="Arial" w:cs="Arial"/>
          <w:sz w:val="22"/>
          <w:szCs w:val="22"/>
        </w:rPr>
      </w:pPr>
      <w:r w:rsidRPr="00E14596">
        <w:rPr>
          <w:rFonts w:ascii="Arial" w:hAnsi="Arial" w:cs="Arial"/>
          <w:sz w:val="22"/>
          <w:szCs w:val="22"/>
        </w:rPr>
        <w:t xml:space="preserve">Chair’s </w:t>
      </w:r>
      <w:r w:rsidR="00BA0038" w:rsidRPr="00E14596">
        <w:rPr>
          <w:rFonts w:ascii="Arial" w:hAnsi="Arial" w:cs="Arial"/>
          <w:sz w:val="22"/>
          <w:szCs w:val="22"/>
        </w:rPr>
        <w:t>c</w:t>
      </w:r>
      <w:r w:rsidRPr="00E14596">
        <w:rPr>
          <w:rFonts w:ascii="Arial" w:hAnsi="Arial" w:cs="Arial"/>
          <w:sz w:val="22"/>
          <w:szCs w:val="22"/>
        </w:rPr>
        <w:t>hecklist</w:t>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r>
      <w:r w:rsidR="009F3C44">
        <w:rPr>
          <w:rFonts w:ascii="Arial" w:hAnsi="Arial" w:cs="Arial"/>
          <w:sz w:val="22"/>
          <w:szCs w:val="22"/>
        </w:rPr>
        <w:tab/>
        <w:t>10</w:t>
      </w:r>
    </w:p>
    <w:p w14:paraId="6D596B29" w14:textId="77777777" w:rsidR="0028670C" w:rsidRPr="00E14596" w:rsidRDefault="0028670C" w:rsidP="00E14596">
      <w:pPr>
        <w:spacing w:line="276" w:lineRule="auto"/>
        <w:jc w:val="both"/>
        <w:rPr>
          <w:rFonts w:ascii="Arial" w:hAnsi="Arial" w:cs="Arial"/>
          <w:b/>
          <w:bCs/>
          <w:sz w:val="22"/>
          <w:szCs w:val="22"/>
        </w:rPr>
      </w:pPr>
    </w:p>
    <w:p w14:paraId="788CABCF" w14:textId="77777777" w:rsidR="0028670C" w:rsidRPr="00E14596" w:rsidRDefault="0028670C" w:rsidP="00E14596">
      <w:pPr>
        <w:spacing w:line="276" w:lineRule="auto"/>
        <w:jc w:val="both"/>
        <w:rPr>
          <w:rFonts w:ascii="Arial" w:hAnsi="Arial" w:cs="Arial"/>
          <w:b/>
          <w:bCs/>
          <w:sz w:val="22"/>
          <w:szCs w:val="22"/>
        </w:rPr>
      </w:pPr>
    </w:p>
    <w:p w14:paraId="17500357" w14:textId="77777777" w:rsidR="0028670C" w:rsidRPr="00E14596" w:rsidRDefault="0028670C" w:rsidP="00E14596">
      <w:pPr>
        <w:spacing w:line="276" w:lineRule="auto"/>
        <w:jc w:val="both"/>
        <w:rPr>
          <w:rFonts w:ascii="Arial" w:hAnsi="Arial" w:cs="Arial"/>
          <w:b/>
          <w:bCs/>
          <w:sz w:val="22"/>
          <w:szCs w:val="22"/>
        </w:rPr>
      </w:pPr>
    </w:p>
    <w:p w14:paraId="62DA174A" w14:textId="77777777" w:rsidR="0028670C" w:rsidRPr="00E14596" w:rsidRDefault="0028670C" w:rsidP="00E14596">
      <w:pPr>
        <w:spacing w:line="276" w:lineRule="auto"/>
        <w:jc w:val="both"/>
        <w:rPr>
          <w:rFonts w:ascii="Arial" w:hAnsi="Arial" w:cs="Arial"/>
          <w:b/>
          <w:bCs/>
          <w:sz w:val="22"/>
          <w:szCs w:val="22"/>
        </w:rPr>
      </w:pPr>
    </w:p>
    <w:p w14:paraId="544022BF" w14:textId="18DBC336" w:rsidR="0028670C" w:rsidRPr="00E14596" w:rsidRDefault="0028670C" w:rsidP="00E14596">
      <w:pPr>
        <w:spacing w:line="276" w:lineRule="auto"/>
        <w:jc w:val="both"/>
        <w:rPr>
          <w:rFonts w:ascii="Arial" w:hAnsi="Arial" w:cs="Arial"/>
          <w:b/>
          <w:bCs/>
          <w:sz w:val="22"/>
          <w:szCs w:val="22"/>
        </w:rPr>
      </w:pPr>
    </w:p>
    <w:p w14:paraId="020C41A8" w14:textId="77777777" w:rsidR="0028670C" w:rsidRPr="00E14596" w:rsidRDefault="0028670C" w:rsidP="00E14596">
      <w:pPr>
        <w:spacing w:line="276" w:lineRule="auto"/>
        <w:jc w:val="both"/>
        <w:rPr>
          <w:rFonts w:ascii="Arial" w:hAnsi="Arial" w:cs="Arial"/>
          <w:b/>
          <w:bCs/>
          <w:sz w:val="22"/>
          <w:szCs w:val="22"/>
        </w:rPr>
      </w:pPr>
    </w:p>
    <w:p w14:paraId="3BF2CA98" w14:textId="77777777" w:rsidR="0028670C" w:rsidRPr="00E14596" w:rsidRDefault="0028670C" w:rsidP="00E14596">
      <w:pPr>
        <w:spacing w:line="276" w:lineRule="auto"/>
        <w:jc w:val="both"/>
        <w:rPr>
          <w:rFonts w:ascii="Arial" w:hAnsi="Arial" w:cs="Arial"/>
          <w:b/>
          <w:bCs/>
          <w:sz w:val="22"/>
          <w:szCs w:val="22"/>
        </w:rPr>
      </w:pPr>
    </w:p>
    <w:p w14:paraId="465E96FE" w14:textId="77777777" w:rsidR="0028670C" w:rsidRPr="00E14596" w:rsidRDefault="0028670C" w:rsidP="00E14596">
      <w:pPr>
        <w:spacing w:line="276" w:lineRule="auto"/>
        <w:jc w:val="both"/>
        <w:rPr>
          <w:rFonts w:ascii="Arial" w:hAnsi="Arial" w:cs="Arial"/>
          <w:b/>
          <w:bCs/>
          <w:sz w:val="22"/>
          <w:szCs w:val="22"/>
        </w:rPr>
      </w:pPr>
    </w:p>
    <w:p w14:paraId="0C47DB73" w14:textId="77777777" w:rsidR="0028670C" w:rsidRPr="00E14596" w:rsidRDefault="0028670C" w:rsidP="00E14596">
      <w:pPr>
        <w:spacing w:line="276" w:lineRule="auto"/>
        <w:jc w:val="both"/>
        <w:rPr>
          <w:rFonts w:ascii="Arial" w:hAnsi="Arial" w:cs="Arial"/>
          <w:b/>
          <w:bCs/>
          <w:sz w:val="22"/>
          <w:szCs w:val="22"/>
        </w:rPr>
      </w:pPr>
    </w:p>
    <w:p w14:paraId="7D030FDA" w14:textId="77777777" w:rsidR="0028670C" w:rsidRPr="00E14596" w:rsidRDefault="0028670C" w:rsidP="00E14596">
      <w:pPr>
        <w:spacing w:line="276" w:lineRule="auto"/>
        <w:jc w:val="both"/>
        <w:rPr>
          <w:rFonts w:ascii="Arial" w:hAnsi="Arial" w:cs="Arial"/>
          <w:b/>
          <w:bCs/>
          <w:sz w:val="22"/>
          <w:szCs w:val="22"/>
        </w:rPr>
      </w:pPr>
    </w:p>
    <w:p w14:paraId="598CA376" w14:textId="77777777" w:rsidR="0028670C" w:rsidRPr="00E14596" w:rsidRDefault="0028670C" w:rsidP="00E14596">
      <w:pPr>
        <w:spacing w:line="276" w:lineRule="auto"/>
        <w:jc w:val="both"/>
        <w:rPr>
          <w:rFonts w:ascii="Arial" w:hAnsi="Arial" w:cs="Arial"/>
          <w:b/>
          <w:bCs/>
          <w:sz w:val="22"/>
          <w:szCs w:val="22"/>
        </w:rPr>
      </w:pPr>
    </w:p>
    <w:p w14:paraId="3DF8D703" w14:textId="77777777" w:rsidR="0028670C" w:rsidRPr="00E14596" w:rsidRDefault="0028670C" w:rsidP="00E14596">
      <w:pPr>
        <w:spacing w:line="276" w:lineRule="auto"/>
        <w:jc w:val="both"/>
        <w:rPr>
          <w:rFonts w:ascii="Arial" w:hAnsi="Arial" w:cs="Arial"/>
          <w:b/>
          <w:bCs/>
          <w:sz w:val="22"/>
          <w:szCs w:val="22"/>
        </w:rPr>
      </w:pPr>
    </w:p>
    <w:p w14:paraId="31321E15" w14:textId="77777777" w:rsidR="0028670C" w:rsidRPr="00E14596" w:rsidRDefault="0028670C" w:rsidP="00E14596">
      <w:pPr>
        <w:spacing w:line="276" w:lineRule="auto"/>
        <w:jc w:val="both"/>
        <w:rPr>
          <w:rFonts w:ascii="Arial" w:hAnsi="Arial" w:cs="Arial"/>
          <w:b/>
          <w:bCs/>
          <w:sz w:val="22"/>
          <w:szCs w:val="22"/>
        </w:rPr>
      </w:pPr>
    </w:p>
    <w:p w14:paraId="4F3A2171" w14:textId="77777777" w:rsidR="0028670C" w:rsidRPr="00E14596" w:rsidRDefault="0028670C" w:rsidP="00E14596">
      <w:pPr>
        <w:spacing w:line="276" w:lineRule="auto"/>
        <w:jc w:val="both"/>
        <w:rPr>
          <w:rFonts w:ascii="Arial" w:hAnsi="Arial" w:cs="Arial"/>
          <w:b/>
          <w:bCs/>
          <w:sz w:val="22"/>
          <w:szCs w:val="22"/>
        </w:rPr>
      </w:pPr>
    </w:p>
    <w:p w14:paraId="1FE23FCB" w14:textId="77777777" w:rsidR="0028670C" w:rsidRPr="00E14596" w:rsidRDefault="0028670C" w:rsidP="00E14596">
      <w:pPr>
        <w:spacing w:line="276" w:lineRule="auto"/>
        <w:jc w:val="both"/>
        <w:rPr>
          <w:rFonts w:ascii="Arial" w:hAnsi="Arial" w:cs="Arial"/>
          <w:b/>
          <w:bCs/>
          <w:sz w:val="22"/>
          <w:szCs w:val="22"/>
        </w:rPr>
      </w:pPr>
    </w:p>
    <w:p w14:paraId="75F56E8B" w14:textId="77777777" w:rsidR="0028670C" w:rsidRPr="00E14596" w:rsidRDefault="0028670C" w:rsidP="00E14596">
      <w:pPr>
        <w:spacing w:line="276" w:lineRule="auto"/>
        <w:jc w:val="both"/>
        <w:rPr>
          <w:rFonts w:ascii="Arial" w:hAnsi="Arial" w:cs="Arial"/>
          <w:b/>
          <w:bCs/>
          <w:sz w:val="22"/>
          <w:szCs w:val="22"/>
        </w:rPr>
      </w:pPr>
    </w:p>
    <w:p w14:paraId="5D434D3D" w14:textId="77777777" w:rsidR="0028670C" w:rsidRPr="00E14596" w:rsidRDefault="0028670C" w:rsidP="00E14596">
      <w:pPr>
        <w:spacing w:line="276" w:lineRule="auto"/>
        <w:jc w:val="both"/>
        <w:rPr>
          <w:rFonts w:ascii="Arial" w:hAnsi="Arial" w:cs="Arial"/>
          <w:b/>
          <w:bCs/>
          <w:sz w:val="22"/>
          <w:szCs w:val="22"/>
        </w:rPr>
      </w:pPr>
    </w:p>
    <w:p w14:paraId="158AC8DA" w14:textId="77777777" w:rsidR="0028670C" w:rsidRPr="00E14596" w:rsidRDefault="0028670C" w:rsidP="00E14596">
      <w:pPr>
        <w:spacing w:line="276" w:lineRule="auto"/>
        <w:jc w:val="both"/>
        <w:rPr>
          <w:rFonts w:ascii="Arial" w:hAnsi="Arial" w:cs="Arial"/>
          <w:b/>
          <w:bCs/>
          <w:sz w:val="22"/>
          <w:szCs w:val="22"/>
        </w:rPr>
      </w:pPr>
    </w:p>
    <w:p w14:paraId="4F8DB6A3" w14:textId="77777777" w:rsidR="0028670C" w:rsidRPr="00E14596" w:rsidRDefault="0028670C" w:rsidP="00E14596">
      <w:pPr>
        <w:spacing w:line="276" w:lineRule="auto"/>
        <w:jc w:val="both"/>
        <w:rPr>
          <w:rFonts w:ascii="Arial" w:hAnsi="Arial" w:cs="Arial"/>
          <w:b/>
          <w:bCs/>
          <w:sz w:val="22"/>
          <w:szCs w:val="22"/>
        </w:rPr>
      </w:pPr>
    </w:p>
    <w:p w14:paraId="6055554A" w14:textId="77777777" w:rsidR="0028670C" w:rsidRPr="00E14596" w:rsidRDefault="0028670C" w:rsidP="00E14596">
      <w:pPr>
        <w:spacing w:line="276" w:lineRule="auto"/>
        <w:jc w:val="both"/>
        <w:rPr>
          <w:rFonts w:ascii="Arial" w:hAnsi="Arial" w:cs="Arial"/>
          <w:b/>
          <w:bCs/>
          <w:sz w:val="22"/>
          <w:szCs w:val="22"/>
        </w:rPr>
      </w:pPr>
    </w:p>
    <w:p w14:paraId="11C7CF04" w14:textId="77777777" w:rsidR="0028670C" w:rsidRPr="00E14596" w:rsidRDefault="0028670C" w:rsidP="00E14596">
      <w:pPr>
        <w:spacing w:line="276" w:lineRule="auto"/>
        <w:jc w:val="both"/>
        <w:rPr>
          <w:rFonts w:ascii="Arial" w:hAnsi="Arial" w:cs="Arial"/>
          <w:b/>
          <w:bCs/>
          <w:sz w:val="22"/>
          <w:szCs w:val="22"/>
        </w:rPr>
      </w:pPr>
    </w:p>
    <w:p w14:paraId="5340DC49" w14:textId="77777777" w:rsidR="0028670C" w:rsidRPr="00E14596" w:rsidRDefault="0028670C" w:rsidP="00E14596">
      <w:pPr>
        <w:spacing w:line="276" w:lineRule="auto"/>
        <w:jc w:val="both"/>
        <w:rPr>
          <w:rFonts w:ascii="Arial" w:hAnsi="Arial" w:cs="Arial"/>
          <w:b/>
          <w:bCs/>
          <w:sz w:val="22"/>
          <w:szCs w:val="22"/>
        </w:rPr>
      </w:pPr>
    </w:p>
    <w:p w14:paraId="62AB8FB5" w14:textId="77777777" w:rsidR="0028670C" w:rsidRPr="00E14596" w:rsidRDefault="0028670C" w:rsidP="00E14596">
      <w:pPr>
        <w:spacing w:line="276" w:lineRule="auto"/>
        <w:jc w:val="both"/>
        <w:rPr>
          <w:rFonts w:ascii="Arial" w:hAnsi="Arial" w:cs="Arial"/>
          <w:b/>
          <w:bCs/>
          <w:sz w:val="22"/>
          <w:szCs w:val="22"/>
        </w:rPr>
      </w:pPr>
    </w:p>
    <w:p w14:paraId="3D71AC06" w14:textId="77777777" w:rsidR="0028670C" w:rsidRPr="00E14596" w:rsidRDefault="0028670C" w:rsidP="00E14596">
      <w:pPr>
        <w:spacing w:line="276" w:lineRule="auto"/>
        <w:jc w:val="both"/>
        <w:rPr>
          <w:rFonts w:ascii="Arial" w:hAnsi="Arial" w:cs="Arial"/>
          <w:b/>
          <w:bCs/>
          <w:sz w:val="22"/>
          <w:szCs w:val="22"/>
        </w:rPr>
      </w:pPr>
    </w:p>
    <w:p w14:paraId="78079AA4" w14:textId="77777777" w:rsidR="0028670C" w:rsidRPr="00E14596" w:rsidRDefault="0028670C" w:rsidP="00E14596">
      <w:pPr>
        <w:spacing w:line="276" w:lineRule="auto"/>
        <w:jc w:val="both"/>
        <w:rPr>
          <w:rFonts w:ascii="Arial" w:hAnsi="Arial" w:cs="Arial"/>
          <w:b/>
          <w:bCs/>
          <w:sz w:val="22"/>
          <w:szCs w:val="22"/>
        </w:rPr>
      </w:pPr>
    </w:p>
    <w:p w14:paraId="4A25343C" w14:textId="77777777" w:rsidR="0028670C" w:rsidRPr="00E14596" w:rsidRDefault="0028670C" w:rsidP="00E14596">
      <w:pPr>
        <w:spacing w:line="276" w:lineRule="auto"/>
        <w:jc w:val="both"/>
        <w:rPr>
          <w:rFonts w:ascii="Arial" w:hAnsi="Arial" w:cs="Arial"/>
          <w:b/>
          <w:bCs/>
          <w:sz w:val="22"/>
          <w:szCs w:val="22"/>
        </w:rPr>
      </w:pPr>
    </w:p>
    <w:p w14:paraId="296A5B78" w14:textId="77777777" w:rsidR="0028670C" w:rsidRPr="00E14596" w:rsidRDefault="0028670C" w:rsidP="00E14596">
      <w:pPr>
        <w:spacing w:line="276" w:lineRule="auto"/>
        <w:jc w:val="both"/>
        <w:rPr>
          <w:rFonts w:ascii="Arial" w:hAnsi="Arial" w:cs="Arial"/>
          <w:b/>
          <w:bCs/>
          <w:sz w:val="22"/>
          <w:szCs w:val="22"/>
        </w:rPr>
      </w:pPr>
    </w:p>
    <w:p w14:paraId="7369587E" w14:textId="77777777" w:rsidR="0028670C" w:rsidRPr="00E14596" w:rsidRDefault="0028670C" w:rsidP="00E14596">
      <w:pPr>
        <w:spacing w:line="276" w:lineRule="auto"/>
        <w:jc w:val="both"/>
        <w:rPr>
          <w:rFonts w:ascii="Arial" w:hAnsi="Arial" w:cs="Arial"/>
          <w:b/>
          <w:bCs/>
          <w:sz w:val="22"/>
          <w:szCs w:val="22"/>
        </w:rPr>
      </w:pPr>
    </w:p>
    <w:p w14:paraId="38ADCDAD" w14:textId="77777777" w:rsidR="0028670C" w:rsidRPr="00E14596" w:rsidRDefault="0028670C" w:rsidP="00E14596">
      <w:pPr>
        <w:spacing w:line="276" w:lineRule="auto"/>
        <w:jc w:val="both"/>
        <w:rPr>
          <w:rFonts w:ascii="Arial" w:hAnsi="Arial" w:cs="Arial"/>
          <w:b/>
          <w:bCs/>
          <w:sz w:val="22"/>
          <w:szCs w:val="22"/>
        </w:rPr>
      </w:pPr>
    </w:p>
    <w:p w14:paraId="7E30ABF1" w14:textId="77777777" w:rsidR="0028670C" w:rsidRPr="00E14596" w:rsidRDefault="0028670C" w:rsidP="00E14596">
      <w:pPr>
        <w:spacing w:line="276" w:lineRule="auto"/>
        <w:jc w:val="both"/>
        <w:rPr>
          <w:rFonts w:ascii="Arial" w:hAnsi="Arial" w:cs="Arial"/>
          <w:b/>
          <w:bCs/>
          <w:sz w:val="22"/>
          <w:szCs w:val="22"/>
        </w:rPr>
      </w:pPr>
    </w:p>
    <w:p w14:paraId="5C93D791" w14:textId="77777777" w:rsidR="0028670C" w:rsidRPr="00E14596" w:rsidRDefault="0028670C" w:rsidP="00E14596">
      <w:pPr>
        <w:spacing w:line="276" w:lineRule="auto"/>
        <w:jc w:val="both"/>
        <w:rPr>
          <w:rFonts w:ascii="Arial" w:hAnsi="Arial" w:cs="Arial"/>
          <w:b/>
          <w:bCs/>
          <w:sz w:val="22"/>
          <w:szCs w:val="22"/>
        </w:rPr>
      </w:pPr>
    </w:p>
    <w:p w14:paraId="5AAA67C4" w14:textId="77777777" w:rsidR="0028670C" w:rsidRPr="00E14596" w:rsidRDefault="0028670C" w:rsidP="00E14596">
      <w:pPr>
        <w:spacing w:line="276" w:lineRule="auto"/>
        <w:jc w:val="both"/>
        <w:rPr>
          <w:rFonts w:ascii="Arial" w:hAnsi="Arial" w:cs="Arial"/>
          <w:b/>
          <w:bCs/>
          <w:sz w:val="22"/>
          <w:szCs w:val="22"/>
        </w:rPr>
      </w:pPr>
    </w:p>
    <w:p w14:paraId="16D612F8" w14:textId="77777777" w:rsidR="0028670C" w:rsidRPr="00E14596" w:rsidRDefault="0028670C" w:rsidP="00E14596">
      <w:pPr>
        <w:spacing w:line="276" w:lineRule="auto"/>
        <w:jc w:val="both"/>
        <w:rPr>
          <w:rFonts w:ascii="Arial" w:hAnsi="Arial" w:cs="Arial"/>
          <w:b/>
          <w:bCs/>
          <w:sz w:val="22"/>
          <w:szCs w:val="22"/>
        </w:rPr>
      </w:pPr>
    </w:p>
    <w:p w14:paraId="4D20DE8B" w14:textId="77777777" w:rsidR="0028670C" w:rsidRDefault="0028670C" w:rsidP="00E14596">
      <w:pPr>
        <w:spacing w:line="276" w:lineRule="auto"/>
        <w:jc w:val="both"/>
        <w:rPr>
          <w:rFonts w:ascii="Arial" w:hAnsi="Arial" w:cs="Arial"/>
          <w:b/>
          <w:bCs/>
          <w:sz w:val="22"/>
          <w:szCs w:val="22"/>
        </w:rPr>
      </w:pPr>
    </w:p>
    <w:p w14:paraId="241008E5" w14:textId="77777777" w:rsidR="009F3C44" w:rsidRDefault="009F3C44" w:rsidP="00E14596">
      <w:pPr>
        <w:spacing w:line="276" w:lineRule="auto"/>
        <w:jc w:val="both"/>
        <w:rPr>
          <w:rFonts w:ascii="Arial" w:hAnsi="Arial" w:cs="Arial"/>
          <w:b/>
          <w:bCs/>
          <w:sz w:val="22"/>
          <w:szCs w:val="22"/>
        </w:rPr>
      </w:pPr>
    </w:p>
    <w:p w14:paraId="17002EE3" w14:textId="77777777" w:rsidR="009F3C44" w:rsidRPr="00E14596" w:rsidRDefault="009F3C44" w:rsidP="00E14596">
      <w:pPr>
        <w:spacing w:line="276" w:lineRule="auto"/>
        <w:jc w:val="both"/>
        <w:rPr>
          <w:rFonts w:ascii="Arial" w:hAnsi="Arial" w:cs="Arial"/>
          <w:b/>
          <w:bCs/>
          <w:sz w:val="22"/>
          <w:szCs w:val="22"/>
        </w:rPr>
      </w:pPr>
    </w:p>
    <w:p w14:paraId="6B70D251" w14:textId="77777777" w:rsidR="0028670C" w:rsidRPr="00E14596" w:rsidRDefault="0028670C" w:rsidP="00E14596">
      <w:pPr>
        <w:spacing w:line="276" w:lineRule="auto"/>
        <w:jc w:val="both"/>
        <w:rPr>
          <w:rFonts w:ascii="Arial" w:hAnsi="Arial" w:cs="Arial"/>
          <w:b/>
          <w:bCs/>
          <w:sz w:val="22"/>
          <w:szCs w:val="22"/>
        </w:rPr>
      </w:pPr>
    </w:p>
    <w:p w14:paraId="3514D995" w14:textId="77777777" w:rsidR="00BA0038" w:rsidRPr="00E14596" w:rsidRDefault="00BA0038" w:rsidP="00E14596">
      <w:pPr>
        <w:pStyle w:val="ListParagraph"/>
        <w:numPr>
          <w:ilvl w:val="0"/>
          <w:numId w:val="19"/>
        </w:numPr>
        <w:spacing w:line="276" w:lineRule="auto"/>
        <w:jc w:val="both"/>
        <w:rPr>
          <w:rFonts w:ascii="Arial" w:hAnsi="Arial" w:cs="Arial"/>
          <w:b/>
          <w:bCs/>
          <w:sz w:val="22"/>
          <w:szCs w:val="22"/>
        </w:rPr>
      </w:pPr>
      <w:r w:rsidRPr="00E14596">
        <w:rPr>
          <w:rFonts w:ascii="Arial" w:hAnsi="Arial" w:cs="Arial"/>
          <w:b/>
          <w:bCs/>
          <w:sz w:val="22"/>
          <w:szCs w:val="22"/>
        </w:rPr>
        <w:lastRenderedPageBreak/>
        <w:t>Governance of MARAC</w:t>
      </w:r>
    </w:p>
    <w:p w14:paraId="2F5E1230" w14:textId="77777777" w:rsidR="00BA0038" w:rsidRPr="00E14596" w:rsidRDefault="00BA0038" w:rsidP="00E14596">
      <w:pPr>
        <w:spacing w:line="276" w:lineRule="auto"/>
        <w:jc w:val="both"/>
        <w:rPr>
          <w:rFonts w:ascii="Arial" w:hAnsi="Arial" w:cs="Arial"/>
          <w:sz w:val="22"/>
          <w:szCs w:val="22"/>
        </w:rPr>
      </w:pPr>
    </w:p>
    <w:p w14:paraId="6035F433" w14:textId="6D058E3F"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 xml:space="preserve">The MARAC Steering Group oversees the running of the MARAC including policy and process changes and updates the Domestic and Sexual Violence and Abuse Strategy Group of any strategic decisions. If the Domestic and Sexual Violence and Abuse Strategy Group are unable to resolve any issues brought to them by the MARAC Steering Group, it will be escalated to the Nottingham City Community Safety Partnership </w:t>
      </w:r>
      <w:r w:rsidR="00675845" w:rsidRPr="00E14596">
        <w:rPr>
          <w:rFonts w:ascii="Arial" w:hAnsi="Arial" w:cs="Arial"/>
          <w:sz w:val="22"/>
          <w:szCs w:val="22"/>
        </w:rPr>
        <w:t>Board</w:t>
      </w:r>
      <w:r w:rsidR="00675845" w:rsidRPr="00E14596">
        <w:rPr>
          <w:rFonts w:ascii="Arial" w:hAnsi="Arial" w:cs="Arial"/>
          <w:color w:val="FF0000"/>
          <w:sz w:val="22"/>
          <w:szCs w:val="22"/>
        </w:rPr>
        <w:t xml:space="preserve"> </w:t>
      </w:r>
      <w:r w:rsidRPr="00E14596">
        <w:rPr>
          <w:rFonts w:ascii="Arial" w:hAnsi="Arial" w:cs="Arial"/>
          <w:sz w:val="22"/>
          <w:szCs w:val="22"/>
        </w:rPr>
        <w:t>and (where relevant) the Nottingham City Safeguarding Children Partnership and / or Nottingham City Safeguarding Adults Board for resolution.</w:t>
      </w:r>
    </w:p>
    <w:p w14:paraId="5C942A21" w14:textId="77777777" w:rsidR="00BA0038" w:rsidRPr="00E14596" w:rsidRDefault="00BA0038" w:rsidP="00E14596">
      <w:pPr>
        <w:spacing w:line="276" w:lineRule="auto"/>
        <w:jc w:val="both"/>
        <w:rPr>
          <w:rFonts w:ascii="Arial" w:hAnsi="Arial" w:cs="Arial"/>
          <w:sz w:val="22"/>
          <w:szCs w:val="22"/>
        </w:rPr>
      </w:pPr>
    </w:p>
    <w:p w14:paraId="01E5041C" w14:textId="77777777" w:rsidR="00BA0038" w:rsidRPr="00E14596" w:rsidRDefault="00BA0038" w:rsidP="00E14596">
      <w:pPr>
        <w:spacing w:line="276" w:lineRule="auto"/>
        <w:jc w:val="both"/>
        <w:rPr>
          <w:rFonts w:ascii="Arial" w:hAnsi="Arial" w:cs="Arial"/>
          <w:sz w:val="22"/>
          <w:szCs w:val="22"/>
        </w:rPr>
      </w:pPr>
    </w:p>
    <w:p w14:paraId="7BEBF361" w14:textId="77777777" w:rsidR="00BA0038" w:rsidRPr="00E14596" w:rsidRDefault="00BA0038" w:rsidP="00E14596">
      <w:pPr>
        <w:pStyle w:val="ListParagraph"/>
        <w:numPr>
          <w:ilvl w:val="0"/>
          <w:numId w:val="19"/>
        </w:numPr>
        <w:spacing w:line="276" w:lineRule="auto"/>
        <w:jc w:val="both"/>
        <w:rPr>
          <w:rFonts w:ascii="Arial" w:hAnsi="Arial" w:cs="Arial"/>
          <w:b/>
          <w:bCs/>
          <w:sz w:val="22"/>
          <w:szCs w:val="22"/>
        </w:rPr>
      </w:pPr>
      <w:r w:rsidRPr="00E14596">
        <w:rPr>
          <w:rFonts w:ascii="Arial" w:hAnsi="Arial" w:cs="Arial"/>
          <w:b/>
          <w:bCs/>
          <w:sz w:val="22"/>
          <w:szCs w:val="22"/>
        </w:rPr>
        <w:t>MARAC Steering Group</w:t>
      </w:r>
    </w:p>
    <w:p w14:paraId="3F5E817A" w14:textId="77777777" w:rsidR="00B94D1F" w:rsidRPr="00E14596" w:rsidRDefault="00B94D1F" w:rsidP="00E14596">
      <w:pPr>
        <w:spacing w:line="276" w:lineRule="auto"/>
        <w:jc w:val="both"/>
        <w:rPr>
          <w:rFonts w:ascii="Arial" w:hAnsi="Arial" w:cs="Arial"/>
          <w:b/>
          <w:bCs/>
          <w:sz w:val="22"/>
          <w:szCs w:val="22"/>
        </w:rPr>
      </w:pPr>
    </w:p>
    <w:p w14:paraId="50E663A8" w14:textId="398313FE" w:rsidR="005C5B76" w:rsidRPr="00E14596" w:rsidRDefault="005C5B76" w:rsidP="00E14596">
      <w:pPr>
        <w:spacing w:line="276" w:lineRule="auto"/>
        <w:jc w:val="both"/>
        <w:rPr>
          <w:rFonts w:ascii="Arial" w:hAnsi="Arial" w:cs="Arial"/>
          <w:sz w:val="22"/>
          <w:szCs w:val="22"/>
        </w:rPr>
      </w:pPr>
      <w:r w:rsidRPr="00E14596">
        <w:rPr>
          <w:rFonts w:ascii="Arial" w:hAnsi="Arial" w:cs="Arial"/>
          <w:sz w:val="22"/>
          <w:szCs w:val="22"/>
        </w:rPr>
        <w:t xml:space="preserve">The purpose of the MARAC Steering Group is to oversee and monitor the facilitation of the MARAC and address any operational issues or concerns. The steering group will evaluate the MARAC </w:t>
      </w:r>
      <w:r w:rsidR="00D077AE" w:rsidRPr="00E14596">
        <w:rPr>
          <w:rFonts w:ascii="Arial" w:hAnsi="Arial" w:cs="Arial"/>
          <w:sz w:val="22"/>
          <w:szCs w:val="22"/>
        </w:rPr>
        <w:t>data and</w:t>
      </w:r>
      <w:r w:rsidRPr="00E14596">
        <w:rPr>
          <w:rFonts w:ascii="Arial" w:hAnsi="Arial" w:cs="Arial"/>
          <w:sz w:val="22"/>
          <w:szCs w:val="22"/>
        </w:rPr>
        <w:t xml:space="preserve"> assess its overall performance. It will ensure that the MARAC operates in line with all legal responsibilities, </w:t>
      </w:r>
      <w:r w:rsidR="004241B4" w:rsidRPr="00E14596">
        <w:rPr>
          <w:rFonts w:ascii="Arial" w:hAnsi="Arial" w:cs="Arial"/>
          <w:sz w:val="22"/>
          <w:szCs w:val="22"/>
        </w:rPr>
        <w:t xml:space="preserve">SafeLives guidance, </w:t>
      </w:r>
      <w:r w:rsidRPr="00E14596">
        <w:rPr>
          <w:rFonts w:ascii="Arial" w:hAnsi="Arial" w:cs="Arial"/>
          <w:sz w:val="22"/>
          <w:szCs w:val="22"/>
        </w:rPr>
        <w:t>and is kept up to date with any relevant changes in legislation.</w:t>
      </w:r>
    </w:p>
    <w:p w14:paraId="2EBB1293" w14:textId="65591831" w:rsidR="00C347A5" w:rsidRPr="00E14596" w:rsidRDefault="00B94D1F" w:rsidP="00E14596">
      <w:pPr>
        <w:spacing w:line="276" w:lineRule="auto"/>
        <w:jc w:val="both"/>
        <w:rPr>
          <w:rFonts w:ascii="Arial" w:hAnsi="Arial" w:cs="Arial"/>
          <w:sz w:val="22"/>
          <w:szCs w:val="22"/>
        </w:rPr>
      </w:pPr>
      <w:r w:rsidRPr="00E14596">
        <w:rPr>
          <w:rFonts w:ascii="Arial" w:hAnsi="Arial" w:cs="Arial"/>
          <w:sz w:val="22"/>
          <w:szCs w:val="22"/>
        </w:rPr>
        <w:t>The members of the MARAC Steering Group are senior representatives from core and discretionary agencies who meet on a quarterly basis</w:t>
      </w:r>
      <w:r w:rsidR="005C5B76" w:rsidRPr="00E14596">
        <w:rPr>
          <w:rFonts w:ascii="Arial" w:hAnsi="Arial" w:cs="Arial"/>
          <w:sz w:val="22"/>
          <w:szCs w:val="22"/>
        </w:rPr>
        <w:t xml:space="preserve">, to look at the strategic and operational needs – they do not hold responsibility for actions arising from the </w:t>
      </w:r>
      <w:proofErr w:type="gramStart"/>
      <w:r w:rsidR="005C5B76" w:rsidRPr="00E14596">
        <w:rPr>
          <w:rFonts w:ascii="Arial" w:hAnsi="Arial" w:cs="Arial"/>
          <w:sz w:val="22"/>
          <w:szCs w:val="22"/>
        </w:rPr>
        <w:t>MARAC’s</w:t>
      </w:r>
      <w:proofErr w:type="gramEnd"/>
      <w:r w:rsidR="005C5B76" w:rsidRPr="00E14596">
        <w:rPr>
          <w:rFonts w:ascii="Arial" w:hAnsi="Arial" w:cs="Arial"/>
          <w:sz w:val="22"/>
          <w:szCs w:val="22"/>
        </w:rPr>
        <w:t xml:space="preserve"> themselves.</w:t>
      </w:r>
    </w:p>
    <w:p w14:paraId="4ACE2A29" w14:textId="2BC7E579" w:rsidR="00B94D1F" w:rsidRPr="00E14596" w:rsidRDefault="00C347A5" w:rsidP="00E14596">
      <w:pPr>
        <w:spacing w:line="276" w:lineRule="auto"/>
        <w:jc w:val="both"/>
        <w:rPr>
          <w:rFonts w:ascii="Arial" w:hAnsi="Arial" w:cs="Arial"/>
          <w:sz w:val="22"/>
          <w:szCs w:val="22"/>
        </w:rPr>
      </w:pPr>
      <w:r w:rsidRPr="00E14596">
        <w:rPr>
          <w:rFonts w:ascii="Arial" w:hAnsi="Arial" w:cs="Arial"/>
          <w:sz w:val="22"/>
          <w:szCs w:val="22"/>
        </w:rPr>
        <w:t>F</w:t>
      </w:r>
      <w:r w:rsidR="00B94D1F" w:rsidRPr="00E14596">
        <w:rPr>
          <w:rFonts w:ascii="Arial" w:hAnsi="Arial" w:cs="Arial"/>
          <w:sz w:val="22"/>
          <w:szCs w:val="22"/>
        </w:rPr>
        <w:t xml:space="preserve">or more </w:t>
      </w:r>
      <w:proofErr w:type="gramStart"/>
      <w:r w:rsidR="00B94D1F" w:rsidRPr="00E14596">
        <w:rPr>
          <w:rFonts w:ascii="Arial" w:hAnsi="Arial" w:cs="Arial"/>
          <w:sz w:val="22"/>
          <w:szCs w:val="22"/>
        </w:rPr>
        <w:t>information</w:t>
      </w:r>
      <w:proofErr w:type="gramEnd"/>
      <w:r w:rsidR="00B94D1F" w:rsidRPr="00E14596">
        <w:rPr>
          <w:rFonts w:ascii="Arial" w:hAnsi="Arial" w:cs="Arial"/>
          <w:sz w:val="22"/>
          <w:szCs w:val="22"/>
        </w:rPr>
        <w:t xml:space="preserve"> please refer to Nottingham City MARAC Steering Group Terms of Reference.</w:t>
      </w:r>
    </w:p>
    <w:p w14:paraId="31CAC401" w14:textId="77777777" w:rsidR="00B94D1F" w:rsidRPr="00E14596" w:rsidRDefault="00B94D1F" w:rsidP="00E14596">
      <w:pPr>
        <w:spacing w:line="276" w:lineRule="auto"/>
        <w:jc w:val="both"/>
        <w:rPr>
          <w:rFonts w:ascii="Arial" w:hAnsi="Arial" w:cs="Arial"/>
          <w:b/>
          <w:bCs/>
          <w:sz w:val="22"/>
          <w:szCs w:val="22"/>
        </w:rPr>
      </w:pPr>
    </w:p>
    <w:p w14:paraId="0247B897" w14:textId="77777777" w:rsidR="00373597" w:rsidRPr="00E14596" w:rsidRDefault="00373597" w:rsidP="00E14596">
      <w:pPr>
        <w:spacing w:line="276" w:lineRule="auto"/>
        <w:jc w:val="both"/>
        <w:rPr>
          <w:rFonts w:ascii="Arial" w:hAnsi="Arial" w:cs="Arial"/>
          <w:b/>
          <w:bCs/>
          <w:sz w:val="22"/>
          <w:szCs w:val="22"/>
        </w:rPr>
      </w:pPr>
    </w:p>
    <w:p w14:paraId="3B89270D" w14:textId="2EC68ED9" w:rsidR="00373597" w:rsidRPr="00E14596" w:rsidRDefault="00373597" w:rsidP="00E14596">
      <w:pPr>
        <w:pStyle w:val="ListParagraph"/>
        <w:numPr>
          <w:ilvl w:val="0"/>
          <w:numId w:val="19"/>
        </w:numPr>
        <w:spacing w:line="276" w:lineRule="auto"/>
        <w:jc w:val="both"/>
        <w:rPr>
          <w:rFonts w:ascii="Arial" w:hAnsi="Arial" w:cs="Arial"/>
          <w:b/>
          <w:bCs/>
          <w:sz w:val="22"/>
          <w:szCs w:val="22"/>
        </w:rPr>
      </w:pPr>
      <w:r w:rsidRPr="00E14596">
        <w:rPr>
          <w:rFonts w:ascii="Arial" w:hAnsi="Arial" w:cs="Arial"/>
          <w:b/>
          <w:bCs/>
          <w:sz w:val="22"/>
          <w:szCs w:val="22"/>
        </w:rPr>
        <w:t xml:space="preserve">Purpose of the MARAC </w:t>
      </w:r>
    </w:p>
    <w:p w14:paraId="75D6243F" w14:textId="77777777" w:rsidR="00373597" w:rsidRPr="00E14596" w:rsidRDefault="00373597" w:rsidP="00E14596">
      <w:pPr>
        <w:spacing w:line="276" w:lineRule="auto"/>
        <w:jc w:val="both"/>
        <w:rPr>
          <w:rFonts w:ascii="Arial" w:hAnsi="Arial" w:cs="Arial"/>
          <w:b/>
          <w:bCs/>
          <w:sz w:val="22"/>
          <w:szCs w:val="22"/>
        </w:rPr>
      </w:pPr>
    </w:p>
    <w:p w14:paraId="5125B4AA" w14:textId="77777777" w:rsidR="00373597" w:rsidRPr="00E14596" w:rsidRDefault="00373597" w:rsidP="00E14596">
      <w:pPr>
        <w:spacing w:line="276" w:lineRule="auto"/>
        <w:jc w:val="both"/>
        <w:rPr>
          <w:rFonts w:ascii="Arial" w:hAnsi="Arial" w:cs="Arial"/>
          <w:kern w:val="2"/>
          <w:sz w:val="22"/>
          <w:szCs w:val="22"/>
          <w14:ligatures w14:val="standardContextual"/>
        </w:rPr>
      </w:pPr>
      <w:r w:rsidRPr="00E14596">
        <w:rPr>
          <w:rFonts w:ascii="Arial" w:hAnsi="Arial" w:cs="Arial"/>
          <w:kern w:val="2"/>
          <w:sz w:val="22"/>
          <w:szCs w:val="22"/>
          <w14:ligatures w14:val="standardContextual"/>
        </w:rPr>
        <w:t xml:space="preserve">A MARAC is a multi-agency meeting which domestic abuse victims who have been identified as at high risk of serious harm or homicide are referred to. </w:t>
      </w:r>
    </w:p>
    <w:p w14:paraId="2E90BB1F" w14:textId="77777777" w:rsidR="00373597" w:rsidRPr="00E14596" w:rsidRDefault="00373597" w:rsidP="00E14596">
      <w:pPr>
        <w:spacing w:line="276" w:lineRule="auto"/>
        <w:jc w:val="both"/>
        <w:rPr>
          <w:rFonts w:ascii="Arial" w:hAnsi="Arial" w:cs="Arial"/>
          <w:kern w:val="2"/>
          <w:sz w:val="22"/>
          <w:szCs w:val="22"/>
          <w14:ligatures w14:val="standardContextual"/>
        </w:rPr>
      </w:pPr>
      <w:r w:rsidRPr="00E14596">
        <w:rPr>
          <w:rFonts w:ascii="Arial" w:hAnsi="Arial" w:cs="Arial"/>
          <w:kern w:val="2"/>
          <w:sz w:val="22"/>
          <w:szCs w:val="22"/>
          <w14:ligatures w14:val="standardContextual"/>
        </w:rPr>
        <w:t xml:space="preserve">During the meeting relevant and proportionate information is shared about the current risks, enabling representatives to identify options to increase the safety of the victim and any other vulnerable parties such as children. </w:t>
      </w:r>
    </w:p>
    <w:p w14:paraId="0167542E" w14:textId="77777777" w:rsidR="00373597" w:rsidRPr="00E14596" w:rsidRDefault="00373597" w:rsidP="00E14596">
      <w:pPr>
        <w:spacing w:line="276" w:lineRule="auto"/>
        <w:jc w:val="both"/>
        <w:rPr>
          <w:rFonts w:ascii="Arial" w:hAnsi="Arial" w:cs="Arial"/>
          <w:kern w:val="2"/>
          <w:sz w:val="22"/>
          <w:szCs w:val="22"/>
          <w14:ligatures w14:val="standardContextual"/>
        </w:rPr>
      </w:pPr>
      <w:r w:rsidRPr="00E14596">
        <w:rPr>
          <w:rFonts w:ascii="Arial" w:hAnsi="Arial" w:cs="Arial"/>
          <w:kern w:val="2"/>
          <w:sz w:val="22"/>
          <w:szCs w:val="22"/>
          <w14:ligatures w14:val="standardContextual"/>
        </w:rPr>
        <w:t xml:space="preserve">The MARAC then creates a multi-agency action plan to address the identified risks and increase the safety and wellbeing of all those at risk. </w:t>
      </w:r>
    </w:p>
    <w:p w14:paraId="741519DC" w14:textId="77777777" w:rsidR="00373597" w:rsidRPr="00E14596" w:rsidRDefault="00373597" w:rsidP="00E14596">
      <w:pPr>
        <w:spacing w:line="276" w:lineRule="auto"/>
        <w:jc w:val="both"/>
        <w:rPr>
          <w:rFonts w:ascii="Arial" w:hAnsi="Arial" w:cs="Arial"/>
          <w:kern w:val="2"/>
          <w:sz w:val="22"/>
          <w:szCs w:val="22"/>
          <w14:ligatures w14:val="standardContextual"/>
        </w:rPr>
      </w:pPr>
      <w:r w:rsidRPr="00E14596">
        <w:rPr>
          <w:rFonts w:ascii="Arial" w:hAnsi="Arial" w:cs="Arial"/>
          <w:kern w:val="2"/>
          <w:sz w:val="22"/>
          <w:szCs w:val="22"/>
          <w14:ligatures w14:val="standardContextual"/>
        </w:rPr>
        <w:t xml:space="preserve">At the heart of a MARAC is the working assumption that no single agency or individual can see the complete picture of the life of a victim to be able to identify and manage the risks, but all may have insights that are crucial to their safety. </w:t>
      </w:r>
    </w:p>
    <w:p w14:paraId="4C5161A4" w14:textId="77777777" w:rsidR="00373597" w:rsidRPr="00E14596" w:rsidRDefault="00373597" w:rsidP="00E14596">
      <w:pPr>
        <w:spacing w:line="276" w:lineRule="auto"/>
        <w:jc w:val="both"/>
        <w:rPr>
          <w:rFonts w:ascii="Arial" w:hAnsi="Arial" w:cs="Arial"/>
          <w:b/>
          <w:bCs/>
          <w:sz w:val="22"/>
          <w:szCs w:val="22"/>
        </w:rPr>
      </w:pPr>
    </w:p>
    <w:p w14:paraId="64B3648F" w14:textId="77777777" w:rsidR="00373597" w:rsidRPr="00E14596" w:rsidRDefault="00373597" w:rsidP="00E14596">
      <w:pPr>
        <w:spacing w:line="276" w:lineRule="auto"/>
        <w:jc w:val="both"/>
        <w:rPr>
          <w:rFonts w:ascii="Arial" w:hAnsi="Arial" w:cs="Arial"/>
          <w:b/>
          <w:bCs/>
          <w:sz w:val="22"/>
          <w:szCs w:val="22"/>
        </w:rPr>
      </w:pPr>
    </w:p>
    <w:p w14:paraId="34B6A374" w14:textId="19D45351" w:rsidR="00BA0038" w:rsidRPr="00E14596" w:rsidRDefault="00BA0038" w:rsidP="00E14596">
      <w:pPr>
        <w:pStyle w:val="ListParagraph"/>
        <w:numPr>
          <w:ilvl w:val="0"/>
          <w:numId w:val="19"/>
        </w:numPr>
        <w:spacing w:line="276" w:lineRule="auto"/>
        <w:jc w:val="both"/>
        <w:rPr>
          <w:rFonts w:ascii="Arial" w:hAnsi="Arial" w:cs="Arial"/>
          <w:b/>
          <w:bCs/>
          <w:sz w:val="22"/>
          <w:szCs w:val="22"/>
        </w:rPr>
      </w:pPr>
      <w:r w:rsidRPr="00E14596">
        <w:rPr>
          <w:rFonts w:ascii="Arial" w:hAnsi="Arial" w:cs="Arial"/>
          <w:b/>
          <w:bCs/>
          <w:sz w:val="22"/>
          <w:szCs w:val="22"/>
        </w:rPr>
        <w:t>Purpose</w:t>
      </w:r>
      <w:r w:rsidR="00373597" w:rsidRPr="00E14596">
        <w:rPr>
          <w:rFonts w:ascii="Arial" w:hAnsi="Arial" w:cs="Arial"/>
          <w:b/>
          <w:bCs/>
          <w:sz w:val="22"/>
          <w:szCs w:val="22"/>
        </w:rPr>
        <w:t>, role and standards of the MARAC Chair</w:t>
      </w:r>
    </w:p>
    <w:p w14:paraId="1AE3C259" w14:textId="77777777" w:rsidR="00373597" w:rsidRPr="00E14596" w:rsidRDefault="00373597" w:rsidP="00E14596">
      <w:pPr>
        <w:pStyle w:val="ListParagraph"/>
        <w:spacing w:line="276" w:lineRule="auto"/>
        <w:jc w:val="both"/>
        <w:rPr>
          <w:rFonts w:ascii="Arial" w:hAnsi="Arial" w:cs="Arial"/>
          <w:b/>
          <w:bCs/>
          <w:sz w:val="22"/>
          <w:szCs w:val="22"/>
        </w:rPr>
      </w:pPr>
    </w:p>
    <w:p w14:paraId="5BD353FB" w14:textId="7643CD08" w:rsidR="00373597"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The role of MARAC chair is to facilitate the sharing of information across agencies to reduce risk to victims of domestic abuse. The MARAC chair is not an arbitrator of risk decision making, nor</w:t>
      </w:r>
      <w:r w:rsidR="00D077AE">
        <w:rPr>
          <w:rFonts w:ascii="Arial" w:hAnsi="Arial" w:cs="Arial"/>
          <w:sz w:val="22"/>
          <w:szCs w:val="22"/>
        </w:rPr>
        <w:t xml:space="preserve"> do they set</w:t>
      </w:r>
      <w:r w:rsidRPr="00E14596">
        <w:rPr>
          <w:rFonts w:ascii="Arial" w:hAnsi="Arial" w:cs="Arial"/>
          <w:sz w:val="22"/>
          <w:szCs w:val="22"/>
        </w:rPr>
        <w:t xml:space="preserve"> individual agencies actions. </w:t>
      </w:r>
    </w:p>
    <w:p w14:paraId="06F7BE8F" w14:textId="77777777" w:rsidR="00373597" w:rsidRPr="00E14596" w:rsidRDefault="00373597" w:rsidP="00E14596">
      <w:pPr>
        <w:spacing w:line="276" w:lineRule="auto"/>
        <w:jc w:val="both"/>
        <w:rPr>
          <w:rFonts w:ascii="Arial" w:hAnsi="Arial" w:cs="Arial"/>
          <w:sz w:val="22"/>
          <w:szCs w:val="22"/>
        </w:rPr>
      </w:pPr>
    </w:p>
    <w:p w14:paraId="5DA976E0" w14:textId="5549B02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The Chair is responsible for:</w:t>
      </w:r>
    </w:p>
    <w:p w14:paraId="2927D2CA" w14:textId="77777777" w:rsidR="00373597" w:rsidRPr="00E14596" w:rsidRDefault="00373597" w:rsidP="00E14596">
      <w:pPr>
        <w:spacing w:line="276" w:lineRule="auto"/>
        <w:jc w:val="both"/>
        <w:rPr>
          <w:rFonts w:ascii="Arial" w:hAnsi="Arial" w:cs="Arial"/>
          <w:sz w:val="22"/>
          <w:szCs w:val="22"/>
        </w:rPr>
      </w:pPr>
    </w:p>
    <w:p w14:paraId="49425221" w14:textId="7777777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 xml:space="preserve">1. Ensuring effective presentation of the case. </w:t>
      </w:r>
    </w:p>
    <w:p w14:paraId="1055A544" w14:textId="7777777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2. Facilitating risk focused and relevant sharing of information.</w:t>
      </w:r>
    </w:p>
    <w:p w14:paraId="40B1DD0C" w14:textId="4A7028E9"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lastRenderedPageBreak/>
        <w:t xml:space="preserve">3. Risk analysis: Outlining the harm to people or property. Outlining contributory indicators which may make this harm more likely. Outlining existing safety planning and supporting factors which could make the harm less likely. </w:t>
      </w:r>
    </w:p>
    <w:p w14:paraId="0279E9CF" w14:textId="7777777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 xml:space="preserve">4. Requesting timed actions which will reduce the likelihood of harm to its lowest possible level. </w:t>
      </w:r>
    </w:p>
    <w:p w14:paraId="1A0B5283" w14:textId="35569E8B"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 xml:space="preserve">5. </w:t>
      </w:r>
      <w:bookmarkStart w:id="0" w:name="_Hlk177713234"/>
      <w:r w:rsidRPr="00E14596">
        <w:rPr>
          <w:rFonts w:ascii="Arial" w:hAnsi="Arial" w:cs="Arial"/>
          <w:sz w:val="22"/>
          <w:szCs w:val="22"/>
        </w:rPr>
        <w:t>Case conclusion</w:t>
      </w:r>
      <w:r w:rsidR="0070747D">
        <w:rPr>
          <w:rFonts w:ascii="Arial" w:hAnsi="Arial" w:cs="Arial"/>
          <w:sz w:val="22"/>
          <w:szCs w:val="22"/>
        </w:rPr>
        <w:t xml:space="preserve"> - </w:t>
      </w:r>
      <w:r w:rsidR="0070747D" w:rsidRPr="0070747D">
        <w:rPr>
          <w:rFonts w:ascii="Arial" w:hAnsi="Arial" w:cs="Arial"/>
          <w:sz w:val="22"/>
          <w:szCs w:val="22"/>
        </w:rPr>
        <w:t>the case</w:t>
      </w:r>
      <w:r w:rsidR="0070747D">
        <w:rPr>
          <w:rFonts w:ascii="Arial" w:hAnsi="Arial" w:cs="Arial"/>
          <w:sz w:val="22"/>
          <w:szCs w:val="22"/>
        </w:rPr>
        <w:t xml:space="preserve"> will be concluded</w:t>
      </w:r>
      <w:r w:rsidR="0070747D" w:rsidRPr="0070747D">
        <w:rPr>
          <w:rFonts w:ascii="Arial" w:hAnsi="Arial" w:cs="Arial"/>
          <w:sz w:val="22"/>
          <w:szCs w:val="22"/>
        </w:rPr>
        <w:t xml:space="preserve"> in an effective and timely fashion at the MARAC meeting</w:t>
      </w:r>
      <w:r w:rsidR="0070747D">
        <w:rPr>
          <w:rFonts w:ascii="Arial" w:hAnsi="Arial" w:cs="Arial"/>
          <w:sz w:val="22"/>
          <w:szCs w:val="22"/>
        </w:rPr>
        <w:t>.</w:t>
      </w:r>
      <w:bookmarkEnd w:id="0"/>
    </w:p>
    <w:p w14:paraId="561C13A5" w14:textId="77777777" w:rsidR="00BA0038" w:rsidRPr="00E14596" w:rsidRDefault="00BA0038" w:rsidP="00E14596">
      <w:pPr>
        <w:spacing w:line="276" w:lineRule="auto"/>
        <w:jc w:val="both"/>
        <w:rPr>
          <w:rFonts w:ascii="Arial" w:hAnsi="Arial" w:cs="Arial"/>
          <w:sz w:val="22"/>
          <w:szCs w:val="22"/>
        </w:rPr>
      </w:pPr>
    </w:p>
    <w:p w14:paraId="77034671" w14:textId="7777777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To facilitate prompt information sharing and action planning to best safeguard high-risk victims of domestic abuse, Nottingham has adopted a three level MARAC process:</w:t>
      </w:r>
    </w:p>
    <w:p w14:paraId="53B2516A" w14:textId="77777777" w:rsidR="00BA0038" w:rsidRPr="00E14596" w:rsidRDefault="00BA0038" w:rsidP="00E14596">
      <w:pPr>
        <w:spacing w:line="276" w:lineRule="auto"/>
        <w:jc w:val="both"/>
        <w:rPr>
          <w:rFonts w:ascii="Arial" w:hAnsi="Arial" w:cs="Arial"/>
          <w:sz w:val="22"/>
          <w:szCs w:val="22"/>
        </w:rPr>
      </w:pPr>
    </w:p>
    <w:p w14:paraId="7AEA2CCA" w14:textId="77777777" w:rsidR="00BA0038" w:rsidRPr="00E14596" w:rsidRDefault="00BA0038" w:rsidP="00E14596">
      <w:pPr>
        <w:spacing w:line="276" w:lineRule="auto"/>
        <w:jc w:val="both"/>
        <w:rPr>
          <w:rFonts w:ascii="Arial" w:hAnsi="Arial" w:cs="Arial"/>
          <w:b/>
          <w:bCs/>
          <w:sz w:val="22"/>
          <w:szCs w:val="22"/>
        </w:rPr>
      </w:pPr>
      <w:r w:rsidRPr="00E14596">
        <w:rPr>
          <w:rFonts w:ascii="Arial" w:hAnsi="Arial" w:cs="Arial"/>
          <w:b/>
          <w:bCs/>
          <w:sz w:val="22"/>
          <w:szCs w:val="22"/>
        </w:rPr>
        <w:t xml:space="preserve">Level 1 – Immediate risk identification and mitigation (3 times a week) </w:t>
      </w:r>
    </w:p>
    <w:p w14:paraId="414EE7EB" w14:textId="77777777" w:rsidR="00373597" w:rsidRPr="00E14596" w:rsidRDefault="00373597" w:rsidP="00E14596">
      <w:pPr>
        <w:spacing w:line="276" w:lineRule="auto"/>
        <w:jc w:val="both"/>
        <w:rPr>
          <w:rFonts w:ascii="Arial" w:hAnsi="Arial" w:cs="Arial"/>
          <w:sz w:val="22"/>
          <w:szCs w:val="22"/>
        </w:rPr>
      </w:pPr>
    </w:p>
    <w:p w14:paraId="04C5470F" w14:textId="6366EDB3"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 xml:space="preserve">This meeting aims to review </w:t>
      </w:r>
      <w:r w:rsidR="00D077AE">
        <w:rPr>
          <w:rFonts w:ascii="Arial" w:hAnsi="Arial" w:cs="Arial"/>
          <w:sz w:val="22"/>
          <w:szCs w:val="22"/>
        </w:rPr>
        <w:t>h</w:t>
      </w:r>
      <w:r w:rsidRPr="00E14596">
        <w:rPr>
          <w:rFonts w:ascii="Arial" w:hAnsi="Arial" w:cs="Arial"/>
          <w:sz w:val="22"/>
          <w:szCs w:val="22"/>
        </w:rPr>
        <w:t>igh-risk DASH referrals to identify:</w:t>
      </w:r>
    </w:p>
    <w:p w14:paraId="1F43BFBA" w14:textId="77777777" w:rsidR="00BA0038" w:rsidRPr="00E14596" w:rsidRDefault="00BA0038" w:rsidP="00E14596">
      <w:pPr>
        <w:pStyle w:val="ListParagraph"/>
        <w:numPr>
          <w:ilvl w:val="0"/>
          <w:numId w:val="2"/>
        </w:numPr>
        <w:spacing w:after="160" w:line="276" w:lineRule="auto"/>
        <w:contextualSpacing/>
        <w:jc w:val="both"/>
        <w:rPr>
          <w:rFonts w:ascii="Arial" w:hAnsi="Arial" w:cs="Arial"/>
          <w:sz w:val="22"/>
          <w:szCs w:val="22"/>
        </w:rPr>
      </w:pPr>
      <w:r w:rsidRPr="00E14596">
        <w:rPr>
          <w:rFonts w:ascii="Arial" w:hAnsi="Arial" w:cs="Arial"/>
          <w:sz w:val="22"/>
          <w:szCs w:val="22"/>
        </w:rPr>
        <w:t>Immediate risks have been identified.</w:t>
      </w:r>
    </w:p>
    <w:p w14:paraId="051EFBAB" w14:textId="77777777" w:rsidR="00BA0038" w:rsidRPr="00E14596" w:rsidRDefault="00BA0038" w:rsidP="00E14596">
      <w:pPr>
        <w:pStyle w:val="ListParagraph"/>
        <w:numPr>
          <w:ilvl w:val="0"/>
          <w:numId w:val="2"/>
        </w:numPr>
        <w:spacing w:after="160" w:line="276" w:lineRule="auto"/>
        <w:contextualSpacing/>
        <w:jc w:val="both"/>
        <w:rPr>
          <w:rFonts w:ascii="Arial" w:hAnsi="Arial" w:cs="Arial"/>
          <w:sz w:val="22"/>
          <w:szCs w:val="22"/>
        </w:rPr>
      </w:pPr>
      <w:r w:rsidRPr="00E14596">
        <w:rPr>
          <w:rFonts w:ascii="Arial" w:hAnsi="Arial" w:cs="Arial"/>
          <w:sz w:val="22"/>
          <w:szCs w:val="22"/>
        </w:rPr>
        <w:t>Risks have been mitigated.</w:t>
      </w:r>
    </w:p>
    <w:p w14:paraId="545F9E18" w14:textId="39F8588D" w:rsidR="00BA0038" w:rsidRPr="00B479C0" w:rsidRDefault="00B479C0" w:rsidP="00B479C0">
      <w:pPr>
        <w:pStyle w:val="ListParagraph"/>
        <w:numPr>
          <w:ilvl w:val="0"/>
          <w:numId w:val="2"/>
        </w:numPr>
        <w:spacing w:line="276" w:lineRule="auto"/>
        <w:jc w:val="both"/>
        <w:rPr>
          <w:rFonts w:ascii="Arial" w:hAnsi="Arial" w:cs="Arial"/>
          <w:sz w:val="22"/>
          <w:szCs w:val="22"/>
        </w:rPr>
      </w:pPr>
      <w:r w:rsidRPr="00B479C0">
        <w:rPr>
          <w:rFonts w:ascii="Arial" w:hAnsi="Arial" w:cs="Arial"/>
          <w:sz w:val="22"/>
          <w:szCs w:val="22"/>
        </w:rPr>
        <w:t>Information shared by Juno where needed. No actions to be set from Level 1 - unmitigated high-risk cases will go to Level 2 for full case discussion as before</w:t>
      </w:r>
      <w:r>
        <w:rPr>
          <w:rFonts w:ascii="Arial" w:hAnsi="Arial" w:cs="Arial"/>
          <w:sz w:val="22"/>
          <w:szCs w:val="22"/>
        </w:rPr>
        <w:t xml:space="preserve">. </w:t>
      </w:r>
      <w:r w:rsidR="00BA0038" w:rsidRPr="00B479C0">
        <w:rPr>
          <w:rFonts w:ascii="Arial" w:hAnsi="Arial" w:cs="Arial"/>
          <w:sz w:val="22"/>
          <w:szCs w:val="22"/>
        </w:rPr>
        <w:t xml:space="preserve">These meetings will seek to provide early engagement by partnership agencies to support victims to reduce future risk. </w:t>
      </w:r>
    </w:p>
    <w:p w14:paraId="7340E90A" w14:textId="77777777" w:rsidR="00BA0038" w:rsidRPr="00E14596" w:rsidRDefault="00BA0038" w:rsidP="00E14596">
      <w:pPr>
        <w:spacing w:line="276" w:lineRule="auto"/>
        <w:jc w:val="both"/>
        <w:rPr>
          <w:rFonts w:ascii="Arial" w:hAnsi="Arial" w:cs="Arial"/>
          <w:sz w:val="22"/>
          <w:szCs w:val="22"/>
        </w:rPr>
      </w:pPr>
    </w:p>
    <w:p w14:paraId="1C391B2C" w14:textId="6BF685AE" w:rsidR="00BA0038" w:rsidRPr="0070780D" w:rsidRDefault="00BA0038" w:rsidP="00E14596">
      <w:pPr>
        <w:spacing w:line="276" w:lineRule="auto"/>
        <w:jc w:val="both"/>
        <w:rPr>
          <w:rFonts w:ascii="Arial" w:hAnsi="Arial" w:cs="Arial"/>
          <w:b/>
          <w:bCs/>
          <w:sz w:val="22"/>
          <w:szCs w:val="22"/>
        </w:rPr>
      </w:pPr>
      <w:r w:rsidRPr="0070780D">
        <w:rPr>
          <w:rFonts w:ascii="Arial" w:hAnsi="Arial" w:cs="Arial"/>
          <w:b/>
          <w:bCs/>
          <w:sz w:val="22"/>
          <w:szCs w:val="22"/>
        </w:rPr>
        <w:t xml:space="preserve">Role of </w:t>
      </w:r>
      <w:r w:rsidR="0070780D" w:rsidRPr="0070780D">
        <w:rPr>
          <w:rFonts w:ascii="Arial" w:hAnsi="Arial" w:cs="Arial"/>
          <w:b/>
          <w:bCs/>
          <w:sz w:val="22"/>
          <w:szCs w:val="22"/>
        </w:rPr>
        <w:t>Partners</w:t>
      </w:r>
      <w:r w:rsidRPr="0070780D">
        <w:rPr>
          <w:rFonts w:ascii="Arial" w:hAnsi="Arial" w:cs="Arial"/>
          <w:b/>
          <w:bCs/>
          <w:sz w:val="22"/>
          <w:szCs w:val="22"/>
        </w:rPr>
        <w:t xml:space="preserve"> Level 1:</w:t>
      </w:r>
    </w:p>
    <w:p w14:paraId="55D4283F" w14:textId="77777777" w:rsidR="00BA0038" w:rsidRPr="0070780D" w:rsidRDefault="00BA0038" w:rsidP="00E14596">
      <w:pPr>
        <w:spacing w:line="276" w:lineRule="auto"/>
        <w:jc w:val="both"/>
        <w:rPr>
          <w:rFonts w:ascii="Arial" w:hAnsi="Arial" w:cs="Arial"/>
          <w:b/>
          <w:bCs/>
          <w:sz w:val="22"/>
          <w:szCs w:val="22"/>
        </w:rPr>
      </w:pPr>
    </w:p>
    <w:p w14:paraId="4718DABE" w14:textId="5E4D0434" w:rsidR="00BA0038" w:rsidRPr="0070780D" w:rsidRDefault="0070780D" w:rsidP="00E14596">
      <w:pPr>
        <w:spacing w:line="276" w:lineRule="auto"/>
        <w:jc w:val="both"/>
        <w:rPr>
          <w:rFonts w:ascii="Arial" w:hAnsi="Arial" w:cs="Arial"/>
          <w:sz w:val="22"/>
          <w:szCs w:val="22"/>
        </w:rPr>
      </w:pPr>
      <w:bookmarkStart w:id="1" w:name="_Hlk177733297"/>
      <w:r w:rsidRPr="0070780D">
        <w:rPr>
          <w:rFonts w:ascii="Arial" w:hAnsi="Arial" w:cs="Arial"/>
          <w:sz w:val="22"/>
          <w:szCs w:val="22"/>
        </w:rPr>
        <w:t>The Level 1 decision making process is a collective decision, made by all members of the group. During this meeting, the group will discuss:</w:t>
      </w:r>
    </w:p>
    <w:p w14:paraId="1F8C8D68" w14:textId="3DBE5734" w:rsidR="00BA0038" w:rsidRPr="0070780D" w:rsidRDefault="0070780D" w:rsidP="00E14596">
      <w:pPr>
        <w:pStyle w:val="ListParagraph"/>
        <w:numPr>
          <w:ilvl w:val="0"/>
          <w:numId w:val="3"/>
        </w:numPr>
        <w:spacing w:after="160" w:line="276" w:lineRule="auto"/>
        <w:contextualSpacing/>
        <w:jc w:val="both"/>
        <w:rPr>
          <w:rFonts w:ascii="Arial" w:hAnsi="Arial" w:cs="Arial"/>
          <w:sz w:val="22"/>
          <w:szCs w:val="22"/>
        </w:rPr>
      </w:pPr>
      <w:r w:rsidRPr="0070780D">
        <w:rPr>
          <w:rFonts w:ascii="Arial" w:hAnsi="Arial" w:cs="Arial"/>
          <w:sz w:val="22"/>
          <w:szCs w:val="22"/>
        </w:rPr>
        <w:t>T</w:t>
      </w:r>
      <w:r w:rsidR="00BA0038" w:rsidRPr="0070780D">
        <w:rPr>
          <w:rFonts w:ascii="Arial" w:hAnsi="Arial" w:cs="Arial"/>
          <w:sz w:val="22"/>
          <w:szCs w:val="22"/>
        </w:rPr>
        <w:t>he concerns identified by the referring party.</w:t>
      </w:r>
    </w:p>
    <w:p w14:paraId="6E199536" w14:textId="4BDE45D1" w:rsidR="00BA0038" w:rsidRPr="0070780D" w:rsidRDefault="00BA0038" w:rsidP="00E14596">
      <w:pPr>
        <w:pStyle w:val="ListParagraph"/>
        <w:numPr>
          <w:ilvl w:val="0"/>
          <w:numId w:val="3"/>
        </w:numPr>
        <w:spacing w:after="160" w:line="276" w:lineRule="auto"/>
        <w:contextualSpacing/>
        <w:jc w:val="both"/>
        <w:rPr>
          <w:rFonts w:ascii="Arial" w:hAnsi="Arial" w:cs="Arial"/>
          <w:sz w:val="22"/>
          <w:szCs w:val="22"/>
        </w:rPr>
      </w:pPr>
      <w:r w:rsidRPr="0070780D">
        <w:rPr>
          <w:rFonts w:ascii="Arial" w:hAnsi="Arial" w:cs="Arial"/>
          <w:sz w:val="22"/>
          <w:szCs w:val="22"/>
        </w:rPr>
        <w:t>Note the risks identified and any immediate mitigations that has been undertaken by the referring party.</w:t>
      </w:r>
    </w:p>
    <w:p w14:paraId="667E2EED" w14:textId="77777777" w:rsidR="00BA0038" w:rsidRPr="0070780D" w:rsidRDefault="00BA0038" w:rsidP="00E14596">
      <w:pPr>
        <w:pStyle w:val="ListParagraph"/>
        <w:numPr>
          <w:ilvl w:val="0"/>
          <w:numId w:val="3"/>
        </w:numPr>
        <w:spacing w:after="160" w:line="276" w:lineRule="auto"/>
        <w:contextualSpacing/>
        <w:jc w:val="both"/>
        <w:rPr>
          <w:rFonts w:ascii="Arial" w:hAnsi="Arial" w:cs="Arial"/>
          <w:sz w:val="22"/>
          <w:szCs w:val="22"/>
        </w:rPr>
      </w:pPr>
      <w:r w:rsidRPr="0070780D">
        <w:rPr>
          <w:rFonts w:ascii="Arial" w:hAnsi="Arial" w:cs="Arial"/>
          <w:sz w:val="22"/>
          <w:szCs w:val="22"/>
        </w:rPr>
        <w:t>Direct the MARAC admin to ensure any relevant agencies are provided details of the case via ECINS, based on the identified risk.</w:t>
      </w:r>
    </w:p>
    <w:p w14:paraId="11DB331C" w14:textId="65D6E673" w:rsidR="00BA0038" w:rsidRPr="0070780D" w:rsidRDefault="00BA0038" w:rsidP="00E14596">
      <w:pPr>
        <w:pStyle w:val="ListParagraph"/>
        <w:numPr>
          <w:ilvl w:val="0"/>
          <w:numId w:val="3"/>
        </w:numPr>
        <w:spacing w:after="160" w:line="276" w:lineRule="auto"/>
        <w:contextualSpacing/>
        <w:jc w:val="both"/>
        <w:rPr>
          <w:rFonts w:ascii="Arial" w:hAnsi="Arial" w:cs="Arial"/>
          <w:sz w:val="22"/>
          <w:szCs w:val="22"/>
        </w:rPr>
      </w:pPr>
      <w:r w:rsidRPr="0070780D">
        <w:rPr>
          <w:rFonts w:ascii="Arial" w:hAnsi="Arial" w:cs="Arial"/>
          <w:sz w:val="22"/>
          <w:szCs w:val="22"/>
        </w:rPr>
        <w:t>Receive information from Police, Social Care and Juno/Equation to identif</w:t>
      </w:r>
      <w:r w:rsidR="00840ABD" w:rsidRPr="0070780D">
        <w:rPr>
          <w:rFonts w:ascii="Arial" w:hAnsi="Arial" w:cs="Arial"/>
          <w:sz w:val="22"/>
          <w:szCs w:val="22"/>
        </w:rPr>
        <w:t>y</w:t>
      </w:r>
      <w:r w:rsidRPr="0070780D">
        <w:rPr>
          <w:rFonts w:ascii="Arial" w:hAnsi="Arial" w:cs="Arial"/>
          <w:sz w:val="22"/>
          <w:szCs w:val="22"/>
        </w:rPr>
        <w:t xml:space="preserve"> any additional risks not already identified.</w:t>
      </w:r>
    </w:p>
    <w:p w14:paraId="21447A10" w14:textId="77777777" w:rsidR="00BA0038" w:rsidRPr="0070780D" w:rsidRDefault="00BA0038" w:rsidP="00E14596">
      <w:pPr>
        <w:pStyle w:val="ListParagraph"/>
        <w:numPr>
          <w:ilvl w:val="0"/>
          <w:numId w:val="3"/>
        </w:numPr>
        <w:spacing w:after="160" w:line="276" w:lineRule="auto"/>
        <w:contextualSpacing/>
        <w:jc w:val="both"/>
        <w:rPr>
          <w:rFonts w:ascii="Arial" w:hAnsi="Arial" w:cs="Arial"/>
          <w:sz w:val="22"/>
          <w:szCs w:val="22"/>
        </w:rPr>
      </w:pPr>
      <w:r w:rsidRPr="0070780D">
        <w:rPr>
          <w:rFonts w:ascii="Arial" w:hAnsi="Arial" w:cs="Arial"/>
          <w:sz w:val="22"/>
          <w:szCs w:val="22"/>
        </w:rPr>
        <w:t>Consider if this additional information escalates the case to a complex case, requiring more than partnership information sharing.</w:t>
      </w:r>
    </w:p>
    <w:p w14:paraId="14931F24" w14:textId="3FC52B96" w:rsidR="00BA0038" w:rsidRPr="00E14596" w:rsidRDefault="0070780D" w:rsidP="00E14596">
      <w:pPr>
        <w:spacing w:line="276" w:lineRule="auto"/>
        <w:jc w:val="both"/>
        <w:rPr>
          <w:rFonts w:ascii="Arial" w:hAnsi="Arial" w:cs="Arial"/>
          <w:sz w:val="22"/>
          <w:szCs w:val="22"/>
        </w:rPr>
      </w:pPr>
      <w:r>
        <w:rPr>
          <w:rFonts w:ascii="Arial" w:hAnsi="Arial" w:cs="Arial"/>
          <w:sz w:val="22"/>
          <w:szCs w:val="22"/>
        </w:rPr>
        <w:t>In cases where Partners are not in unanimous agreement, the case will automatically be escalated to the Level 2 Complex Case Panel.</w:t>
      </w:r>
    </w:p>
    <w:bookmarkEnd w:id="1"/>
    <w:p w14:paraId="6B1E6345" w14:textId="77777777" w:rsidR="00BA0038" w:rsidRPr="00E14596" w:rsidRDefault="00BA0038" w:rsidP="00E14596">
      <w:pPr>
        <w:spacing w:line="276" w:lineRule="auto"/>
        <w:jc w:val="both"/>
        <w:rPr>
          <w:rFonts w:ascii="Arial" w:hAnsi="Arial" w:cs="Arial"/>
          <w:sz w:val="22"/>
          <w:szCs w:val="22"/>
        </w:rPr>
      </w:pPr>
    </w:p>
    <w:p w14:paraId="07D33AF1" w14:textId="77777777" w:rsidR="00BA0038" w:rsidRPr="00E14596" w:rsidRDefault="00BA0038" w:rsidP="00E14596">
      <w:pPr>
        <w:spacing w:line="276" w:lineRule="auto"/>
        <w:jc w:val="both"/>
        <w:rPr>
          <w:rFonts w:ascii="Arial" w:hAnsi="Arial" w:cs="Arial"/>
          <w:b/>
          <w:bCs/>
          <w:sz w:val="22"/>
          <w:szCs w:val="22"/>
        </w:rPr>
      </w:pPr>
      <w:r w:rsidRPr="00E14596">
        <w:rPr>
          <w:rFonts w:ascii="Arial" w:hAnsi="Arial" w:cs="Arial"/>
          <w:b/>
          <w:bCs/>
          <w:sz w:val="22"/>
          <w:szCs w:val="22"/>
        </w:rPr>
        <w:t xml:space="preserve">Level 2 – Complex case panel (weekly) </w:t>
      </w:r>
    </w:p>
    <w:p w14:paraId="4D88E02E" w14:textId="77777777" w:rsidR="00BA0038" w:rsidRPr="00E14596" w:rsidRDefault="00BA0038" w:rsidP="00E14596">
      <w:pPr>
        <w:spacing w:line="276" w:lineRule="auto"/>
        <w:jc w:val="both"/>
        <w:rPr>
          <w:rFonts w:ascii="Arial" w:hAnsi="Arial" w:cs="Arial"/>
          <w:b/>
          <w:bCs/>
          <w:sz w:val="22"/>
          <w:szCs w:val="22"/>
        </w:rPr>
      </w:pPr>
    </w:p>
    <w:p w14:paraId="170D1A22" w14:textId="7777777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In complex cases where risk cannot be sufficiently reduced, mitigated or managed from information sharing alone, and a more in-depth review is required. At this meeting:</w:t>
      </w:r>
    </w:p>
    <w:p w14:paraId="6CB04086" w14:textId="77777777" w:rsidR="00BA0038" w:rsidRPr="00E14596" w:rsidRDefault="00BA0038" w:rsidP="00E14596">
      <w:pPr>
        <w:pStyle w:val="ListParagraph"/>
        <w:numPr>
          <w:ilvl w:val="0"/>
          <w:numId w:val="2"/>
        </w:numPr>
        <w:spacing w:after="160" w:line="276" w:lineRule="auto"/>
        <w:contextualSpacing/>
        <w:jc w:val="both"/>
        <w:rPr>
          <w:rFonts w:ascii="Arial" w:hAnsi="Arial" w:cs="Arial"/>
          <w:sz w:val="22"/>
          <w:szCs w:val="22"/>
        </w:rPr>
      </w:pPr>
      <w:r w:rsidRPr="00E14596">
        <w:rPr>
          <w:rFonts w:ascii="Arial" w:hAnsi="Arial" w:cs="Arial"/>
          <w:sz w:val="22"/>
          <w:szCs w:val="22"/>
        </w:rPr>
        <w:t>Referring practitioner / agency will attend to provide further context as to referral.</w:t>
      </w:r>
    </w:p>
    <w:p w14:paraId="40A83B08" w14:textId="77777777" w:rsidR="00BA0038" w:rsidRPr="00E14596" w:rsidRDefault="00BA0038" w:rsidP="00E14596">
      <w:pPr>
        <w:pStyle w:val="ListParagraph"/>
        <w:numPr>
          <w:ilvl w:val="0"/>
          <w:numId w:val="2"/>
        </w:numPr>
        <w:spacing w:after="160" w:line="276" w:lineRule="auto"/>
        <w:contextualSpacing/>
        <w:jc w:val="both"/>
        <w:rPr>
          <w:rFonts w:ascii="Arial" w:hAnsi="Arial" w:cs="Arial"/>
          <w:sz w:val="22"/>
          <w:szCs w:val="22"/>
        </w:rPr>
      </w:pPr>
      <w:r w:rsidRPr="00E14596">
        <w:rPr>
          <w:rFonts w:ascii="Arial" w:hAnsi="Arial" w:cs="Arial"/>
          <w:sz w:val="22"/>
          <w:szCs w:val="22"/>
        </w:rPr>
        <w:t>All relevant partners will attend to share further information and identify actions their agency could complete.</w:t>
      </w:r>
    </w:p>
    <w:p w14:paraId="10ED808B" w14:textId="77777777" w:rsidR="00BA0038" w:rsidRPr="00E14596" w:rsidRDefault="00BA0038" w:rsidP="00E14596">
      <w:pPr>
        <w:pStyle w:val="ListParagraph"/>
        <w:numPr>
          <w:ilvl w:val="0"/>
          <w:numId w:val="2"/>
        </w:numPr>
        <w:spacing w:after="160" w:line="276" w:lineRule="auto"/>
        <w:contextualSpacing/>
        <w:jc w:val="both"/>
        <w:rPr>
          <w:rFonts w:ascii="Arial" w:hAnsi="Arial" w:cs="Arial"/>
          <w:sz w:val="22"/>
          <w:szCs w:val="22"/>
        </w:rPr>
      </w:pPr>
      <w:r w:rsidRPr="00E14596">
        <w:rPr>
          <w:rFonts w:ascii="Arial" w:hAnsi="Arial" w:cs="Arial"/>
          <w:sz w:val="22"/>
          <w:szCs w:val="22"/>
        </w:rPr>
        <w:t xml:space="preserve">Agencies will work together to identify opportunities for safeguarding. </w:t>
      </w:r>
    </w:p>
    <w:p w14:paraId="026917C9" w14:textId="77777777" w:rsidR="00BA0038" w:rsidRPr="00E14596" w:rsidRDefault="00BA0038" w:rsidP="00E14596">
      <w:pPr>
        <w:pStyle w:val="ListParagraph"/>
        <w:numPr>
          <w:ilvl w:val="0"/>
          <w:numId w:val="2"/>
        </w:numPr>
        <w:spacing w:after="160" w:line="276" w:lineRule="auto"/>
        <w:contextualSpacing/>
        <w:jc w:val="both"/>
        <w:rPr>
          <w:rFonts w:ascii="Arial" w:hAnsi="Arial" w:cs="Arial"/>
          <w:sz w:val="22"/>
          <w:szCs w:val="22"/>
        </w:rPr>
      </w:pPr>
      <w:r w:rsidRPr="00E14596">
        <w:rPr>
          <w:rFonts w:ascii="Arial" w:hAnsi="Arial" w:cs="Arial"/>
          <w:sz w:val="22"/>
          <w:szCs w:val="22"/>
        </w:rPr>
        <w:t>Set bespoke plans to mitigate the specifically identified complex risks.</w:t>
      </w:r>
    </w:p>
    <w:p w14:paraId="14C231D8" w14:textId="77777777" w:rsidR="00BA0038" w:rsidRPr="00E14596" w:rsidRDefault="00BA0038" w:rsidP="00E14596">
      <w:pPr>
        <w:spacing w:line="276" w:lineRule="auto"/>
        <w:jc w:val="both"/>
        <w:rPr>
          <w:rFonts w:ascii="Arial" w:hAnsi="Arial" w:cs="Arial"/>
          <w:sz w:val="22"/>
          <w:szCs w:val="22"/>
        </w:rPr>
      </w:pPr>
    </w:p>
    <w:p w14:paraId="78FEEB4F" w14:textId="77777777" w:rsidR="00BA0038" w:rsidRPr="00E14596" w:rsidRDefault="00BA0038" w:rsidP="00E14596">
      <w:pPr>
        <w:spacing w:line="276" w:lineRule="auto"/>
        <w:jc w:val="both"/>
        <w:rPr>
          <w:rFonts w:ascii="Arial" w:hAnsi="Arial" w:cs="Arial"/>
          <w:b/>
          <w:bCs/>
          <w:sz w:val="22"/>
          <w:szCs w:val="22"/>
        </w:rPr>
      </w:pPr>
      <w:r w:rsidRPr="00E14596">
        <w:rPr>
          <w:rFonts w:ascii="Arial" w:hAnsi="Arial" w:cs="Arial"/>
          <w:b/>
          <w:bCs/>
          <w:sz w:val="22"/>
          <w:szCs w:val="22"/>
        </w:rPr>
        <w:t>Role of Chair Level 2:</w:t>
      </w:r>
    </w:p>
    <w:p w14:paraId="66961D40" w14:textId="77777777" w:rsidR="00BA0038" w:rsidRPr="00E14596" w:rsidRDefault="00BA0038" w:rsidP="00E14596">
      <w:pPr>
        <w:spacing w:line="276" w:lineRule="auto"/>
        <w:jc w:val="both"/>
        <w:rPr>
          <w:rFonts w:ascii="Arial" w:hAnsi="Arial" w:cs="Arial"/>
          <w:b/>
          <w:bCs/>
          <w:sz w:val="22"/>
          <w:szCs w:val="22"/>
        </w:rPr>
      </w:pPr>
    </w:p>
    <w:p w14:paraId="27ECFB4A" w14:textId="7777777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lastRenderedPageBreak/>
        <w:t>The chair will:</w:t>
      </w:r>
    </w:p>
    <w:p w14:paraId="497113F5"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Outline the concerns identified by the referring party.</w:t>
      </w:r>
    </w:p>
    <w:p w14:paraId="12178230"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Note the risks identified and any immediate mitigations that has been undertaken.</w:t>
      </w:r>
    </w:p>
    <w:p w14:paraId="2AEA194C"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Facilitate information sharing between all relevant partners.</w:t>
      </w:r>
    </w:p>
    <w:p w14:paraId="71D93260"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Facilitate the development of a bespoke safeguarding plan, set by agencies identifying reasonable actions they can undertake, that maximises safeguarding opportunities.</w:t>
      </w:r>
    </w:p>
    <w:p w14:paraId="346E8ECD" w14:textId="77777777" w:rsidR="00BA0038" w:rsidRPr="00E14596" w:rsidRDefault="00BA0038" w:rsidP="00E14596">
      <w:pPr>
        <w:spacing w:line="276" w:lineRule="auto"/>
        <w:jc w:val="both"/>
        <w:rPr>
          <w:rFonts w:ascii="Arial" w:hAnsi="Arial" w:cs="Arial"/>
          <w:sz w:val="22"/>
          <w:szCs w:val="22"/>
        </w:rPr>
      </w:pPr>
    </w:p>
    <w:p w14:paraId="1069271E" w14:textId="77777777" w:rsidR="00BA0038" w:rsidRPr="00E14596" w:rsidRDefault="00BA0038" w:rsidP="00E14596">
      <w:pPr>
        <w:spacing w:line="276" w:lineRule="auto"/>
        <w:jc w:val="both"/>
        <w:rPr>
          <w:rFonts w:ascii="Arial" w:hAnsi="Arial" w:cs="Arial"/>
          <w:b/>
          <w:bCs/>
          <w:sz w:val="22"/>
          <w:szCs w:val="22"/>
        </w:rPr>
      </w:pPr>
    </w:p>
    <w:p w14:paraId="2D0E58CE" w14:textId="77777777" w:rsidR="00BA0038" w:rsidRPr="00E14596" w:rsidRDefault="00BA0038" w:rsidP="00E14596">
      <w:pPr>
        <w:spacing w:line="276" w:lineRule="auto"/>
        <w:jc w:val="both"/>
        <w:rPr>
          <w:rFonts w:ascii="Arial" w:hAnsi="Arial" w:cs="Arial"/>
          <w:b/>
          <w:bCs/>
          <w:sz w:val="22"/>
          <w:szCs w:val="22"/>
        </w:rPr>
      </w:pPr>
      <w:r w:rsidRPr="00E14596">
        <w:rPr>
          <w:rFonts w:ascii="Arial" w:hAnsi="Arial" w:cs="Arial"/>
          <w:b/>
          <w:bCs/>
          <w:sz w:val="22"/>
          <w:szCs w:val="22"/>
        </w:rPr>
        <w:t>Level 3 – Complex repeat case panel (monthly)</w:t>
      </w:r>
    </w:p>
    <w:p w14:paraId="1A71A570" w14:textId="77777777" w:rsidR="00BA0038" w:rsidRPr="00E14596" w:rsidRDefault="00BA0038" w:rsidP="00E14596">
      <w:pPr>
        <w:spacing w:line="276" w:lineRule="auto"/>
        <w:jc w:val="both"/>
        <w:rPr>
          <w:rFonts w:ascii="Arial" w:hAnsi="Arial" w:cs="Arial"/>
          <w:b/>
          <w:bCs/>
          <w:sz w:val="22"/>
          <w:szCs w:val="22"/>
        </w:rPr>
      </w:pPr>
    </w:p>
    <w:p w14:paraId="14E481EC" w14:textId="7777777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Where a case has being heard at two or more Level 2 panels, and risk has not been sufficiently mitigated, a Level 3 meeting shall be heard. This meeting will:</w:t>
      </w:r>
    </w:p>
    <w:p w14:paraId="1D58F21C" w14:textId="18619E80"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Hear the voice of the survivor to understand their needs</w:t>
      </w:r>
    </w:p>
    <w:p w14:paraId="784CD890"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 xml:space="preserve">Review and ensure partnership actions have been completed and their impact </w:t>
      </w:r>
    </w:p>
    <w:p w14:paraId="371CF596"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 xml:space="preserve">Identify additional potential actions to manage risk </w:t>
      </w:r>
    </w:p>
    <w:p w14:paraId="6D065D45"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Set future actions to manage risk</w:t>
      </w:r>
    </w:p>
    <w:p w14:paraId="283521D8" w14:textId="77777777" w:rsidR="00BA0038" w:rsidRPr="00E14596" w:rsidRDefault="00BA0038" w:rsidP="00E14596">
      <w:pPr>
        <w:spacing w:line="276" w:lineRule="auto"/>
        <w:jc w:val="both"/>
        <w:rPr>
          <w:rFonts w:ascii="Arial" w:hAnsi="Arial" w:cs="Arial"/>
          <w:sz w:val="22"/>
          <w:szCs w:val="22"/>
        </w:rPr>
      </w:pPr>
    </w:p>
    <w:p w14:paraId="19602606" w14:textId="77777777" w:rsidR="00BA0038" w:rsidRPr="00E14596" w:rsidRDefault="00BA0038" w:rsidP="00E14596">
      <w:pPr>
        <w:spacing w:line="276" w:lineRule="auto"/>
        <w:jc w:val="both"/>
        <w:rPr>
          <w:rFonts w:ascii="Arial" w:hAnsi="Arial" w:cs="Arial"/>
          <w:b/>
          <w:bCs/>
          <w:sz w:val="22"/>
          <w:szCs w:val="22"/>
        </w:rPr>
      </w:pPr>
      <w:r w:rsidRPr="00E14596">
        <w:rPr>
          <w:rFonts w:ascii="Arial" w:hAnsi="Arial" w:cs="Arial"/>
          <w:b/>
          <w:bCs/>
          <w:sz w:val="22"/>
          <w:szCs w:val="22"/>
        </w:rPr>
        <w:t>Role of Chair Level 3:</w:t>
      </w:r>
    </w:p>
    <w:p w14:paraId="189F83C2" w14:textId="77777777" w:rsidR="00BA0038" w:rsidRPr="00E14596" w:rsidRDefault="00BA0038" w:rsidP="00E14596">
      <w:pPr>
        <w:spacing w:line="276" w:lineRule="auto"/>
        <w:jc w:val="both"/>
        <w:rPr>
          <w:rFonts w:ascii="Arial" w:hAnsi="Arial" w:cs="Arial"/>
          <w:b/>
          <w:bCs/>
          <w:sz w:val="22"/>
          <w:szCs w:val="22"/>
        </w:rPr>
      </w:pPr>
    </w:p>
    <w:p w14:paraId="3A8E5935" w14:textId="77777777" w:rsidR="00BA0038" w:rsidRPr="00E14596" w:rsidRDefault="00BA0038" w:rsidP="00E14596">
      <w:pPr>
        <w:spacing w:line="276" w:lineRule="auto"/>
        <w:jc w:val="both"/>
        <w:rPr>
          <w:rFonts w:ascii="Arial" w:hAnsi="Arial" w:cs="Arial"/>
          <w:sz w:val="22"/>
          <w:szCs w:val="22"/>
        </w:rPr>
      </w:pPr>
      <w:r w:rsidRPr="00E14596">
        <w:rPr>
          <w:rFonts w:ascii="Arial" w:hAnsi="Arial" w:cs="Arial"/>
          <w:sz w:val="22"/>
          <w:szCs w:val="22"/>
        </w:rPr>
        <w:t>The chair will:</w:t>
      </w:r>
    </w:p>
    <w:p w14:paraId="020114C8"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Outline the concerns identified by the referring party and Level 2 panels.</w:t>
      </w:r>
    </w:p>
    <w:p w14:paraId="7E86FDEA"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Note the risks identified all mitigations that has been undertaken and their outcome.</w:t>
      </w:r>
    </w:p>
    <w:p w14:paraId="1BC8023B"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Facilitate information sharing between all relevant partners.</w:t>
      </w:r>
    </w:p>
    <w:p w14:paraId="630A6487"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Facilitate the development of a bespoke safeguarding plan, set by agencies identifying reasonable actions they can undertake, that maximises safeguarding opportunities.</w:t>
      </w:r>
    </w:p>
    <w:p w14:paraId="20BF79BE" w14:textId="77777777" w:rsidR="00BA0038" w:rsidRPr="00E14596" w:rsidRDefault="00BA0038" w:rsidP="00E14596">
      <w:pPr>
        <w:pStyle w:val="ListParagraph"/>
        <w:numPr>
          <w:ilvl w:val="0"/>
          <w:numId w:val="3"/>
        </w:numPr>
        <w:spacing w:after="160" w:line="276" w:lineRule="auto"/>
        <w:contextualSpacing/>
        <w:jc w:val="both"/>
        <w:rPr>
          <w:rFonts w:ascii="Arial" w:hAnsi="Arial" w:cs="Arial"/>
          <w:sz w:val="22"/>
          <w:szCs w:val="22"/>
        </w:rPr>
      </w:pPr>
      <w:r w:rsidRPr="00E14596">
        <w:rPr>
          <w:rFonts w:ascii="Arial" w:hAnsi="Arial" w:cs="Arial"/>
          <w:sz w:val="22"/>
          <w:szCs w:val="22"/>
        </w:rPr>
        <w:t>Consider if any additional agencies or bespoke actions are required to further support the victim.</w:t>
      </w:r>
    </w:p>
    <w:p w14:paraId="72936592" w14:textId="77777777" w:rsidR="00BA0038" w:rsidRPr="00E14596" w:rsidRDefault="00BA0038" w:rsidP="00E14596">
      <w:pPr>
        <w:spacing w:line="276" w:lineRule="auto"/>
        <w:jc w:val="both"/>
        <w:rPr>
          <w:rFonts w:ascii="Arial" w:hAnsi="Arial" w:cs="Arial"/>
          <w:sz w:val="22"/>
          <w:szCs w:val="22"/>
        </w:rPr>
      </w:pPr>
    </w:p>
    <w:p w14:paraId="4705BFC0" w14:textId="77777777" w:rsidR="00BA0038" w:rsidRPr="00E14596" w:rsidRDefault="00BA0038" w:rsidP="00E14596">
      <w:pPr>
        <w:spacing w:line="276" w:lineRule="auto"/>
        <w:jc w:val="both"/>
        <w:rPr>
          <w:rFonts w:ascii="Arial" w:hAnsi="Arial" w:cs="Arial"/>
          <w:sz w:val="22"/>
          <w:szCs w:val="22"/>
        </w:rPr>
      </w:pPr>
    </w:p>
    <w:p w14:paraId="0887A003" w14:textId="77777777" w:rsidR="00BA0038" w:rsidRPr="00E14596" w:rsidRDefault="00BA0038" w:rsidP="00E14596">
      <w:pPr>
        <w:pStyle w:val="ListParagraph"/>
        <w:numPr>
          <w:ilvl w:val="0"/>
          <w:numId w:val="19"/>
        </w:numPr>
        <w:spacing w:line="276" w:lineRule="auto"/>
        <w:jc w:val="both"/>
        <w:rPr>
          <w:rFonts w:ascii="Arial" w:hAnsi="Arial" w:cs="Arial"/>
          <w:b/>
          <w:bCs/>
          <w:sz w:val="22"/>
          <w:szCs w:val="22"/>
        </w:rPr>
      </w:pPr>
      <w:r w:rsidRPr="00E14596">
        <w:rPr>
          <w:rFonts w:ascii="Arial" w:hAnsi="Arial" w:cs="Arial"/>
          <w:b/>
          <w:bCs/>
          <w:sz w:val="22"/>
          <w:szCs w:val="22"/>
        </w:rPr>
        <w:t>Running the meeting</w:t>
      </w:r>
    </w:p>
    <w:p w14:paraId="7E4A9AB9" w14:textId="77777777" w:rsidR="00B94D1F" w:rsidRPr="00E14596" w:rsidRDefault="00B94D1F" w:rsidP="00E14596">
      <w:pPr>
        <w:spacing w:line="276" w:lineRule="auto"/>
        <w:jc w:val="both"/>
        <w:rPr>
          <w:rFonts w:ascii="Arial" w:hAnsi="Arial" w:cs="Arial"/>
          <w:b/>
          <w:bCs/>
          <w:sz w:val="22"/>
          <w:szCs w:val="22"/>
        </w:rPr>
      </w:pPr>
    </w:p>
    <w:p w14:paraId="40589101"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The chair will ensure that the confidentiality agreement is read out and signed / agreed at each MARAC meeting.</w:t>
      </w:r>
    </w:p>
    <w:p w14:paraId="20BFB825" w14:textId="49E54E94"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The chair will order the information from agencies in the following order: 1 – referring agency, 2 – Police or 3-</w:t>
      </w:r>
      <w:r w:rsidR="001F20A2">
        <w:rPr>
          <w:rFonts w:ascii="Arial" w:hAnsi="Arial" w:cs="Arial"/>
          <w:sz w:val="22"/>
          <w:szCs w:val="22"/>
        </w:rPr>
        <w:t xml:space="preserve"> </w:t>
      </w:r>
      <w:r w:rsidRPr="00E14596">
        <w:rPr>
          <w:rFonts w:ascii="Arial" w:hAnsi="Arial" w:cs="Arial"/>
          <w:sz w:val="22"/>
          <w:szCs w:val="22"/>
        </w:rPr>
        <w:t>IDVA, 4- other agencies, 5-</w:t>
      </w:r>
      <w:r w:rsidR="001F20A2">
        <w:rPr>
          <w:rFonts w:ascii="Arial" w:hAnsi="Arial" w:cs="Arial"/>
          <w:sz w:val="22"/>
          <w:szCs w:val="22"/>
        </w:rPr>
        <w:t xml:space="preserve"> </w:t>
      </w:r>
      <w:r w:rsidRPr="00E14596">
        <w:rPr>
          <w:rFonts w:ascii="Arial" w:hAnsi="Arial" w:cs="Arial"/>
          <w:sz w:val="22"/>
          <w:szCs w:val="22"/>
        </w:rPr>
        <w:t>Health (health may choose to present their information last if that assists with sharing their information). Remind representatives that If information has already been disclosed by an agency and another agency holds the same information, the second agency should advise they have the same information and ONLY share additional relevant information.</w:t>
      </w:r>
    </w:p>
    <w:p w14:paraId="312752BD"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The chair will summarise key risks and action points after each case.</w:t>
      </w:r>
    </w:p>
    <w:p w14:paraId="4C9DFB4B"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For repeat cases, the chair will read out all the actions from the previous MARAC, what the outcomes were and advise why the case has been returned as a REPEAT case before current risks and information is provided by MARAC members to consider alternative actions.  If required, the Chair can remind reps / stop discussions if they provide information that is historic and not relevant.</w:t>
      </w:r>
    </w:p>
    <w:p w14:paraId="63BE55E5"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lastRenderedPageBreak/>
        <w:t>Agree for agency representatives to “p.p.” standard MARAC letters on behalf of the MARAC Chair where its sole purpose is to provide evidence that a survivor was heard at the MARAC, e.g. for legal support, housing.</w:t>
      </w:r>
    </w:p>
    <w:p w14:paraId="17F21061"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Where it is relevant to share information about a case with another agency that is not signed up to the MARAC Operating Protocol (and Best Practice Guidance for information sharing), the MARAC Chair will be agree this action at the meeting.</w:t>
      </w:r>
    </w:p>
    <w:p w14:paraId="3C6B1914"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If a referral to LADO is actioned, as well as an action for a specific agency, the Chair also informs LADO to expect a referral from the MARAC.</w:t>
      </w:r>
    </w:p>
    <w:p w14:paraId="73ADE4D0"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The MARAC Chair and MARAC Administrator will monitor which agencies are not bringing information to the meeting and inform the MARAC Steering Group reps if they are repeatedly not bringing their agency information to the MARAC.</w:t>
      </w:r>
    </w:p>
    <w:p w14:paraId="712FE384"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 xml:space="preserve">The MARAC Chair will flag where reps have not been able to summarise and draw out key points and risks (so read all information word for word) with the MARAC SG rep for that agency rather than during the meeting. </w:t>
      </w:r>
    </w:p>
    <w:p w14:paraId="553824C8"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 xml:space="preserve">To monitor and feedback to the MARAC Steering Group if it is felt that agencies with case information are not involved in case discussions or don’t feel they can make decisions.  The MARAC Steering Group can then determine if briefings are required for MARAC Representatives. </w:t>
      </w:r>
    </w:p>
    <w:p w14:paraId="65E7E0CC" w14:textId="77777777" w:rsidR="00B94D1F" w:rsidRPr="00E14596" w:rsidRDefault="00B94D1F" w:rsidP="00E14596">
      <w:pPr>
        <w:numPr>
          <w:ilvl w:val="0"/>
          <w:numId w:val="20"/>
        </w:numPr>
        <w:tabs>
          <w:tab w:val="num" w:pos="1843"/>
          <w:tab w:val="left" w:pos="2160"/>
        </w:tabs>
        <w:spacing w:line="276" w:lineRule="auto"/>
        <w:ind w:left="1843" w:hanging="583"/>
        <w:jc w:val="both"/>
        <w:rPr>
          <w:rFonts w:ascii="Arial" w:hAnsi="Arial" w:cs="Arial"/>
          <w:sz w:val="22"/>
          <w:szCs w:val="22"/>
        </w:rPr>
      </w:pPr>
      <w:r w:rsidRPr="00E14596">
        <w:rPr>
          <w:rFonts w:ascii="Arial" w:hAnsi="Arial" w:cs="Arial"/>
          <w:sz w:val="22"/>
          <w:szCs w:val="22"/>
        </w:rPr>
        <w:t xml:space="preserve">If it is felt a referral was inappropriate the MARAC Chair will discuss with the MARAC Steering Group and referring agency outside of the MARAC Meeting. </w:t>
      </w:r>
    </w:p>
    <w:p w14:paraId="0BA7F1A4" w14:textId="77777777" w:rsidR="00B94D1F" w:rsidRPr="00E14596" w:rsidRDefault="00B94D1F" w:rsidP="00E14596">
      <w:pPr>
        <w:tabs>
          <w:tab w:val="left" w:pos="567"/>
          <w:tab w:val="num" w:pos="1452"/>
        </w:tabs>
        <w:spacing w:line="276" w:lineRule="auto"/>
        <w:jc w:val="both"/>
        <w:rPr>
          <w:rFonts w:ascii="Arial" w:hAnsi="Arial" w:cs="Arial"/>
          <w:color w:val="FF0000"/>
          <w:sz w:val="22"/>
          <w:szCs w:val="22"/>
        </w:rPr>
      </w:pPr>
    </w:p>
    <w:p w14:paraId="199A014D" w14:textId="62093A2B" w:rsidR="00E14596" w:rsidRPr="00E14596" w:rsidRDefault="00B94D1F" w:rsidP="006A3A5C">
      <w:pPr>
        <w:tabs>
          <w:tab w:val="left" w:pos="567"/>
        </w:tabs>
        <w:spacing w:line="276" w:lineRule="auto"/>
        <w:ind w:left="567"/>
        <w:jc w:val="both"/>
        <w:rPr>
          <w:rFonts w:ascii="Arial" w:hAnsi="Arial" w:cs="Arial"/>
          <w:sz w:val="22"/>
          <w:szCs w:val="22"/>
        </w:rPr>
      </w:pPr>
      <w:r w:rsidRPr="00FA0A9D">
        <w:rPr>
          <w:rFonts w:ascii="Arial" w:hAnsi="Arial" w:cs="Arial"/>
          <w:sz w:val="22"/>
          <w:szCs w:val="22"/>
        </w:rPr>
        <w:t>The following agencies chair the MARAC Meetings:</w:t>
      </w:r>
      <w:r w:rsidRPr="00E14596">
        <w:rPr>
          <w:rFonts w:ascii="Arial" w:hAnsi="Arial" w:cs="Arial"/>
          <w:sz w:val="22"/>
          <w:szCs w:val="22"/>
        </w:rPr>
        <w:t xml:space="preserve"> </w:t>
      </w:r>
    </w:p>
    <w:p w14:paraId="33022234" w14:textId="77777777" w:rsidR="006A3A5C" w:rsidRPr="006A3A5C" w:rsidRDefault="006A3A5C" w:rsidP="006A3A5C">
      <w:pPr>
        <w:spacing w:line="276" w:lineRule="auto"/>
        <w:jc w:val="both"/>
        <w:rPr>
          <w:rFonts w:ascii="Arial" w:hAnsi="Arial" w:cs="Arial"/>
          <w:sz w:val="22"/>
          <w:szCs w:val="22"/>
        </w:rPr>
      </w:pPr>
      <w:r>
        <w:rPr>
          <w:rFonts w:ascii="Arial" w:hAnsi="Arial" w:cs="Arial"/>
          <w:b/>
          <w:bCs/>
          <w:sz w:val="22"/>
          <w:szCs w:val="22"/>
        </w:rPr>
        <w:tab/>
      </w:r>
    </w:p>
    <w:p w14:paraId="73E6F549"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Equation</w:t>
      </w:r>
    </w:p>
    <w:p w14:paraId="7E5CEDE6"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Juno Women’s Aid</w:t>
      </w:r>
    </w:p>
    <w:p w14:paraId="4E1F7E79"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 xml:space="preserve">Nottingham </w:t>
      </w:r>
      <w:proofErr w:type="spellStart"/>
      <w:r w:rsidRPr="006A3A5C">
        <w:rPr>
          <w:rFonts w:ascii="Arial" w:hAnsi="Arial" w:cs="Arial"/>
          <w:sz w:val="22"/>
          <w:szCs w:val="22"/>
        </w:rPr>
        <w:t>CityCare</w:t>
      </w:r>
      <w:proofErr w:type="spellEnd"/>
    </w:p>
    <w:p w14:paraId="2943D3C8"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Nottingham City Council - Adults’ Services, Children’s Services, Housing (one signatory)</w:t>
      </w:r>
    </w:p>
    <w:p w14:paraId="2A2061BF"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Nottingham Recovery Network</w:t>
      </w:r>
    </w:p>
    <w:p w14:paraId="375297CE"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 xml:space="preserve">Nottinghamshire Healthcare NHS Foundation Trust </w:t>
      </w:r>
    </w:p>
    <w:p w14:paraId="7696953F"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Nottinghamshire Fire and Rescue Service</w:t>
      </w:r>
    </w:p>
    <w:p w14:paraId="09E882CF"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Nottinghamshire Police</w:t>
      </w:r>
    </w:p>
    <w:p w14:paraId="37EEE87C"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Nottingham University Hospitals</w:t>
      </w:r>
    </w:p>
    <w:p w14:paraId="6359BA1B" w14:textId="77777777" w:rsidR="006A3A5C" w:rsidRPr="006A3A5C" w:rsidRDefault="006A3A5C" w:rsidP="006A3A5C">
      <w:pPr>
        <w:numPr>
          <w:ilvl w:val="0"/>
          <w:numId w:val="21"/>
        </w:numPr>
        <w:spacing w:line="276" w:lineRule="auto"/>
        <w:jc w:val="both"/>
        <w:rPr>
          <w:rFonts w:ascii="Arial" w:hAnsi="Arial" w:cs="Arial"/>
          <w:sz w:val="22"/>
          <w:szCs w:val="22"/>
        </w:rPr>
      </w:pPr>
      <w:r w:rsidRPr="006A3A5C">
        <w:rPr>
          <w:rFonts w:ascii="Arial" w:hAnsi="Arial" w:cs="Arial"/>
          <w:sz w:val="22"/>
          <w:szCs w:val="22"/>
        </w:rPr>
        <w:t>Probation Service</w:t>
      </w:r>
    </w:p>
    <w:p w14:paraId="6B70927A" w14:textId="77777777" w:rsidR="00BA0038" w:rsidRPr="00E14596" w:rsidRDefault="00BA0038" w:rsidP="00E14596">
      <w:pPr>
        <w:spacing w:line="276" w:lineRule="auto"/>
        <w:jc w:val="both"/>
        <w:rPr>
          <w:rFonts w:ascii="Arial" w:hAnsi="Arial" w:cs="Arial"/>
          <w:b/>
          <w:bCs/>
          <w:sz w:val="22"/>
          <w:szCs w:val="22"/>
        </w:rPr>
      </w:pPr>
    </w:p>
    <w:p w14:paraId="1330E9E1" w14:textId="77777777" w:rsidR="002524A5" w:rsidRPr="00E14596" w:rsidRDefault="00BA0038" w:rsidP="00E14596">
      <w:pPr>
        <w:pStyle w:val="ListParagraph"/>
        <w:numPr>
          <w:ilvl w:val="0"/>
          <w:numId w:val="19"/>
        </w:numPr>
        <w:spacing w:line="276" w:lineRule="auto"/>
        <w:jc w:val="both"/>
        <w:rPr>
          <w:rFonts w:ascii="Arial" w:hAnsi="Arial" w:cs="Arial"/>
          <w:b/>
          <w:bCs/>
          <w:sz w:val="22"/>
          <w:szCs w:val="22"/>
        </w:rPr>
      </w:pPr>
      <w:r w:rsidRPr="00E14596">
        <w:rPr>
          <w:rFonts w:ascii="Arial" w:hAnsi="Arial" w:cs="Arial"/>
          <w:b/>
          <w:bCs/>
          <w:sz w:val="22"/>
          <w:szCs w:val="22"/>
        </w:rPr>
        <w:t>Chair’s charter</w:t>
      </w:r>
      <w:r w:rsidR="008064A0" w:rsidRPr="00E14596">
        <w:rPr>
          <w:rFonts w:ascii="Arial" w:hAnsi="Arial" w:cs="Arial"/>
          <w:b/>
          <w:bCs/>
          <w:sz w:val="22"/>
          <w:szCs w:val="22"/>
        </w:rPr>
        <w:t xml:space="preserve"> </w:t>
      </w:r>
    </w:p>
    <w:p w14:paraId="667E9A46" w14:textId="77777777" w:rsidR="002524A5" w:rsidRPr="00E14596" w:rsidRDefault="002524A5" w:rsidP="00E14596">
      <w:pPr>
        <w:spacing w:line="276" w:lineRule="auto"/>
        <w:jc w:val="both"/>
        <w:rPr>
          <w:rFonts w:ascii="Arial" w:hAnsi="Arial" w:cs="Arial"/>
          <w:b/>
          <w:bCs/>
          <w:sz w:val="22"/>
          <w:szCs w:val="22"/>
        </w:rPr>
      </w:pPr>
    </w:p>
    <w:bookmarkStart w:id="2" w:name="_MON_1786869044"/>
    <w:bookmarkEnd w:id="2"/>
    <w:p w14:paraId="27DEA12C" w14:textId="66C74886" w:rsidR="002524A5" w:rsidRPr="00E14596" w:rsidRDefault="002524A5" w:rsidP="00E14596">
      <w:pPr>
        <w:spacing w:line="276" w:lineRule="auto"/>
        <w:ind w:left="360"/>
        <w:jc w:val="both"/>
        <w:rPr>
          <w:rFonts w:ascii="Arial" w:hAnsi="Arial" w:cs="Arial"/>
          <w:b/>
          <w:bCs/>
          <w:sz w:val="22"/>
          <w:szCs w:val="22"/>
        </w:rPr>
      </w:pPr>
      <w:r w:rsidRPr="00E14596">
        <w:rPr>
          <w:rFonts w:ascii="Arial" w:hAnsi="Arial" w:cs="Arial"/>
          <w:b/>
          <w:bCs/>
          <w:sz w:val="22"/>
          <w:szCs w:val="22"/>
        </w:rPr>
        <w:object w:dxaOrig="1508" w:dyaOrig="984" w14:anchorId="063633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50pt" o:ole="">
            <v:imagedata r:id="rId9" o:title=""/>
          </v:shape>
          <o:OLEObject Type="Embed" ProgID="Word.Document.8" ShapeID="_x0000_i1025" DrawAspect="Icon" ObjectID="_1788673795" r:id="rId10">
            <o:FieldCodes>\s</o:FieldCodes>
          </o:OLEObject>
        </w:object>
      </w:r>
    </w:p>
    <w:p w14:paraId="56125A32" w14:textId="38E3B8AF" w:rsidR="00BA0038" w:rsidRPr="00D175F0" w:rsidRDefault="006A3A5C" w:rsidP="00E14596">
      <w:pPr>
        <w:pStyle w:val="ListParagraph"/>
        <w:spacing w:line="276" w:lineRule="auto"/>
        <w:jc w:val="both"/>
        <w:rPr>
          <w:rFonts w:ascii="Arial" w:hAnsi="Arial" w:cs="Arial"/>
          <w:sz w:val="22"/>
          <w:szCs w:val="22"/>
        </w:rPr>
      </w:pPr>
      <w:hyperlink r:id="rId11" w:history="1">
        <w:r w:rsidR="007E6851" w:rsidRPr="00D175F0">
          <w:rPr>
            <w:rStyle w:val="Hyperlink"/>
            <w:rFonts w:ascii="Arial" w:hAnsi="Arial" w:cs="Arial"/>
            <w:color w:val="auto"/>
            <w:sz w:val="22"/>
            <w:szCs w:val="22"/>
          </w:rPr>
          <w:t>https://safelives.org.uk/resources-library/marac-toolkit-for-chairs/</w:t>
        </w:r>
      </w:hyperlink>
      <w:r w:rsidR="007E6851" w:rsidRPr="00D175F0">
        <w:rPr>
          <w:rFonts w:ascii="Arial" w:hAnsi="Arial" w:cs="Arial"/>
          <w:sz w:val="22"/>
          <w:szCs w:val="22"/>
        </w:rPr>
        <w:t xml:space="preserve"> </w:t>
      </w:r>
    </w:p>
    <w:p w14:paraId="42688998" w14:textId="77777777" w:rsidR="00BA0038" w:rsidRPr="00E14596" w:rsidRDefault="00BA0038" w:rsidP="00E14596">
      <w:pPr>
        <w:spacing w:line="276" w:lineRule="auto"/>
        <w:jc w:val="both"/>
        <w:rPr>
          <w:rFonts w:ascii="Arial" w:hAnsi="Arial" w:cs="Arial"/>
          <w:b/>
          <w:bCs/>
          <w:sz w:val="22"/>
          <w:szCs w:val="22"/>
        </w:rPr>
      </w:pPr>
    </w:p>
    <w:p w14:paraId="191B1878" w14:textId="77777777" w:rsidR="00BA0038" w:rsidRPr="009672AC" w:rsidRDefault="00BA0038" w:rsidP="00E14596">
      <w:pPr>
        <w:pStyle w:val="ListParagraph"/>
        <w:numPr>
          <w:ilvl w:val="0"/>
          <w:numId w:val="19"/>
        </w:numPr>
        <w:spacing w:line="276" w:lineRule="auto"/>
        <w:jc w:val="both"/>
        <w:rPr>
          <w:rFonts w:ascii="Arial" w:hAnsi="Arial" w:cs="Arial"/>
          <w:b/>
          <w:bCs/>
          <w:sz w:val="22"/>
          <w:szCs w:val="22"/>
        </w:rPr>
      </w:pPr>
      <w:r w:rsidRPr="009672AC">
        <w:rPr>
          <w:rFonts w:ascii="Arial" w:hAnsi="Arial" w:cs="Arial"/>
          <w:b/>
          <w:bCs/>
          <w:sz w:val="22"/>
          <w:szCs w:val="22"/>
        </w:rPr>
        <w:t>Changing Chair’s – Handover</w:t>
      </w:r>
    </w:p>
    <w:p w14:paraId="5163472B" w14:textId="77777777" w:rsidR="00433B49" w:rsidRPr="009672AC" w:rsidRDefault="00433B49" w:rsidP="00433B49">
      <w:pPr>
        <w:spacing w:line="276" w:lineRule="auto"/>
        <w:jc w:val="both"/>
        <w:rPr>
          <w:rFonts w:ascii="Arial" w:hAnsi="Arial" w:cs="Arial"/>
          <w:b/>
          <w:bCs/>
          <w:sz w:val="22"/>
          <w:szCs w:val="22"/>
        </w:rPr>
      </w:pPr>
    </w:p>
    <w:p w14:paraId="63FA4015" w14:textId="16B895FA" w:rsidR="009672AC" w:rsidRPr="009672AC" w:rsidRDefault="009672AC" w:rsidP="00433B49">
      <w:pPr>
        <w:spacing w:line="276" w:lineRule="auto"/>
        <w:ind w:left="720"/>
        <w:jc w:val="both"/>
        <w:rPr>
          <w:rFonts w:ascii="Arial" w:hAnsi="Arial" w:cs="Arial"/>
          <w:sz w:val="22"/>
          <w:szCs w:val="22"/>
        </w:rPr>
      </w:pPr>
      <w:r w:rsidRPr="009672AC">
        <w:rPr>
          <w:rFonts w:ascii="Arial" w:hAnsi="Arial" w:cs="Arial"/>
          <w:sz w:val="22"/>
          <w:szCs w:val="22"/>
        </w:rPr>
        <w:t>When a MARAC Chair is stepping down from their role, they will be required to inform the Chair of the MARAC Steering Group and find a</w:t>
      </w:r>
      <w:r>
        <w:rPr>
          <w:rFonts w:ascii="Arial" w:hAnsi="Arial" w:cs="Arial"/>
          <w:sz w:val="22"/>
          <w:szCs w:val="22"/>
        </w:rPr>
        <w:t xml:space="preserve"> suitable</w:t>
      </w:r>
      <w:r w:rsidRPr="009672AC">
        <w:rPr>
          <w:rFonts w:ascii="Arial" w:hAnsi="Arial" w:cs="Arial"/>
          <w:sz w:val="22"/>
          <w:szCs w:val="22"/>
        </w:rPr>
        <w:t xml:space="preserve"> replacement from within their own </w:t>
      </w:r>
      <w:r w:rsidRPr="009672AC">
        <w:rPr>
          <w:rFonts w:ascii="Arial" w:hAnsi="Arial" w:cs="Arial"/>
          <w:sz w:val="22"/>
          <w:szCs w:val="22"/>
        </w:rPr>
        <w:lastRenderedPageBreak/>
        <w:t xml:space="preserve">agency. </w:t>
      </w:r>
      <w:r>
        <w:rPr>
          <w:rFonts w:ascii="Arial" w:hAnsi="Arial" w:cs="Arial"/>
          <w:sz w:val="22"/>
          <w:szCs w:val="22"/>
        </w:rPr>
        <w:t>Any ne</w:t>
      </w:r>
      <w:r w:rsidRPr="009672AC">
        <w:rPr>
          <w:rFonts w:ascii="Arial" w:hAnsi="Arial" w:cs="Arial"/>
          <w:sz w:val="22"/>
          <w:szCs w:val="22"/>
        </w:rPr>
        <w:t>w prospective MARAC Chair</w:t>
      </w:r>
      <w:r>
        <w:rPr>
          <w:rFonts w:ascii="Arial" w:hAnsi="Arial" w:cs="Arial"/>
          <w:sz w:val="22"/>
          <w:szCs w:val="22"/>
        </w:rPr>
        <w:t xml:space="preserve"> will be provided with full training as part of the induction process.</w:t>
      </w:r>
    </w:p>
    <w:p w14:paraId="5B93B579" w14:textId="39F3C392" w:rsidR="00433B49" w:rsidRPr="009672AC" w:rsidRDefault="00433B49" w:rsidP="00433B49">
      <w:pPr>
        <w:spacing w:line="276" w:lineRule="auto"/>
        <w:ind w:left="720"/>
        <w:jc w:val="both"/>
        <w:rPr>
          <w:rFonts w:ascii="Arial" w:hAnsi="Arial" w:cs="Arial"/>
          <w:b/>
          <w:bCs/>
          <w:sz w:val="22"/>
          <w:szCs w:val="22"/>
        </w:rPr>
      </w:pPr>
    </w:p>
    <w:p w14:paraId="71C4C208" w14:textId="77777777" w:rsidR="00BA0038" w:rsidRPr="00E14596" w:rsidRDefault="00BA0038" w:rsidP="00E14596">
      <w:pPr>
        <w:spacing w:line="276" w:lineRule="auto"/>
        <w:jc w:val="both"/>
        <w:rPr>
          <w:rFonts w:ascii="Arial" w:hAnsi="Arial" w:cs="Arial"/>
          <w:b/>
          <w:bCs/>
          <w:sz w:val="22"/>
          <w:szCs w:val="22"/>
        </w:rPr>
      </w:pPr>
    </w:p>
    <w:p w14:paraId="3F866113" w14:textId="77777777" w:rsidR="00BA0038" w:rsidRPr="00E14596" w:rsidRDefault="00BA0038" w:rsidP="00E14596">
      <w:pPr>
        <w:pStyle w:val="ListParagraph"/>
        <w:numPr>
          <w:ilvl w:val="0"/>
          <w:numId w:val="19"/>
        </w:numPr>
        <w:spacing w:line="276" w:lineRule="auto"/>
        <w:jc w:val="both"/>
        <w:rPr>
          <w:rFonts w:ascii="Arial" w:hAnsi="Arial" w:cs="Arial"/>
          <w:b/>
          <w:bCs/>
          <w:sz w:val="22"/>
          <w:szCs w:val="22"/>
        </w:rPr>
      </w:pPr>
      <w:r w:rsidRPr="00E14596">
        <w:rPr>
          <w:rFonts w:ascii="Arial" w:hAnsi="Arial" w:cs="Arial"/>
          <w:b/>
          <w:bCs/>
          <w:sz w:val="22"/>
          <w:szCs w:val="22"/>
        </w:rPr>
        <w:t>Confidentiality statement</w:t>
      </w:r>
    </w:p>
    <w:p w14:paraId="1CD8241A" w14:textId="77777777" w:rsidR="00BA0038" w:rsidRPr="00E14596" w:rsidRDefault="00BA0038" w:rsidP="00E14596">
      <w:pPr>
        <w:pStyle w:val="ListParagraph"/>
        <w:spacing w:line="276" w:lineRule="auto"/>
        <w:jc w:val="both"/>
        <w:rPr>
          <w:rFonts w:ascii="Arial" w:hAnsi="Arial" w:cs="Arial"/>
          <w:b/>
          <w:bCs/>
          <w:sz w:val="22"/>
          <w:szCs w:val="22"/>
        </w:rPr>
      </w:pPr>
    </w:p>
    <w:p w14:paraId="1E715A76" w14:textId="10FFB055" w:rsidR="00BA0038" w:rsidRPr="00E14596" w:rsidRDefault="00BA0038" w:rsidP="00E14596">
      <w:pPr>
        <w:pStyle w:val="ListParagraph"/>
        <w:spacing w:line="276" w:lineRule="auto"/>
        <w:jc w:val="both"/>
        <w:rPr>
          <w:rFonts w:ascii="Arial" w:hAnsi="Arial" w:cs="Arial"/>
          <w:sz w:val="22"/>
          <w:szCs w:val="22"/>
        </w:rPr>
      </w:pPr>
      <w:r w:rsidRPr="00E14596">
        <w:rPr>
          <w:rFonts w:ascii="Arial" w:hAnsi="Arial" w:cs="Arial"/>
          <w:sz w:val="22"/>
          <w:szCs w:val="22"/>
        </w:rPr>
        <w:t>See below Appendix 1</w:t>
      </w:r>
    </w:p>
    <w:p w14:paraId="6B611FF2" w14:textId="77777777" w:rsidR="00BA0038" w:rsidRPr="00E14596" w:rsidRDefault="00BA0038" w:rsidP="00E14596">
      <w:pPr>
        <w:pStyle w:val="ListParagraph"/>
        <w:spacing w:line="276" w:lineRule="auto"/>
        <w:jc w:val="both"/>
        <w:rPr>
          <w:rFonts w:ascii="Arial" w:hAnsi="Arial" w:cs="Arial"/>
          <w:b/>
          <w:bCs/>
          <w:sz w:val="22"/>
          <w:szCs w:val="22"/>
        </w:rPr>
      </w:pPr>
    </w:p>
    <w:p w14:paraId="2146F98F" w14:textId="77777777" w:rsidR="00BA0038" w:rsidRPr="00E14596" w:rsidRDefault="00BA0038" w:rsidP="00E14596">
      <w:pPr>
        <w:pStyle w:val="ListParagraph"/>
        <w:numPr>
          <w:ilvl w:val="0"/>
          <w:numId w:val="19"/>
        </w:numPr>
        <w:spacing w:line="276" w:lineRule="auto"/>
        <w:jc w:val="both"/>
        <w:rPr>
          <w:rFonts w:ascii="Arial" w:hAnsi="Arial" w:cs="Arial"/>
          <w:b/>
          <w:bCs/>
          <w:sz w:val="22"/>
          <w:szCs w:val="22"/>
        </w:rPr>
      </w:pPr>
      <w:r w:rsidRPr="00E14596">
        <w:rPr>
          <w:rFonts w:ascii="Arial" w:hAnsi="Arial" w:cs="Arial"/>
          <w:b/>
          <w:bCs/>
          <w:sz w:val="22"/>
          <w:szCs w:val="22"/>
        </w:rPr>
        <w:t>Chair’s checklist</w:t>
      </w:r>
    </w:p>
    <w:p w14:paraId="0A4CC75D" w14:textId="77777777" w:rsidR="00373597" w:rsidRPr="00E14596" w:rsidRDefault="00373597" w:rsidP="00E14596">
      <w:pPr>
        <w:spacing w:line="276" w:lineRule="auto"/>
        <w:jc w:val="both"/>
        <w:rPr>
          <w:rFonts w:ascii="Arial" w:hAnsi="Arial" w:cs="Arial"/>
          <w:b/>
          <w:bCs/>
          <w:sz w:val="22"/>
          <w:szCs w:val="22"/>
        </w:rPr>
      </w:pPr>
    </w:p>
    <w:p w14:paraId="5F39364A" w14:textId="4F858FDD" w:rsidR="00373597" w:rsidRPr="00E14596" w:rsidRDefault="00373597" w:rsidP="00E14596">
      <w:pPr>
        <w:pStyle w:val="ListParagraph"/>
        <w:spacing w:line="276" w:lineRule="auto"/>
        <w:jc w:val="both"/>
        <w:rPr>
          <w:rFonts w:ascii="Arial" w:hAnsi="Arial" w:cs="Arial"/>
          <w:sz w:val="22"/>
          <w:szCs w:val="22"/>
        </w:rPr>
      </w:pPr>
      <w:r w:rsidRPr="00E14596">
        <w:rPr>
          <w:rFonts w:ascii="Arial" w:hAnsi="Arial" w:cs="Arial"/>
          <w:sz w:val="22"/>
          <w:szCs w:val="22"/>
        </w:rPr>
        <w:t>See below Appendix 2</w:t>
      </w:r>
    </w:p>
    <w:p w14:paraId="120DF410" w14:textId="77777777" w:rsidR="00373597" w:rsidRPr="00E14596" w:rsidRDefault="00373597" w:rsidP="00E14596">
      <w:pPr>
        <w:spacing w:line="276" w:lineRule="auto"/>
        <w:ind w:left="360"/>
        <w:jc w:val="both"/>
        <w:rPr>
          <w:rFonts w:ascii="Arial" w:hAnsi="Arial" w:cs="Arial"/>
          <w:b/>
          <w:bCs/>
          <w:sz w:val="22"/>
          <w:szCs w:val="22"/>
        </w:rPr>
      </w:pPr>
    </w:p>
    <w:p w14:paraId="0138188A" w14:textId="77777777" w:rsidR="0028670C" w:rsidRPr="00E14596" w:rsidRDefault="0028670C" w:rsidP="00E14596">
      <w:pPr>
        <w:spacing w:line="276" w:lineRule="auto"/>
        <w:jc w:val="both"/>
        <w:rPr>
          <w:rFonts w:ascii="Arial" w:hAnsi="Arial" w:cs="Arial"/>
          <w:b/>
          <w:bCs/>
          <w:sz w:val="22"/>
          <w:szCs w:val="22"/>
        </w:rPr>
      </w:pPr>
    </w:p>
    <w:p w14:paraId="32C357F5" w14:textId="77777777" w:rsidR="0028670C" w:rsidRPr="00E14596" w:rsidRDefault="0028670C" w:rsidP="00E14596">
      <w:pPr>
        <w:spacing w:line="276" w:lineRule="auto"/>
        <w:jc w:val="both"/>
        <w:rPr>
          <w:rFonts w:ascii="Arial" w:hAnsi="Arial" w:cs="Arial"/>
          <w:b/>
          <w:bCs/>
          <w:sz w:val="22"/>
          <w:szCs w:val="22"/>
        </w:rPr>
      </w:pPr>
    </w:p>
    <w:p w14:paraId="504EAFFD" w14:textId="77777777" w:rsidR="0028670C" w:rsidRPr="00E14596" w:rsidRDefault="0028670C" w:rsidP="00E14596">
      <w:pPr>
        <w:spacing w:line="276" w:lineRule="auto"/>
        <w:jc w:val="both"/>
        <w:rPr>
          <w:rFonts w:ascii="Arial" w:hAnsi="Arial" w:cs="Arial"/>
          <w:b/>
          <w:bCs/>
          <w:sz w:val="22"/>
          <w:szCs w:val="22"/>
        </w:rPr>
      </w:pPr>
    </w:p>
    <w:p w14:paraId="24FCAB63" w14:textId="77777777" w:rsidR="00E14596" w:rsidRDefault="00E14596" w:rsidP="00E14596">
      <w:pPr>
        <w:spacing w:line="276" w:lineRule="auto"/>
        <w:jc w:val="both"/>
        <w:rPr>
          <w:rFonts w:ascii="Arial" w:hAnsi="Arial" w:cs="Arial"/>
          <w:b/>
          <w:color w:val="808080"/>
          <w:sz w:val="22"/>
          <w:szCs w:val="22"/>
        </w:rPr>
      </w:pPr>
    </w:p>
    <w:p w14:paraId="35A556BF" w14:textId="77777777" w:rsidR="00E14596" w:rsidRDefault="00E14596" w:rsidP="00E14596">
      <w:pPr>
        <w:spacing w:line="276" w:lineRule="auto"/>
        <w:jc w:val="both"/>
        <w:rPr>
          <w:rFonts w:ascii="Arial" w:hAnsi="Arial" w:cs="Arial"/>
          <w:b/>
          <w:color w:val="808080"/>
          <w:sz w:val="22"/>
          <w:szCs w:val="22"/>
        </w:rPr>
      </w:pPr>
    </w:p>
    <w:p w14:paraId="7ABE59FD" w14:textId="77777777" w:rsidR="00E14596" w:rsidRDefault="00E14596" w:rsidP="00E14596">
      <w:pPr>
        <w:spacing w:line="276" w:lineRule="auto"/>
        <w:jc w:val="both"/>
        <w:rPr>
          <w:rFonts w:ascii="Arial" w:hAnsi="Arial" w:cs="Arial"/>
          <w:b/>
          <w:color w:val="808080"/>
          <w:sz w:val="22"/>
          <w:szCs w:val="22"/>
        </w:rPr>
      </w:pPr>
    </w:p>
    <w:p w14:paraId="58BA35C3" w14:textId="77777777" w:rsidR="00E14596" w:rsidRDefault="00E14596" w:rsidP="00E14596">
      <w:pPr>
        <w:spacing w:line="276" w:lineRule="auto"/>
        <w:jc w:val="both"/>
        <w:rPr>
          <w:rFonts w:ascii="Arial" w:hAnsi="Arial" w:cs="Arial"/>
          <w:b/>
          <w:color w:val="808080"/>
          <w:sz w:val="22"/>
          <w:szCs w:val="22"/>
        </w:rPr>
      </w:pPr>
    </w:p>
    <w:p w14:paraId="685E75A3" w14:textId="77777777" w:rsidR="00E14596" w:rsidRDefault="00E14596" w:rsidP="00E14596">
      <w:pPr>
        <w:spacing w:line="276" w:lineRule="auto"/>
        <w:jc w:val="both"/>
        <w:rPr>
          <w:rFonts w:ascii="Arial" w:hAnsi="Arial" w:cs="Arial"/>
          <w:b/>
          <w:color w:val="808080"/>
          <w:sz w:val="22"/>
          <w:szCs w:val="22"/>
        </w:rPr>
      </w:pPr>
    </w:p>
    <w:p w14:paraId="7CA5709D" w14:textId="77777777" w:rsidR="00E14596" w:rsidRDefault="00E14596" w:rsidP="00E14596">
      <w:pPr>
        <w:spacing w:line="276" w:lineRule="auto"/>
        <w:jc w:val="both"/>
        <w:rPr>
          <w:rFonts w:ascii="Arial" w:hAnsi="Arial" w:cs="Arial"/>
          <w:b/>
          <w:color w:val="808080"/>
          <w:sz w:val="22"/>
          <w:szCs w:val="22"/>
        </w:rPr>
      </w:pPr>
    </w:p>
    <w:p w14:paraId="72D7C97A" w14:textId="77777777" w:rsidR="00E14596" w:rsidRDefault="00E14596" w:rsidP="00E14596">
      <w:pPr>
        <w:spacing w:line="276" w:lineRule="auto"/>
        <w:jc w:val="both"/>
        <w:rPr>
          <w:rFonts w:ascii="Arial" w:hAnsi="Arial" w:cs="Arial"/>
          <w:b/>
          <w:color w:val="808080"/>
          <w:sz w:val="22"/>
          <w:szCs w:val="22"/>
        </w:rPr>
      </w:pPr>
    </w:p>
    <w:p w14:paraId="0998BB1B" w14:textId="77777777" w:rsidR="00E14596" w:rsidRDefault="00E14596" w:rsidP="00E14596">
      <w:pPr>
        <w:spacing w:line="276" w:lineRule="auto"/>
        <w:jc w:val="both"/>
        <w:rPr>
          <w:rFonts w:ascii="Arial" w:hAnsi="Arial" w:cs="Arial"/>
          <w:b/>
          <w:color w:val="808080"/>
          <w:sz w:val="22"/>
          <w:szCs w:val="22"/>
        </w:rPr>
      </w:pPr>
    </w:p>
    <w:p w14:paraId="3D69CDB7" w14:textId="77777777" w:rsidR="00E14596" w:rsidRDefault="00E14596" w:rsidP="00E14596">
      <w:pPr>
        <w:spacing w:line="276" w:lineRule="auto"/>
        <w:jc w:val="both"/>
        <w:rPr>
          <w:rFonts w:ascii="Arial" w:hAnsi="Arial" w:cs="Arial"/>
          <w:b/>
          <w:color w:val="808080"/>
          <w:sz w:val="22"/>
          <w:szCs w:val="22"/>
        </w:rPr>
      </w:pPr>
    </w:p>
    <w:p w14:paraId="3C300B73" w14:textId="77777777" w:rsidR="00E14596" w:rsidRDefault="00E14596" w:rsidP="00E14596">
      <w:pPr>
        <w:spacing w:line="276" w:lineRule="auto"/>
        <w:jc w:val="both"/>
        <w:rPr>
          <w:rFonts w:ascii="Arial" w:hAnsi="Arial" w:cs="Arial"/>
          <w:b/>
          <w:color w:val="808080"/>
          <w:sz w:val="22"/>
          <w:szCs w:val="22"/>
        </w:rPr>
      </w:pPr>
    </w:p>
    <w:p w14:paraId="5C2A1602" w14:textId="77777777" w:rsidR="00E14596" w:rsidRDefault="00E14596" w:rsidP="00E14596">
      <w:pPr>
        <w:spacing w:line="276" w:lineRule="auto"/>
        <w:jc w:val="both"/>
        <w:rPr>
          <w:rFonts w:ascii="Arial" w:hAnsi="Arial" w:cs="Arial"/>
          <w:b/>
          <w:color w:val="808080"/>
          <w:sz w:val="22"/>
          <w:szCs w:val="22"/>
        </w:rPr>
      </w:pPr>
    </w:p>
    <w:p w14:paraId="3CA2B72A" w14:textId="77777777" w:rsidR="00E14596" w:rsidRDefault="00E14596" w:rsidP="00E14596">
      <w:pPr>
        <w:spacing w:line="276" w:lineRule="auto"/>
        <w:jc w:val="both"/>
        <w:rPr>
          <w:rFonts w:ascii="Arial" w:hAnsi="Arial" w:cs="Arial"/>
          <w:b/>
          <w:color w:val="808080"/>
          <w:sz w:val="22"/>
          <w:szCs w:val="22"/>
        </w:rPr>
      </w:pPr>
    </w:p>
    <w:p w14:paraId="107378D5" w14:textId="77777777" w:rsidR="00E14596" w:rsidRDefault="00E14596" w:rsidP="00E14596">
      <w:pPr>
        <w:spacing w:line="276" w:lineRule="auto"/>
        <w:jc w:val="both"/>
        <w:rPr>
          <w:rFonts w:ascii="Arial" w:hAnsi="Arial" w:cs="Arial"/>
          <w:b/>
          <w:color w:val="808080"/>
          <w:sz w:val="22"/>
          <w:szCs w:val="22"/>
        </w:rPr>
      </w:pPr>
    </w:p>
    <w:p w14:paraId="4CC1D99A" w14:textId="77777777" w:rsidR="00E14596" w:rsidRDefault="00E14596" w:rsidP="00E14596">
      <w:pPr>
        <w:spacing w:line="276" w:lineRule="auto"/>
        <w:jc w:val="both"/>
        <w:rPr>
          <w:rFonts w:ascii="Arial" w:hAnsi="Arial" w:cs="Arial"/>
          <w:b/>
          <w:color w:val="808080"/>
          <w:sz w:val="22"/>
          <w:szCs w:val="22"/>
        </w:rPr>
      </w:pPr>
    </w:p>
    <w:p w14:paraId="12CBE1D8" w14:textId="77777777" w:rsidR="00E14596" w:rsidRDefault="00E14596" w:rsidP="00E14596">
      <w:pPr>
        <w:spacing w:line="276" w:lineRule="auto"/>
        <w:jc w:val="both"/>
        <w:rPr>
          <w:rFonts w:ascii="Arial" w:hAnsi="Arial" w:cs="Arial"/>
          <w:b/>
          <w:color w:val="808080"/>
          <w:sz w:val="22"/>
          <w:szCs w:val="22"/>
        </w:rPr>
      </w:pPr>
    </w:p>
    <w:p w14:paraId="5285FD3B" w14:textId="77777777" w:rsidR="00E14596" w:rsidRDefault="00E14596" w:rsidP="00E14596">
      <w:pPr>
        <w:spacing w:line="276" w:lineRule="auto"/>
        <w:jc w:val="both"/>
        <w:rPr>
          <w:rFonts w:ascii="Arial" w:hAnsi="Arial" w:cs="Arial"/>
          <w:b/>
          <w:color w:val="808080"/>
          <w:sz w:val="22"/>
          <w:szCs w:val="22"/>
        </w:rPr>
      </w:pPr>
    </w:p>
    <w:p w14:paraId="249A1CD6" w14:textId="77777777" w:rsidR="00E14596" w:rsidRDefault="00E14596" w:rsidP="00E14596">
      <w:pPr>
        <w:spacing w:line="276" w:lineRule="auto"/>
        <w:jc w:val="both"/>
        <w:rPr>
          <w:rFonts w:ascii="Arial" w:hAnsi="Arial" w:cs="Arial"/>
          <w:b/>
          <w:color w:val="808080"/>
          <w:sz w:val="22"/>
          <w:szCs w:val="22"/>
        </w:rPr>
      </w:pPr>
    </w:p>
    <w:p w14:paraId="09D22588" w14:textId="77777777" w:rsidR="00E14596" w:rsidRDefault="00E14596" w:rsidP="00E14596">
      <w:pPr>
        <w:spacing w:line="276" w:lineRule="auto"/>
        <w:jc w:val="both"/>
        <w:rPr>
          <w:rFonts w:ascii="Arial" w:hAnsi="Arial" w:cs="Arial"/>
          <w:b/>
          <w:color w:val="808080"/>
          <w:sz w:val="22"/>
          <w:szCs w:val="22"/>
        </w:rPr>
      </w:pPr>
    </w:p>
    <w:p w14:paraId="58551FEC" w14:textId="77777777" w:rsidR="00E14596" w:rsidRDefault="00E14596" w:rsidP="00E14596">
      <w:pPr>
        <w:spacing w:line="276" w:lineRule="auto"/>
        <w:jc w:val="both"/>
        <w:rPr>
          <w:rFonts w:ascii="Arial" w:hAnsi="Arial" w:cs="Arial"/>
          <w:b/>
          <w:color w:val="808080"/>
          <w:sz w:val="22"/>
          <w:szCs w:val="22"/>
        </w:rPr>
      </w:pPr>
    </w:p>
    <w:p w14:paraId="7B93FC83" w14:textId="77777777" w:rsidR="00E14596" w:rsidRDefault="00E14596" w:rsidP="00E14596">
      <w:pPr>
        <w:spacing w:line="276" w:lineRule="auto"/>
        <w:jc w:val="both"/>
        <w:rPr>
          <w:rFonts w:ascii="Arial" w:hAnsi="Arial" w:cs="Arial"/>
          <w:b/>
          <w:color w:val="808080"/>
          <w:sz w:val="22"/>
          <w:szCs w:val="22"/>
        </w:rPr>
      </w:pPr>
    </w:p>
    <w:p w14:paraId="1BFA418B" w14:textId="77777777" w:rsidR="00E14596" w:rsidRDefault="00E14596" w:rsidP="00E14596">
      <w:pPr>
        <w:spacing w:line="276" w:lineRule="auto"/>
        <w:jc w:val="both"/>
        <w:rPr>
          <w:rFonts w:ascii="Arial" w:hAnsi="Arial" w:cs="Arial"/>
          <w:b/>
          <w:color w:val="808080"/>
          <w:sz w:val="22"/>
          <w:szCs w:val="22"/>
        </w:rPr>
      </w:pPr>
    </w:p>
    <w:p w14:paraId="2D50C32D" w14:textId="77777777" w:rsidR="00E14596" w:rsidRDefault="00E14596" w:rsidP="00E14596">
      <w:pPr>
        <w:spacing w:line="276" w:lineRule="auto"/>
        <w:jc w:val="both"/>
        <w:rPr>
          <w:rFonts w:ascii="Arial" w:hAnsi="Arial" w:cs="Arial"/>
          <w:b/>
          <w:color w:val="808080"/>
          <w:sz w:val="22"/>
          <w:szCs w:val="22"/>
        </w:rPr>
      </w:pPr>
    </w:p>
    <w:p w14:paraId="0933EC5B" w14:textId="77777777" w:rsidR="00E14596" w:rsidRDefault="00E14596" w:rsidP="00E14596">
      <w:pPr>
        <w:spacing w:line="276" w:lineRule="auto"/>
        <w:jc w:val="both"/>
        <w:rPr>
          <w:rFonts w:ascii="Arial" w:hAnsi="Arial" w:cs="Arial"/>
          <w:b/>
          <w:color w:val="808080"/>
          <w:sz w:val="22"/>
          <w:szCs w:val="22"/>
        </w:rPr>
      </w:pPr>
    </w:p>
    <w:p w14:paraId="022304AA" w14:textId="77777777" w:rsidR="00E14596" w:rsidRDefault="00E14596" w:rsidP="00E14596">
      <w:pPr>
        <w:spacing w:line="276" w:lineRule="auto"/>
        <w:jc w:val="both"/>
        <w:rPr>
          <w:rFonts w:ascii="Arial" w:hAnsi="Arial" w:cs="Arial"/>
          <w:b/>
          <w:color w:val="808080"/>
          <w:sz w:val="22"/>
          <w:szCs w:val="22"/>
        </w:rPr>
      </w:pPr>
    </w:p>
    <w:p w14:paraId="2881308A" w14:textId="77777777" w:rsidR="00E14596" w:rsidRDefault="00E14596" w:rsidP="00E14596">
      <w:pPr>
        <w:spacing w:line="276" w:lineRule="auto"/>
        <w:jc w:val="both"/>
        <w:rPr>
          <w:rFonts w:ascii="Arial" w:hAnsi="Arial" w:cs="Arial"/>
          <w:b/>
          <w:color w:val="808080"/>
          <w:sz w:val="22"/>
          <w:szCs w:val="22"/>
        </w:rPr>
      </w:pPr>
    </w:p>
    <w:p w14:paraId="6ABF65DD" w14:textId="77777777" w:rsidR="00E14596" w:rsidRDefault="00E14596" w:rsidP="00E14596">
      <w:pPr>
        <w:spacing w:line="276" w:lineRule="auto"/>
        <w:jc w:val="both"/>
        <w:rPr>
          <w:rFonts w:ascii="Arial" w:hAnsi="Arial" w:cs="Arial"/>
          <w:b/>
          <w:color w:val="808080"/>
          <w:sz w:val="22"/>
          <w:szCs w:val="22"/>
        </w:rPr>
      </w:pPr>
    </w:p>
    <w:p w14:paraId="4B2ECB76" w14:textId="77777777" w:rsidR="00E14596" w:rsidRDefault="00E14596" w:rsidP="00E14596">
      <w:pPr>
        <w:spacing w:line="276" w:lineRule="auto"/>
        <w:jc w:val="both"/>
        <w:rPr>
          <w:rFonts w:ascii="Arial" w:hAnsi="Arial" w:cs="Arial"/>
          <w:b/>
          <w:color w:val="808080"/>
          <w:sz w:val="22"/>
          <w:szCs w:val="22"/>
        </w:rPr>
      </w:pPr>
    </w:p>
    <w:p w14:paraId="08955F34" w14:textId="77777777" w:rsidR="00E14596" w:rsidRDefault="00E14596" w:rsidP="00E14596">
      <w:pPr>
        <w:spacing w:line="276" w:lineRule="auto"/>
        <w:jc w:val="both"/>
        <w:rPr>
          <w:rFonts w:ascii="Arial" w:hAnsi="Arial" w:cs="Arial"/>
          <w:b/>
          <w:color w:val="808080"/>
          <w:sz w:val="22"/>
          <w:szCs w:val="22"/>
        </w:rPr>
      </w:pPr>
    </w:p>
    <w:p w14:paraId="14549788" w14:textId="77777777" w:rsidR="00E14596" w:rsidRDefault="00E14596" w:rsidP="00E14596">
      <w:pPr>
        <w:spacing w:line="276" w:lineRule="auto"/>
        <w:jc w:val="both"/>
        <w:rPr>
          <w:rFonts w:ascii="Arial" w:hAnsi="Arial" w:cs="Arial"/>
          <w:b/>
          <w:color w:val="808080"/>
          <w:sz w:val="22"/>
          <w:szCs w:val="22"/>
        </w:rPr>
      </w:pPr>
    </w:p>
    <w:p w14:paraId="712D6CFD" w14:textId="77777777" w:rsidR="00E14596" w:rsidRDefault="00E14596" w:rsidP="00E14596">
      <w:pPr>
        <w:spacing w:line="276" w:lineRule="auto"/>
        <w:jc w:val="both"/>
        <w:rPr>
          <w:rFonts w:ascii="Arial" w:hAnsi="Arial" w:cs="Arial"/>
          <w:b/>
          <w:color w:val="808080"/>
          <w:sz w:val="22"/>
          <w:szCs w:val="22"/>
        </w:rPr>
      </w:pPr>
    </w:p>
    <w:p w14:paraId="3AA8EB43" w14:textId="77777777" w:rsidR="009F3C44" w:rsidRDefault="009F3C44" w:rsidP="00E14596">
      <w:pPr>
        <w:spacing w:line="276" w:lineRule="auto"/>
        <w:jc w:val="both"/>
        <w:rPr>
          <w:rFonts w:ascii="Arial" w:hAnsi="Arial" w:cs="Arial"/>
          <w:b/>
          <w:color w:val="808080"/>
          <w:sz w:val="22"/>
          <w:szCs w:val="22"/>
        </w:rPr>
      </w:pPr>
    </w:p>
    <w:p w14:paraId="72983F27" w14:textId="77777777" w:rsidR="009F3C44" w:rsidRDefault="009F3C44" w:rsidP="00E14596">
      <w:pPr>
        <w:spacing w:line="276" w:lineRule="auto"/>
        <w:jc w:val="both"/>
        <w:rPr>
          <w:rFonts w:ascii="Arial" w:hAnsi="Arial" w:cs="Arial"/>
          <w:b/>
          <w:color w:val="808080"/>
          <w:sz w:val="22"/>
          <w:szCs w:val="22"/>
        </w:rPr>
      </w:pPr>
    </w:p>
    <w:p w14:paraId="1F0CF1E1" w14:textId="77777777" w:rsidR="009F3C44" w:rsidRDefault="009F3C44" w:rsidP="00E14596">
      <w:pPr>
        <w:spacing w:line="276" w:lineRule="auto"/>
        <w:jc w:val="both"/>
        <w:rPr>
          <w:rFonts w:ascii="Arial" w:hAnsi="Arial" w:cs="Arial"/>
          <w:b/>
          <w:color w:val="808080"/>
          <w:sz w:val="22"/>
          <w:szCs w:val="22"/>
        </w:rPr>
      </w:pPr>
    </w:p>
    <w:p w14:paraId="21091831" w14:textId="77777777" w:rsidR="009F3C44" w:rsidRDefault="009F3C44" w:rsidP="00E14596">
      <w:pPr>
        <w:spacing w:line="276" w:lineRule="auto"/>
        <w:jc w:val="both"/>
        <w:rPr>
          <w:rFonts w:ascii="Arial" w:hAnsi="Arial" w:cs="Arial"/>
          <w:b/>
          <w:color w:val="808080"/>
          <w:sz w:val="22"/>
          <w:szCs w:val="22"/>
        </w:rPr>
      </w:pPr>
    </w:p>
    <w:p w14:paraId="48535B42" w14:textId="0C45E9F7" w:rsidR="00466A21" w:rsidRPr="00E14596" w:rsidRDefault="00466A21" w:rsidP="00E14596">
      <w:pPr>
        <w:spacing w:line="276" w:lineRule="auto"/>
        <w:jc w:val="both"/>
        <w:rPr>
          <w:rFonts w:ascii="Arial" w:hAnsi="Arial" w:cs="Arial"/>
          <w:b/>
          <w:color w:val="808080"/>
          <w:sz w:val="22"/>
          <w:szCs w:val="22"/>
        </w:rPr>
      </w:pPr>
      <w:r w:rsidRPr="00E14596">
        <w:rPr>
          <w:rFonts w:ascii="Arial" w:hAnsi="Arial" w:cs="Arial"/>
          <w:b/>
          <w:color w:val="808080"/>
          <w:sz w:val="22"/>
          <w:szCs w:val="22"/>
        </w:rPr>
        <w:t xml:space="preserve">APPENDIX </w:t>
      </w:r>
      <w:r w:rsidR="00373597" w:rsidRPr="00E14596">
        <w:rPr>
          <w:rFonts w:ascii="Arial" w:hAnsi="Arial" w:cs="Arial"/>
          <w:b/>
          <w:color w:val="808080"/>
          <w:sz w:val="22"/>
          <w:szCs w:val="22"/>
        </w:rPr>
        <w:t>1</w:t>
      </w:r>
      <w:r w:rsidRPr="00E14596">
        <w:rPr>
          <w:rFonts w:ascii="Arial" w:hAnsi="Arial" w:cs="Arial"/>
          <w:b/>
          <w:color w:val="808080"/>
          <w:sz w:val="22"/>
          <w:szCs w:val="22"/>
        </w:rPr>
        <w:t>.</w:t>
      </w:r>
    </w:p>
    <w:p w14:paraId="40E0CA32" w14:textId="77777777" w:rsidR="00466A21" w:rsidRPr="00E14596" w:rsidRDefault="00466A21" w:rsidP="00E14596">
      <w:pPr>
        <w:spacing w:line="276" w:lineRule="auto"/>
        <w:jc w:val="both"/>
        <w:rPr>
          <w:rFonts w:ascii="Arial" w:hAnsi="Arial" w:cs="Arial"/>
          <w:b/>
          <w:color w:val="808080"/>
          <w:sz w:val="22"/>
          <w:szCs w:val="22"/>
        </w:rPr>
      </w:pPr>
    </w:p>
    <w:p w14:paraId="0AB9A421" w14:textId="77777777" w:rsidR="00466A21" w:rsidRPr="00E14596" w:rsidRDefault="00466A21" w:rsidP="00E14596">
      <w:pPr>
        <w:spacing w:line="276" w:lineRule="auto"/>
        <w:jc w:val="both"/>
        <w:rPr>
          <w:rFonts w:ascii="Arial" w:hAnsi="Arial" w:cs="Arial"/>
          <w:b/>
          <w:color w:val="808080"/>
          <w:sz w:val="22"/>
          <w:szCs w:val="22"/>
        </w:rPr>
      </w:pPr>
      <w:r w:rsidRPr="00E14596">
        <w:rPr>
          <w:rFonts w:ascii="Arial" w:hAnsi="Arial" w:cs="Arial"/>
          <w:b/>
          <w:color w:val="808080"/>
          <w:sz w:val="22"/>
          <w:szCs w:val="22"/>
        </w:rPr>
        <w:t>Nottingham City MARAC Confidentiality Statement</w:t>
      </w:r>
    </w:p>
    <w:p w14:paraId="6C458F08" w14:textId="77777777" w:rsidR="00466A21" w:rsidRPr="00E14596" w:rsidRDefault="00466A21" w:rsidP="00E14596">
      <w:pPr>
        <w:spacing w:line="276" w:lineRule="auto"/>
        <w:jc w:val="both"/>
        <w:rPr>
          <w:rFonts w:ascii="Arial" w:hAnsi="Arial" w:cs="Arial"/>
          <w:b/>
          <w:color w:val="808080"/>
          <w:sz w:val="22"/>
          <w:szCs w:val="22"/>
        </w:rPr>
      </w:pPr>
    </w:p>
    <w:p w14:paraId="0EDA2FCD" w14:textId="77777777" w:rsidR="00466A21" w:rsidRPr="00E14596" w:rsidRDefault="00466A21" w:rsidP="00E14596">
      <w:pPr>
        <w:pStyle w:val="Level1heading"/>
        <w:spacing w:after="0" w:line="276" w:lineRule="auto"/>
        <w:jc w:val="both"/>
        <w:rPr>
          <w:bCs/>
          <w:color w:val="808080"/>
          <w:sz w:val="22"/>
          <w:szCs w:val="22"/>
        </w:rPr>
      </w:pPr>
      <w:r w:rsidRPr="00E14596">
        <w:rPr>
          <w:sz w:val="22"/>
          <w:szCs w:val="22"/>
        </w:rPr>
        <w:t>Restricted when completed</w:t>
      </w:r>
      <w:r w:rsidRPr="00E14596">
        <w:rPr>
          <w:bCs/>
          <w:color w:val="808080"/>
          <w:sz w:val="22"/>
          <w:szCs w:val="22"/>
        </w:rPr>
        <w:t xml:space="preserve"> </w:t>
      </w:r>
    </w:p>
    <w:p w14:paraId="186378DA" w14:textId="77777777" w:rsidR="00466A21" w:rsidRPr="00E14596" w:rsidRDefault="00466A21" w:rsidP="00E14596">
      <w:pPr>
        <w:spacing w:line="276" w:lineRule="auto"/>
        <w:jc w:val="both"/>
        <w:rPr>
          <w:rFonts w:ascii="Arial" w:hAnsi="Arial" w:cs="Arial"/>
          <w:sz w:val="22"/>
          <w:szCs w:val="22"/>
          <w:lang w:eastAsia="en-GB"/>
        </w:rPr>
      </w:pPr>
    </w:p>
    <w:p w14:paraId="63688C95" w14:textId="77777777" w:rsidR="00466A21" w:rsidRPr="00E14596" w:rsidRDefault="00466A21" w:rsidP="00E14596">
      <w:pPr>
        <w:pStyle w:val="Level1heading"/>
        <w:spacing w:after="160" w:line="276" w:lineRule="auto"/>
        <w:jc w:val="both"/>
        <w:rPr>
          <w:bCs/>
          <w:color w:val="808080"/>
          <w:sz w:val="22"/>
          <w:szCs w:val="22"/>
        </w:rPr>
      </w:pPr>
      <w:r w:rsidRPr="00E14596">
        <w:rPr>
          <w:bCs/>
          <w:color w:val="808080"/>
          <w:sz w:val="22"/>
          <w:szCs w:val="22"/>
        </w:rPr>
        <w:t>Nottingham and Nottinghamshire MARAC Confidentiality Statement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14"/>
        <w:gridCol w:w="4092"/>
        <w:gridCol w:w="1827"/>
        <w:gridCol w:w="1695"/>
      </w:tblGrid>
      <w:tr w:rsidR="00466A21" w:rsidRPr="00E14596" w14:paraId="612C7A16" w14:textId="77777777" w:rsidTr="00B85BC5">
        <w:trPr>
          <w:trHeight w:val="373"/>
        </w:trPr>
        <w:tc>
          <w:tcPr>
            <w:tcW w:w="1046" w:type="pct"/>
            <w:shd w:val="clear" w:color="auto" w:fill="002D72"/>
          </w:tcPr>
          <w:p w14:paraId="3CE62A6A" w14:textId="77777777" w:rsidR="00466A21" w:rsidRPr="00E14596" w:rsidRDefault="00466A21" w:rsidP="00E14596">
            <w:pPr>
              <w:spacing w:line="276" w:lineRule="auto"/>
              <w:ind w:right="-179"/>
              <w:jc w:val="both"/>
              <w:rPr>
                <w:rFonts w:ascii="Arial" w:hAnsi="Arial" w:cs="Arial"/>
                <w:b/>
                <w:sz w:val="22"/>
                <w:szCs w:val="22"/>
              </w:rPr>
            </w:pPr>
            <w:r w:rsidRPr="00E14596">
              <w:rPr>
                <w:rFonts w:ascii="Arial" w:hAnsi="Arial" w:cs="Arial"/>
                <w:b/>
                <w:sz w:val="22"/>
                <w:szCs w:val="22"/>
              </w:rPr>
              <w:t>MARAC name</w:t>
            </w:r>
          </w:p>
          <w:p w14:paraId="64F5E8C4" w14:textId="77777777" w:rsidR="00466A21" w:rsidRPr="00E14596" w:rsidRDefault="00466A21" w:rsidP="00E14596">
            <w:pPr>
              <w:spacing w:line="276" w:lineRule="auto"/>
              <w:ind w:right="-179"/>
              <w:jc w:val="both"/>
              <w:rPr>
                <w:rFonts w:ascii="Arial" w:hAnsi="Arial" w:cs="Arial"/>
                <w:sz w:val="22"/>
                <w:szCs w:val="22"/>
              </w:rPr>
            </w:pPr>
          </w:p>
        </w:tc>
        <w:tc>
          <w:tcPr>
            <w:tcW w:w="2125" w:type="pct"/>
          </w:tcPr>
          <w:p w14:paraId="48EF9340" w14:textId="77777777" w:rsidR="00466A21" w:rsidRPr="00E14596" w:rsidRDefault="00466A21" w:rsidP="00E14596">
            <w:pPr>
              <w:spacing w:line="276" w:lineRule="auto"/>
              <w:ind w:right="-179"/>
              <w:jc w:val="both"/>
              <w:rPr>
                <w:rFonts w:ascii="Arial" w:hAnsi="Arial" w:cs="Arial"/>
                <w:b/>
                <w:sz w:val="22"/>
                <w:szCs w:val="22"/>
              </w:rPr>
            </w:pPr>
            <w:r w:rsidRPr="00E14596">
              <w:rPr>
                <w:rFonts w:ascii="Arial" w:hAnsi="Arial" w:cs="Arial"/>
                <w:b/>
                <w:sz w:val="22"/>
                <w:szCs w:val="22"/>
              </w:rPr>
              <w:t>Nottingham City</w:t>
            </w:r>
          </w:p>
        </w:tc>
        <w:tc>
          <w:tcPr>
            <w:tcW w:w="949" w:type="pct"/>
            <w:shd w:val="clear" w:color="auto" w:fill="002D72"/>
          </w:tcPr>
          <w:p w14:paraId="29F0D53E" w14:textId="77777777" w:rsidR="00466A21" w:rsidRPr="00E14596" w:rsidRDefault="00466A21" w:rsidP="00E14596">
            <w:pPr>
              <w:spacing w:line="276" w:lineRule="auto"/>
              <w:ind w:right="-179"/>
              <w:jc w:val="both"/>
              <w:rPr>
                <w:rFonts w:ascii="Arial" w:hAnsi="Arial" w:cs="Arial"/>
                <w:b/>
                <w:sz w:val="22"/>
                <w:szCs w:val="22"/>
              </w:rPr>
            </w:pPr>
            <w:r w:rsidRPr="00E14596">
              <w:rPr>
                <w:rFonts w:ascii="Arial" w:hAnsi="Arial" w:cs="Arial"/>
                <w:b/>
                <w:sz w:val="22"/>
                <w:szCs w:val="22"/>
              </w:rPr>
              <w:t>Date of MARAC</w:t>
            </w:r>
          </w:p>
        </w:tc>
        <w:tc>
          <w:tcPr>
            <w:tcW w:w="880" w:type="pct"/>
          </w:tcPr>
          <w:p w14:paraId="173180F2" w14:textId="77777777" w:rsidR="00466A21" w:rsidRPr="00E14596" w:rsidRDefault="00466A21" w:rsidP="00E14596">
            <w:pPr>
              <w:spacing w:line="276" w:lineRule="auto"/>
              <w:ind w:right="-179"/>
              <w:jc w:val="both"/>
              <w:rPr>
                <w:rFonts w:ascii="Arial" w:hAnsi="Arial" w:cs="Arial"/>
                <w:sz w:val="22"/>
                <w:szCs w:val="22"/>
              </w:rPr>
            </w:pPr>
          </w:p>
        </w:tc>
      </w:tr>
    </w:tbl>
    <w:p w14:paraId="02548459" w14:textId="77777777" w:rsidR="00466A21" w:rsidRPr="00E14596" w:rsidRDefault="00466A21" w:rsidP="00E14596">
      <w:pPr>
        <w:spacing w:line="276" w:lineRule="auto"/>
        <w:jc w:val="both"/>
        <w:rPr>
          <w:rFonts w:ascii="Arial" w:hAnsi="Arial" w:cs="Arial"/>
          <w:sz w:val="22"/>
          <w:szCs w:val="22"/>
        </w:rPr>
      </w:pPr>
    </w:p>
    <w:p w14:paraId="7F660273" w14:textId="77777777" w:rsidR="00466A21" w:rsidRPr="00E14596" w:rsidRDefault="00466A21" w:rsidP="00E14596">
      <w:pPr>
        <w:spacing w:line="276" w:lineRule="auto"/>
        <w:jc w:val="both"/>
        <w:rPr>
          <w:rFonts w:ascii="Arial" w:hAnsi="Arial" w:cs="Arial"/>
          <w:b/>
          <w:bCs/>
          <w:sz w:val="22"/>
          <w:szCs w:val="22"/>
        </w:rPr>
      </w:pPr>
      <w:r w:rsidRPr="00E14596">
        <w:rPr>
          <w:rFonts w:ascii="Arial" w:hAnsi="Arial" w:cs="Arial"/>
          <w:b/>
          <w:bCs/>
          <w:sz w:val="22"/>
          <w:szCs w:val="22"/>
        </w:rPr>
        <w:t>The chair of the meeting reminds all concerned of the principles within the MARAC Best Practice Guidance.</w:t>
      </w:r>
    </w:p>
    <w:p w14:paraId="0778F7DC" w14:textId="77777777" w:rsidR="00466A21" w:rsidRPr="00E14596" w:rsidRDefault="00466A21" w:rsidP="00E14596">
      <w:pPr>
        <w:spacing w:line="276" w:lineRule="auto"/>
        <w:ind w:left="284"/>
        <w:jc w:val="both"/>
        <w:rPr>
          <w:rFonts w:ascii="Arial" w:hAnsi="Arial" w:cs="Arial"/>
          <w:sz w:val="22"/>
          <w:szCs w:val="22"/>
        </w:rPr>
      </w:pPr>
    </w:p>
    <w:p w14:paraId="46C963B3" w14:textId="77777777" w:rsidR="00466A21" w:rsidRPr="00E14596" w:rsidRDefault="00466A21" w:rsidP="00E14596">
      <w:pPr>
        <w:spacing w:line="276" w:lineRule="auto"/>
        <w:jc w:val="both"/>
        <w:rPr>
          <w:rFonts w:ascii="Arial" w:hAnsi="Arial" w:cs="Arial"/>
          <w:sz w:val="22"/>
          <w:szCs w:val="22"/>
        </w:rPr>
      </w:pPr>
      <w:r w:rsidRPr="00E14596">
        <w:rPr>
          <w:rFonts w:ascii="Arial" w:hAnsi="Arial" w:cs="Arial"/>
          <w:sz w:val="22"/>
          <w:szCs w:val="22"/>
        </w:rPr>
        <w:t>Information discussed by the agency representatives, within the ambit of this meeting, is strictly confidential and must not be disclosed to third parties who have not signed up to the MARAC ISP, without the agreement of the partners of the meeting. It should focus on domestic abuse and child protection concerns and a clear distinction should be made between fact and professional opinion.</w:t>
      </w:r>
    </w:p>
    <w:p w14:paraId="3702AD62" w14:textId="77777777" w:rsidR="00466A21" w:rsidRPr="00E14596" w:rsidRDefault="00466A21" w:rsidP="00E14596">
      <w:pPr>
        <w:spacing w:line="276" w:lineRule="auto"/>
        <w:ind w:left="360"/>
        <w:jc w:val="both"/>
        <w:rPr>
          <w:rFonts w:ascii="Arial" w:hAnsi="Arial" w:cs="Arial"/>
          <w:sz w:val="22"/>
          <w:szCs w:val="22"/>
        </w:rPr>
      </w:pPr>
    </w:p>
    <w:p w14:paraId="7CC25CE4" w14:textId="77777777" w:rsidR="00466A21" w:rsidRPr="00E14596" w:rsidRDefault="00466A21" w:rsidP="00E14596">
      <w:pPr>
        <w:spacing w:line="276" w:lineRule="auto"/>
        <w:jc w:val="both"/>
        <w:rPr>
          <w:rFonts w:ascii="Arial" w:hAnsi="Arial" w:cs="Arial"/>
          <w:sz w:val="22"/>
          <w:szCs w:val="22"/>
        </w:rPr>
      </w:pPr>
      <w:r w:rsidRPr="00E14596">
        <w:rPr>
          <w:rFonts w:ascii="Arial" w:hAnsi="Arial" w:cs="Arial"/>
          <w:sz w:val="22"/>
          <w:szCs w:val="22"/>
        </w:rPr>
        <w:t>All agencies should ensure that all minutes and related documentation are retained in a confidential and appropriately restricted manner. These minutes will aim to reflect that all individuals who are discussed at these meetings should be treated fairly, with respect and without improper discrimination. All work undertaken at the meetings will be informed by a commitment to equal opportunities and effective practice issues in relation to age, disability, gender reassignment, marriage and civil partnership, pregnancy and maternity, race, religion or belief, sex, and sexual orientation.</w:t>
      </w:r>
    </w:p>
    <w:p w14:paraId="4772A44B" w14:textId="77777777" w:rsidR="00466A21" w:rsidRPr="00E14596" w:rsidRDefault="00466A21" w:rsidP="00E14596">
      <w:pPr>
        <w:spacing w:line="276" w:lineRule="auto"/>
        <w:jc w:val="both"/>
        <w:rPr>
          <w:rFonts w:ascii="Arial" w:hAnsi="Arial" w:cs="Arial"/>
          <w:sz w:val="22"/>
          <w:szCs w:val="22"/>
        </w:rPr>
      </w:pPr>
    </w:p>
    <w:p w14:paraId="1415A8B1" w14:textId="77777777" w:rsidR="00466A21" w:rsidRPr="00E14596" w:rsidRDefault="00466A21" w:rsidP="00E14596">
      <w:pPr>
        <w:spacing w:line="276" w:lineRule="auto"/>
        <w:ind w:right="-57"/>
        <w:jc w:val="both"/>
        <w:rPr>
          <w:rFonts w:ascii="Arial" w:hAnsi="Arial" w:cs="Arial"/>
          <w:sz w:val="22"/>
          <w:szCs w:val="22"/>
        </w:rPr>
      </w:pPr>
      <w:r w:rsidRPr="00E14596">
        <w:rPr>
          <w:rFonts w:ascii="Arial" w:hAnsi="Arial" w:cs="Arial"/>
          <w:caps/>
          <w:sz w:val="22"/>
          <w:szCs w:val="22"/>
        </w:rPr>
        <w:t>Declaration of Interest</w:t>
      </w:r>
      <w:r w:rsidRPr="00E14596">
        <w:rPr>
          <w:rFonts w:ascii="Arial" w:hAnsi="Arial" w:cs="Arial"/>
          <w:sz w:val="22"/>
          <w:szCs w:val="22"/>
        </w:rPr>
        <w:t>:</w:t>
      </w:r>
    </w:p>
    <w:p w14:paraId="1DF540CE" w14:textId="77777777" w:rsidR="00466A21" w:rsidRPr="00E14596" w:rsidRDefault="00466A21" w:rsidP="00E14596">
      <w:pPr>
        <w:numPr>
          <w:ilvl w:val="0"/>
          <w:numId w:val="5"/>
        </w:numPr>
        <w:spacing w:line="276" w:lineRule="auto"/>
        <w:ind w:left="360" w:right="-57" w:hanging="180"/>
        <w:jc w:val="both"/>
        <w:rPr>
          <w:rFonts w:ascii="Arial" w:hAnsi="Arial" w:cs="Arial"/>
          <w:sz w:val="22"/>
          <w:szCs w:val="22"/>
        </w:rPr>
      </w:pPr>
      <w:r w:rsidRPr="00E14596">
        <w:rPr>
          <w:rFonts w:ascii="Arial" w:hAnsi="Arial" w:cs="Arial"/>
          <w:sz w:val="22"/>
          <w:szCs w:val="22"/>
        </w:rPr>
        <w:t xml:space="preserve">  The MARAC Rep / MARAC Observer knows an individual being discussed at the MARAC on a professional basis</w:t>
      </w:r>
    </w:p>
    <w:p w14:paraId="64C3E2A5" w14:textId="77777777" w:rsidR="00466A21" w:rsidRPr="00E14596" w:rsidRDefault="00466A21" w:rsidP="00E14596">
      <w:pPr>
        <w:numPr>
          <w:ilvl w:val="1"/>
          <w:numId w:val="5"/>
        </w:numPr>
        <w:tabs>
          <w:tab w:val="clear" w:pos="900"/>
          <w:tab w:val="num" w:pos="1260"/>
        </w:tabs>
        <w:spacing w:line="276" w:lineRule="auto"/>
        <w:ind w:left="1440" w:right="-57" w:hanging="540"/>
        <w:jc w:val="both"/>
        <w:rPr>
          <w:rFonts w:ascii="Arial" w:hAnsi="Arial" w:cs="Arial"/>
          <w:sz w:val="22"/>
          <w:szCs w:val="22"/>
        </w:rPr>
      </w:pPr>
      <w:r w:rsidRPr="00E14596">
        <w:rPr>
          <w:rFonts w:ascii="Arial" w:hAnsi="Arial" w:cs="Arial"/>
          <w:sz w:val="22"/>
          <w:szCs w:val="22"/>
        </w:rPr>
        <w:t xml:space="preserve">The MARAC should be </w:t>
      </w:r>
      <w:proofErr w:type="gramStart"/>
      <w:r w:rsidRPr="00E14596">
        <w:rPr>
          <w:rFonts w:ascii="Arial" w:hAnsi="Arial" w:cs="Arial"/>
          <w:sz w:val="22"/>
          <w:szCs w:val="22"/>
        </w:rPr>
        <w:t>informed</w:t>
      </w:r>
      <w:proofErr w:type="gramEnd"/>
      <w:r w:rsidRPr="00E14596">
        <w:rPr>
          <w:rFonts w:ascii="Arial" w:hAnsi="Arial" w:cs="Arial"/>
          <w:sz w:val="22"/>
          <w:szCs w:val="22"/>
        </w:rPr>
        <w:t xml:space="preserve"> and the Rep / Observer reminded that the information discussed is confidential; they do not inform the individual about the MARAC discussion unless they have been given an action to do so.</w:t>
      </w:r>
    </w:p>
    <w:p w14:paraId="49DABC8B" w14:textId="77777777" w:rsidR="00466A21" w:rsidRPr="00E14596" w:rsidRDefault="00466A21" w:rsidP="00E14596">
      <w:pPr>
        <w:numPr>
          <w:ilvl w:val="0"/>
          <w:numId w:val="5"/>
        </w:numPr>
        <w:tabs>
          <w:tab w:val="clear" w:pos="180"/>
          <w:tab w:val="num" w:pos="540"/>
        </w:tabs>
        <w:spacing w:line="276" w:lineRule="auto"/>
        <w:ind w:left="540" w:right="-57"/>
        <w:jc w:val="both"/>
        <w:rPr>
          <w:rFonts w:ascii="Arial" w:hAnsi="Arial" w:cs="Arial"/>
          <w:sz w:val="22"/>
          <w:szCs w:val="22"/>
        </w:rPr>
      </w:pPr>
      <w:r w:rsidRPr="00E14596">
        <w:rPr>
          <w:rFonts w:ascii="Arial" w:hAnsi="Arial" w:cs="Arial"/>
          <w:sz w:val="22"/>
          <w:szCs w:val="22"/>
        </w:rPr>
        <w:t>The MARAC Rep / MARAC Observer knows an individual being discussed at the MARAC on a personal basis</w:t>
      </w:r>
    </w:p>
    <w:p w14:paraId="677FE9D9" w14:textId="77777777" w:rsidR="00466A21" w:rsidRPr="00E14596" w:rsidRDefault="00466A21" w:rsidP="00E14596">
      <w:pPr>
        <w:numPr>
          <w:ilvl w:val="1"/>
          <w:numId w:val="5"/>
        </w:numPr>
        <w:tabs>
          <w:tab w:val="clear" w:pos="900"/>
          <w:tab w:val="num" w:pos="1260"/>
        </w:tabs>
        <w:spacing w:line="276" w:lineRule="auto"/>
        <w:ind w:left="1440" w:right="-57" w:hanging="540"/>
        <w:jc w:val="both"/>
        <w:rPr>
          <w:rFonts w:ascii="Arial" w:hAnsi="Arial" w:cs="Arial"/>
          <w:sz w:val="22"/>
          <w:szCs w:val="22"/>
        </w:rPr>
      </w:pPr>
      <w:r w:rsidRPr="00E14596">
        <w:rPr>
          <w:rFonts w:ascii="Arial" w:hAnsi="Arial" w:cs="Arial"/>
          <w:sz w:val="22"/>
          <w:szCs w:val="22"/>
        </w:rPr>
        <w:t xml:space="preserve">The MARAC should be </w:t>
      </w:r>
      <w:proofErr w:type="gramStart"/>
      <w:r w:rsidRPr="00E14596">
        <w:rPr>
          <w:rFonts w:ascii="Arial" w:hAnsi="Arial" w:cs="Arial"/>
          <w:sz w:val="22"/>
          <w:szCs w:val="22"/>
        </w:rPr>
        <w:t>informed</w:t>
      </w:r>
      <w:proofErr w:type="gramEnd"/>
      <w:r w:rsidRPr="00E14596">
        <w:rPr>
          <w:rFonts w:ascii="Arial" w:hAnsi="Arial" w:cs="Arial"/>
          <w:sz w:val="22"/>
          <w:szCs w:val="22"/>
        </w:rPr>
        <w:t xml:space="preserve"> and the Rep /Observer leave the room for the discussion of the case.</w:t>
      </w:r>
    </w:p>
    <w:p w14:paraId="313B235E" w14:textId="77777777" w:rsidR="00466A21" w:rsidRPr="00E14596" w:rsidRDefault="00466A21" w:rsidP="00E14596">
      <w:pPr>
        <w:numPr>
          <w:ilvl w:val="1"/>
          <w:numId w:val="5"/>
        </w:numPr>
        <w:tabs>
          <w:tab w:val="clear" w:pos="900"/>
          <w:tab w:val="num" w:pos="1260"/>
        </w:tabs>
        <w:spacing w:line="276" w:lineRule="auto"/>
        <w:ind w:left="1440" w:right="-57" w:hanging="540"/>
        <w:jc w:val="both"/>
        <w:rPr>
          <w:rFonts w:ascii="Arial" w:hAnsi="Arial" w:cs="Arial"/>
          <w:sz w:val="22"/>
          <w:szCs w:val="22"/>
        </w:rPr>
      </w:pPr>
      <w:r w:rsidRPr="00E14596">
        <w:rPr>
          <w:rFonts w:ascii="Arial" w:hAnsi="Arial" w:cs="Arial"/>
          <w:sz w:val="22"/>
          <w:szCs w:val="22"/>
        </w:rPr>
        <w:t>If this is a Rep, another MARAC member should read out any information they have for that case.</w:t>
      </w:r>
    </w:p>
    <w:p w14:paraId="44C89874" w14:textId="77777777" w:rsidR="00466A21" w:rsidRPr="00E14596" w:rsidRDefault="00466A21" w:rsidP="00E14596">
      <w:pPr>
        <w:spacing w:line="276" w:lineRule="auto"/>
        <w:ind w:left="900" w:right="-694"/>
        <w:jc w:val="both"/>
        <w:rPr>
          <w:rFonts w:ascii="Arial" w:hAnsi="Arial" w:cs="Arial"/>
          <w:sz w:val="22"/>
          <w:szCs w:val="22"/>
        </w:rPr>
      </w:pPr>
      <w:r w:rsidRPr="00E14596">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115364E0" wp14:editId="4751ACA2">
                <wp:simplePos x="0" y="0"/>
                <wp:positionH relativeFrom="column">
                  <wp:posOffset>-362281</wp:posOffset>
                </wp:positionH>
                <wp:positionV relativeFrom="paragraph">
                  <wp:posOffset>107315</wp:posOffset>
                </wp:positionV>
                <wp:extent cx="6572250" cy="2226365"/>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2226365"/>
                        </a:xfrm>
                        <a:prstGeom prst="rect">
                          <a:avLst/>
                        </a:prstGeom>
                        <a:solidFill>
                          <a:srgbClr val="009FDF"/>
                        </a:solidFill>
                        <a:ln w="28575">
                          <a:noFill/>
                          <a:miter lim="800000"/>
                          <a:headEnd/>
                          <a:tailEnd/>
                        </a:ln>
                      </wps:spPr>
                      <wps:txbx>
                        <w:txbxContent>
                          <w:p w14:paraId="3CB7E894" w14:textId="77777777" w:rsidR="00466A21" w:rsidRPr="00F40E94" w:rsidRDefault="00466A21" w:rsidP="00466A21">
                            <w:pPr>
                              <w:ind w:left="340" w:right="340"/>
                              <w:rPr>
                                <w:rFonts w:ascii="Arial" w:hAnsi="Arial" w:cs="Arial"/>
                                <w:b/>
                                <w:color w:val="FFFFFF"/>
                                <w:sz w:val="21"/>
                                <w:szCs w:val="21"/>
                              </w:rPr>
                            </w:pPr>
                            <w:r w:rsidRPr="00F40E94">
                              <w:rPr>
                                <w:rFonts w:ascii="Arial" w:hAnsi="Arial" w:cs="Arial"/>
                                <w:b/>
                                <w:color w:val="FFFFFF"/>
                                <w:sz w:val="21"/>
                                <w:szCs w:val="21"/>
                              </w:rPr>
                              <w:t>The purpose of the meeting is as follows:</w:t>
                            </w:r>
                          </w:p>
                          <w:p w14:paraId="76625452" w14:textId="77777777" w:rsidR="00466A21" w:rsidRPr="00F40E94" w:rsidRDefault="00466A21" w:rsidP="00466A21">
                            <w:pPr>
                              <w:pStyle w:val="ListParagraph"/>
                              <w:numPr>
                                <w:ilvl w:val="3"/>
                                <w:numId w:val="6"/>
                              </w:numPr>
                              <w:ind w:left="714" w:right="340" w:hanging="357"/>
                              <w:contextualSpacing/>
                              <w:rPr>
                                <w:rFonts w:ascii="Arial" w:hAnsi="Arial" w:cs="Arial"/>
                                <w:color w:val="FFFFFF"/>
                                <w:sz w:val="21"/>
                                <w:szCs w:val="21"/>
                              </w:rPr>
                            </w:pPr>
                            <w:r w:rsidRPr="00F40E94">
                              <w:rPr>
                                <w:rFonts w:ascii="Arial" w:hAnsi="Arial" w:cs="Arial"/>
                                <w:color w:val="FFFFFF"/>
                                <w:sz w:val="21"/>
                                <w:szCs w:val="21"/>
                              </w:rPr>
                              <w:t>To share information to increase the safety, health and well-being of victims- adults and their children;</w:t>
                            </w:r>
                          </w:p>
                          <w:p w14:paraId="3549D6D5"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To determine whether the perpetrator poses a significant risk to any particular individual or to the general community;</w:t>
                            </w:r>
                          </w:p>
                          <w:p w14:paraId="6CC38BC2" w14:textId="77777777" w:rsidR="00466A21" w:rsidRPr="00F40E94" w:rsidRDefault="00466A21" w:rsidP="00466A21">
                            <w:pPr>
                              <w:numPr>
                                <w:ilvl w:val="1"/>
                                <w:numId w:val="6"/>
                              </w:numPr>
                              <w:ind w:left="714" w:right="340" w:hanging="357"/>
                              <w:rPr>
                                <w:rFonts w:ascii="Arial" w:hAnsi="Arial" w:cs="Arial"/>
                                <w:color w:val="FFFFFF"/>
                                <w:sz w:val="21"/>
                                <w:szCs w:val="21"/>
                              </w:rPr>
                            </w:pPr>
                            <w:r w:rsidRPr="00F40E94">
                              <w:rPr>
                                <w:rFonts w:ascii="Arial" w:hAnsi="Arial" w:cs="Arial"/>
                                <w:color w:val="FFFFFF"/>
                                <w:sz w:val="21"/>
                                <w:szCs w:val="21"/>
                              </w:rPr>
                              <w:t>To construct jointly and implement a risk management plan that provides professional support to all those at risk and that reduces the risk of harm;</w:t>
                            </w:r>
                          </w:p>
                          <w:p w14:paraId="24D57E46"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To reduce repeat victimisation;</w:t>
                            </w:r>
                          </w:p>
                          <w:p w14:paraId="2D5A1361"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To improve agency accountability; and</w:t>
                            </w:r>
                          </w:p>
                          <w:p w14:paraId="73A642CE"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 xml:space="preserve">Improve support for staff involved in high risk DV cases. </w:t>
                            </w:r>
                          </w:p>
                          <w:p w14:paraId="4C5DDF7B"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The responsibility to take appropriate actions rests with individual agencies; it is not transferred to the MARAC. The role of the MARAC is to facilitate, monitor and evaluate effective information sharing to enable appropriate actions to be taken to increase public safety.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364E0" id="_x0000_t202" coordsize="21600,21600" o:spt="202" path="m,l,21600r21600,l21600,xe">
                <v:stroke joinstyle="miter"/>
                <v:path gradientshapeok="t" o:connecttype="rect"/>
              </v:shapetype>
              <v:shape id="Text Box 2" o:spid="_x0000_s1026" type="#_x0000_t202" style="position:absolute;left:0;text-align:left;margin-left:-28.55pt;margin-top:8.45pt;width:517.5pt;height:1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" fillcolor="#009fdf" stroked="f" strokeweight="2.25pt">
                <v:textbox>
                  <w:txbxContent>
                    <w:p w14:paraId="3CB7E894" w14:textId="77777777" w:rsidR="00466A21" w:rsidRPr="00F40E94" w:rsidRDefault="00466A21" w:rsidP="00466A21">
                      <w:pPr>
                        <w:ind w:left="340" w:right="340"/>
                        <w:rPr>
                          <w:rFonts w:ascii="Arial" w:hAnsi="Arial" w:cs="Arial"/>
                          <w:b/>
                          <w:color w:val="FFFFFF"/>
                          <w:sz w:val="21"/>
                          <w:szCs w:val="21"/>
                        </w:rPr>
                      </w:pPr>
                      <w:r w:rsidRPr="00F40E94">
                        <w:rPr>
                          <w:rFonts w:ascii="Arial" w:hAnsi="Arial" w:cs="Arial"/>
                          <w:b/>
                          <w:color w:val="FFFFFF"/>
                          <w:sz w:val="21"/>
                          <w:szCs w:val="21"/>
                        </w:rPr>
                        <w:t>The purpose of the meeting is as follows:</w:t>
                      </w:r>
                    </w:p>
                    <w:p w14:paraId="76625452" w14:textId="77777777" w:rsidR="00466A21" w:rsidRPr="00F40E94" w:rsidRDefault="00466A21" w:rsidP="00466A21">
                      <w:pPr>
                        <w:pStyle w:val="ListParagraph"/>
                        <w:numPr>
                          <w:ilvl w:val="3"/>
                          <w:numId w:val="6"/>
                        </w:numPr>
                        <w:ind w:left="714" w:right="340" w:hanging="357"/>
                        <w:contextualSpacing/>
                        <w:rPr>
                          <w:rFonts w:ascii="Arial" w:hAnsi="Arial" w:cs="Arial"/>
                          <w:color w:val="FFFFFF"/>
                          <w:sz w:val="21"/>
                          <w:szCs w:val="21"/>
                        </w:rPr>
                      </w:pPr>
                      <w:r w:rsidRPr="00F40E94">
                        <w:rPr>
                          <w:rFonts w:ascii="Arial" w:hAnsi="Arial" w:cs="Arial"/>
                          <w:color w:val="FFFFFF"/>
                          <w:sz w:val="21"/>
                          <w:szCs w:val="21"/>
                        </w:rPr>
                        <w:t>To share information to increase the safety, health and well-being of victims- adults and their children;</w:t>
                      </w:r>
                    </w:p>
                    <w:p w14:paraId="3549D6D5"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To determine whether the perpetrator poses a significant risk to any particular individual or to the general community;</w:t>
                      </w:r>
                    </w:p>
                    <w:p w14:paraId="6CC38BC2" w14:textId="77777777" w:rsidR="00466A21" w:rsidRPr="00F40E94" w:rsidRDefault="00466A21" w:rsidP="00466A21">
                      <w:pPr>
                        <w:numPr>
                          <w:ilvl w:val="1"/>
                          <w:numId w:val="6"/>
                        </w:numPr>
                        <w:ind w:left="714" w:right="340" w:hanging="357"/>
                        <w:rPr>
                          <w:rFonts w:ascii="Arial" w:hAnsi="Arial" w:cs="Arial"/>
                          <w:color w:val="FFFFFF"/>
                          <w:sz w:val="21"/>
                          <w:szCs w:val="21"/>
                        </w:rPr>
                      </w:pPr>
                      <w:r w:rsidRPr="00F40E94">
                        <w:rPr>
                          <w:rFonts w:ascii="Arial" w:hAnsi="Arial" w:cs="Arial"/>
                          <w:color w:val="FFFFFF"/>
                          <w:sz w:val="21"/>
                          <w:szCs w:val="21"/>
                        </w:rPr>
                        <w:t>To construct jointly and implement a risk management plan that provides professional support to all those at risk and that reduces the risk of harm;</w:t>
                      </w:r>
                    </w:p>
                    <w:p w14:paraId="24D57E46"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To reduce repeat victimisation;</w:t>
                      </w:r>
                    </w:p>
                    <w:p w14:paraId="2D5A1361"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To improve agency accountability; and</w:t>
                      </w:r>
                    </w:p>
                    <w:p w14:paraId="73A642CE"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 xml:space="preserve">Improve support for staff involved in high risk DV cases. </w:t>
                      </w:r>
                    </w:p>
                    <w:p w14:paraId="4C5DDF7B" w14:textId="77777777" w:rsidR="00466A21" w:rsidRPr="00F40E94" w:rsidRDefault="00466A21" w:rsidP="00466A21">
                      <w:pPr>
                        <w:numPr>
                          <w:ilvl w:val="1"/>
                          <w:numId w:val="6"/>
                        </w:numPr>
                        <w:tabs>
                          <w:tab w:val="num" w:pos="357"/>
                        </w:tabs>
                        <w:ind w:left="714" w:right="340" w:hanging="357"/>
                        <w:rPr>
                          <w:rFonts w:ascii="Arial" w:hAnsi="Arial" w:cs="Arial"/>
                          <w:color w:val="FFFFFF"/>
                          <w:sz w:val="21"/>
                          <w:szCs w:val="21"/>
                        </w:rPr>
                      </w:pPr>
                      <w:r w:rsidRPr="00F40E94">
                        <w:rPr>
                          <w:rFonts w:ascii="Arial" w:hAnsi="Arial" w:cs="Arial"/>
                          <w:color w:val="FFFFFF"/>
                          <w:sz w:val="21"/>
                          <w:szCs w:val="21"/>
                        </w:rPr>
                        <w:t>The responsibility to take appropriate actions rests with individual agencies; it is not transferred to the MARAC. The role of the MARAC is to facilitate, monitor and evaluate effective information sharing to enable appropriate actions to be taken to increase public safety.</w:t>
                      </w:r>
                    </w:p>
                  </w:txbxContent>
                </v:textbox>
              </v:shape>
            </w:pict>
          </mc:Fallback>
        </mc:AlternateContent>
      </w:r>
    </w:p>
    <w:p w14:paraId="5E8D62AB" w14:textId="77777777" w:rsidR="00466A21" w:rsidRPr="00E14596" w:rsidRDefault="00466A21" w:rsidP="00E14596">
      <w:pPr>
        <w:spacing w:line="276" w:lineRule="auto"/>
        <w:jc w:val="both"/>
        <w:rPr>
          <w:rFonts w:ascii="Arial" w:hAnsi="Arial" w:cs="Arial"/>
          <w:sz w:val="22"/>
          <w:szCs w:val="22"/>
        </w:rPr>
      </w:pPr>
    </w:p>
    <w:p w14:paraId="710F33BA" w14:textId="77777777" w:rsidR="00466A21" w:rsidRPr="00E14596" w:rsidRDefault="00466A21" w:rsidP="00E14596">
      <w:pPr>
        <w:spacing w:line="276" w:lineRule="auto"/>
        <w:jc w:val="both"/>
        <w:rPr>
          <w:rFonts w:ascii="Arial" w:hAnsi="Arial" w:cs="Arial"/>
          <w:sz w:val="22"/>
          <w:szCs w:val="22"/>
        </w:rPr>
      </w:pPr>
    </w:p>
    <w:p w14:paraId="6F405F34" w14:textId="77777777" w:rsidR="00466A21" w:rsidRPr="00E14596" w:rsidRDefault="00466A21" w:rsidP="00E14596">
      <w:pPr>
        <w:spacing w:line="276" w:lineRule="auto"/>
        <w:jc w:val="both"/>
        <w:rPr>
          <w:rFonts w:ascii="Arial" w:hAnsi="Arial" w:cs="Arial"/>
          <w:sz w:val="22"/>
          <w:szCs w:val="22"/>
        </w:rPr>
      </w:pPr>
    </w:p>
    <w:p w14:paraId="139138D1" w14:textId="77777777" w:rsidR="00466A21" w:rsidRPr="00E14596" w:rsidRDefault="00466A21" w:rsidP="00E14596">
      <w:pPr>
        <w:spacing w:line="276" w:lineRule="auto"/>
        <w:jc w:val="both"/>
        <w:rPr>
          <w:rFonts w:ascii="Arial" w:hAnsi="Arial" w:cs="Arial"/>
          <w:sz w:val="22"/>
          <w:szCs w:val="22"/>
        </w:rPr>
      </w:pPr>
    </w:p>
    <w:p w14:paraId="453D6532" w14:textId="77777777" w:rsidR="00466A21" w:rsidRPr="00E14596" w:rsidRDefault="00466A21" w:rsidP="00E14596">
      <w:pPr>
        <w:spacing w:line="276" w:lineRule="auto"/>
        <w:jc w:val="both"/>
        <w:rPr>
          <w:rFonts w:ascii="Arial" w:hAnsi="Arial" w:cs="Arial"/>
          <w:sz w:val="22"/>
          <w:szCs w:val="22"/>
        </w:rPr>
      </w:pPr>
    </w:p>
    <w:p w14:paraId="5F5FFCA3" w14:textId="77777777" w:rsidR="00466A21" w:rsidRPr="00E14596" w:rsidRDefault="00466A21" w:rsidP="00E14596">
      <w:pPr>
        <w:spacing w:line="276" w:lineRule="auto"/>
        <w:jc w:val="both"/>
        <w:rPr>
          <w:rFonts w:ascii="Arial" w:hAnsi="Arial" w:cs="Arial"/>
          <w:sz w:val="22"/>
          <w:szCs w:val="22"/>
        </w:rPr>
      </w:pPr>
    </w:p>
    <w:p w14:paraId="006BF261" w14:textId="77777777" w:rsidR="00466A21" w:rsidRPr="00E14596" w:rsidRDefault="00466A21" w:rsidP="00E14596">
      <w:pPr>
        <w:spacing w:line="276" w:lineRule="auto"/>
        <w:jc w:val="both"/>
        <w:rPr>
          <w:rFonts w:ascii="Arial" w:hAnsi="Arial" w:cs="Arial"/>
          <w:sz w:val="22"/>
          <w:szCs w:val="22"/>
        </w:rPr>
      </w:pPr>
    </w:p>
    <w:p w14:paraId="483E1BB3" w14:textId="77777777" w:rsidR="00466A21" w:rsidRPr="00E14596" w:rsidRDefault="00466A21" w:rsidP="00E14596">
      <w:pPr>
        <w:spacing w:line="276" w:lineRule="auto"/>
        <w:jc w:val="both"/>
        <w:rPr>
          <w:rFonts w:ascii="Arial" w:hAnsi="Arial" w:cs="Arial"/>
          <w:sz w:val="22"/>
          <w:szCs w:val="22"/>
        </w:rPr>
      </w:pPr>
    </w:p>
    <w:p w14:paraId="11B97F2B" w14:textId="77777777" w:rsidR="00466A21" w:rsidRPr="00E14596" w:rsidRDefault="00466A21" w:rsidP="00E14596">
      <w:pPr>
        <w:spacing w:line="276" w:lineRule="auto"/>
        <w:jc w:val="both"/>
        <w:rPr>
          <w:rFonts w:ascii="Arial" w:hAnsi="Arial" w:cs="Arial"/>
          <w:sz w:val="22"/>
          <w:szCs w:val="22"/>
        </w:rPr>
      </w:pPr>
    </w:p>
    <w:p w14:paraId="4A998468" w14:textId="77777777" w:rsidR="00466A21" w:rsidRPr="00E14596" w:rsidRDefault="00466A21" w:rsidP="00E14596">
      <w:pPr>
        <w:spacing w:line="276" w:lineRule="auto"/>
        <w:jc w:val="both"/>
        <w:rPr>
          <w:rFonts w:ascii="Arial" w:hAnsi="Arial" w:cs="Arial"/>
          <w:sz w:val="22"/>
          <w:szCs w:val="22"/>
        </w:rPr>
      </w:pPr>
      <w:r w:rsidRPr="00E14596">
        <w:rPr>
          <w:rFonts w:ascii="Arial" w:hAnsi="Arial" w:cs="Arial"/>
          <w:sz w:val="22"/>
          <w:szCs w:val="22"/>
        </w:rPr>
        <w:t>All representatives at this meeting agree to share the minutes of a case discussed at this meeting if it is required for the purpose of a Domestic Homicide Review, a child or adult death review or serious learning event. If the review then requires further information held by a specific agency, they will make direct contact with that agency.</w:t>
      </w:r>
    </w:p>
    <w:p w14:paraId="7E796903" w14:textId="77777777" w:rsidR="00466A21" w:rsidRPr="00E14596" w:rsidRDefault="00466A21" w:rsidP="00E14596">
      <w:pPr>
        <w:spacing w:line="276" w:lineRule="auto"/>
        <w:jc w:val="both"/>
        <w:rPr>
          <w:rFonts w:ascii="Arial" w:hAnsi="Arial" w:cs="Arial"/>
          <w:sz w:val="22"/>
          <w:szCs w:val="22"/>
        </w:rPr>
      </w:pPr>
    </w:p>
    <w:p w14:paraId="12BE9320" w14:textId="77777777" w:rsidR="00466A21" w:rsidRPr="00E14596" w:rsidRDefault="00466A21" w:rsidP="00E14596">
      <w:pPr>
        <w:spacing w:line="276" w:lineRule="auto"/>
        <w:jc w:val="both"/>
        <w:rPr>
          <w:rFonts w:ascii="Arial" w:hAnsi="Arial" w:cs="Arial"/>
          <w:sz w:val="22"/>
          <w:szCs w:val="22"/>
        </w:rPr>
      </w:pPr>
      <w:r w:rsidRPr="00E14596">
        <w:rPr>
          <w:rFonts w:ascii="Arial" w:hAnsi="Arial" w:cs="Arial"/>
          <w:sz w:val="22"/>
          <w:szCs w:val="22"/>
        </w:rPr>
        <w:t>No forward disclosure of information discussed in this meeting unless it has been agreed by the MARAC Chair and is lawful, necessary and proportionate</w:t>
      </w:r>
    </w:p>
    <w:p w14:paraId="341EEFFE" w14:textId="77777777" w:rsidR="00466A21" w:rsidRPr="00E14596" w:rsidRDefault="00466A21" w:rsidP="00E14596">
      <w:pPr>
        <w:spacing w:line="276" w:lineRule="auto"/>
        <w:jc w:val="both"/>
        <w:rPr>
          <w:rFonts w:ascii="Arial" w:hAnsi="Arial" w:cs="Arial"/>
          <w:sz w:val="22"/>
          <w:szCs w:val="22"/>
        </w:rPr>
      </w:pPr>
    </w:p>
    <w:p w14:paraId="21E9B40C" w14:textId="77777777" w:rsidR="00466A21" w:rsidRPr="00E14596" w:rsidRDefault="00466A21" w:rsidP="00E14596">
      <w:pPr>
        <w:spacing w:line="276" w:lineRule="auto"/>
        <w:jc w:val="both"/>
        <w:rPr>
          <w:rFonts w:ascii="Arial" w:hAnsi="Arial" w:cs="Arial"/>
          <w:sz w:val="22"/>
          <w:szCs w:val="22"/>
        </w:rPr>
      </w:pPr>
      <w:r w:rsidRPr="00E14596">
        <w:rPr>
          <w:rFonts w:ascii="Arial" w:hAnsi="Arial" w:cs="Arial"/>
          <w:sz w:val="22"/>
          <w:szCs w:val="22"/>
        </w:rPr>
        <w:t>Agencies are asked that when they are using electronic equipment during the meeting, it is done for the purpose of the MARAC meeting only.</w:t>
      </w:r>
    </w:p>
    <w:p w14:paraId="1DAD02DC" w14:textId="77777777" w:rsidR="00466A21" w:rsidRPr="00E14596" w:rsidRDefault="00466A21" w:rsidP="00E14596">
      <w:pPr>
        <w:pStyle w:val="Level4heading"/>
        <w:spacing w:line="276" w:lineRule="auto"/>
        <w:jc w:val="both"/>
        <w:rPr>
          <w:color w:val="auto"/>
          <w:sz w:val="22"/>
        </w:rPr>
      </w:pPr>
      <w:r w:rsidRPr="00E14596">
        <w:rPr>
          <w:color w:val="auto"/>
          <w:sz w:val="22"/>
        </w:rPr>
        <w:t>By signing this document, we agree to abide to these principles.</w:t>
      </w:r>
    </w:p>
    <w:p w14:paraId="5ABFA1A8" w14:textId="77777777" w:rsidR="00A23F22" w:rsidRPr="00E14596" w:rsidRDefault="00A23F22" w:rsidP="00E14596">
      <w:pPr>
        <w:spacing w:line="276" w:lineRule="auto"/>
        <w:jc w:val="both"/>
        <w:rPr>
          <w:rFonts w:ascii="Arial" w:hAnsi="Arial" w:cs="Arial"/>
          <w:sz w:val="22"/>
          <w:szCs w:val="22"/>
        </w:rPr>
      </w:pPr>
    </w:p>
    <w:p w14:paraId="78095E9A" w14:textId="77777777" w:rsidR="00A23F22" w:rsidRPr="00E14596" w:rsidRDefault="00A23F22" w:rsidP="00E14596">
      <w:pPr>
        <w:spacing w:line="276" w:lineRule="auto"/>
        <w:jc w:val="both"/>
        <w:rPr>
          <w:rFonts w:ascii="Arial" w:hAnsi="Arial" w:cs="Arial"/>
          <w:sz w:val="22"/>
          <w:szCs w:val="22"/>
        </w:rPr>
      </w:pPr>
    </w:p>
    <w:p w14:paraId="1AE71802" w14:textId="77777777" w:rsidR="00A23F22" w:rsidRPr="00E14596" w:rsidRDefault="00A23F22" w:rsidP="00E14596">
      <w:pPr>
        <w:spacing w:line="276" w:lineRule="auto"/>
        <w:jc w:val="both"/>
        <w:rPr>
          <w:rFonts w:ascii="Arial" w:hAnsi="Arial" w:cs="Arial"/>
          <w:sz w:val="22"/>
          <w:szCs w:val="22"/>
        </w:rPr>
      </w:pPr>
    </w:p>
    <w:p w14:paraId="04D16835" w14:textId="77777777" w:rsidR="00A23F22" w:rsidRPr="00E14596" w:rsidRDefault="00A23F22" w:rsidP="00E14596">
      <w:pPr>
        <w:spacing w:line="276" w:lineRule="auto"/>
        <w:jc w:val="both"/>
        <w:rPr>
          <w:rFonts w:ascii="Arial" w:hAnsi="Arial" w:cs="Arial"/>
          <w:sz w:val="22"/>
          <w:szCs w:val="22"/>
        </w:rPr>
      </w:pPr>
    </w:p>
    <w:p w14:paraId="7D04EA29" w14:textId="77777777" w:rsidR="00A23F22" w:rsidRPr="00E14596" w:rsidRDefault="00A23F22" w:rsidP="00E14596">
      <w:pPr>
        <w:spacing w:line="276" w:lineRule="auto"/>
        <w:jc w:val="both"/>
        <w:rPr>
          <w:rFonts w:ascii="Arial" w:hAnsi="Arial" w:cs="Arial"/>
          <w:sz w:val="22"/>
          <w:szCs w:val="22"/>
        </w:rPr>
      </w:pPr>
    </w:p>
    <w:p w14:paraId="28FB3200" w14:textId="77777777" w:rsidR="00A23F22" w:rsidRPr="00E14596" w:rsidRDefault="00A23F22" w:rsidP="00E14596">
      <w:pPr>
        <w:spacing w:line="276" w:lineRule="auto"/>
        <w:jc w:val="both"/>
        <w:rPr>
          <w:rFonts w:ascii="Arial" w:hAnsi="Arial" w:cs="Arial"/>
          <w:sz w:val="22"/>
          <w:szCs w:val="22"/>
        </w:rPr>
      </w:pPr>
    </w:p>
    <w:p w14:paraId="463AC064" w14:textId="77777777" w:rsidR="00A23F22" w:rsidRPr="00E14596" w:rsidRDefault="00A23F22" w:rsidP="00E14596">
      <w:pPr>
        <w:spacing w:line="276" w:lineRule="auto"/>
        <w:jc w:val="both"/>
        <w:rPr>
          <w:rFonts w:ascii="Arial" w:hAnsi="Arial" w:cs="Arial"/>
          <w:sz w:val="22"/>
          <w:szCs w:val="22"/>
        </w:rPr>
      </w:pPr>
    </w:p>
    <w:p w14:paraId="57E93768" w14:textId="77777777" w:rsidR="00A23F22" w:rsidRPr="00E14596" w:rsidRDefault="00A23F22" w:rsidP="00E14596">
      <w:pPr>
        <w:spacing w:line="276" w:lineRule="auto"/>
        <w:jc w:val="both"/>
        <w:rPr>
          <w:rFonts w:ascii="Arial" w:hAnsi="Arial" w:cs="Arial"/>
          <w:sz w:val="22"/>
          <w:szCs w:val="22"/>
        </w:rPr>
      </w:pPr>
    </w:p>
    <w:p w14:paraId="6BB82FC4" w14:textId="77777777" w:rsidR="00A23F22" w:rsidRPr="00E14596" w:rsidRDefault="00A23F22" w:rsidP="00E14596">
      <w:pPr>
        <w:spacing w:line="276" w:lineRule="auto"/>
        <w:jc w:val="both"/>
        <w:rPr>
          <w:rFonts w:ascii="Arial" w:hAnsi="Arial" w:cs="Arial"/>
          <w:sz w:val="22"/>
          <w:szCs w:val="22"/>
        </w:rPr>
      </w:pPr>
    </w:p>
    <w:p w14:paraId="5F10DDCF" w14:textId="77777777" w:rsidR="00A23F22" w:rsidRPr="00E14596" w:rsidRDefault="00A23F22" w:rsidP="00E14596">
      <w:pPr>
        <w:spacing w:line="276" w:lineRule="auto"/>
        <w:jc w:val="both"/>
        <w:rPr>
          <w:rFonts w:ascii="Arial" w:hAnsi="Arial" w:cs="Arial"/>
          <w:sz w:val="22"/>
          <w:szCs w:val="22"/>
        </w:rPr>
      </w:pPr>
    </w:p>
    <w:p w14:paraId="7C4A4214" w14:textId="77777777" w:rsidR="00A23F22" w:rsidRPr="00E14596" w:rsidRDefault="00A23F22" w:rsidP="00E14596">
      <w:pPr>
        <w:spacing w:line="276" w:lineRule="auto"/>
        <w:jc w:val="both"/>
        <w:rPr>
          <w:rFonts w:ascii="Arial" w:hAnsi="Arial" w:cs="Arial"/>
          <w:sz w:val="22"/>
          <w:szCs w:val="22"/>
        </w:rPr>
      </w:pPr>
    </w:p>
    <w:p w14:paraId="44ED5D34" w14:textId="77777777" w:rsidR="003555A8" w:rsidRPr="00E14596" w:rsidRDefault="003555A8" w:rsidP="00E14596">
      <w:pPr>
        <w:spacing w:line="276" w:lineRule="auto"/>
        <w:jc w:val="both"/>
        <w:rPr>
          <w:rFonts w:ascii="Arial" w:hAnsi="Arial" w:cs="Arial"/>
          <w:b/>
          <w:bCs/>
          <w:sz w:val="22"/>
          <w:szCs w:val="22"/>
        </w:rPr>
      </w:pPr>
    </w:p>
    <w:p w14:paraId="4071F755" w14:textId="77777777" w:rsidR="003555A8" w:rsidRPr="00E14596" w:rsidRDefault="003555A8" w:rsidP="00E14596">
      <w:pPr>
        <w:spacing w:line="276" w:lineRule="auto"/>
        <w:jc w:val="both"/>
        <w:rPr>
          <w:rFonts w:ascii="Arial" w:hAnsi="Arial" w:cs="Arial"/>
          <w:b/>
          <w:bCs/>
          <w:sz w:val="22"/>
          <w:szCs w:val="22"/>
        </w:rPr>
      </w:pPr>
    </w:p>
    <w:p w14:paraId="001C37F8" w14:textId="77777777" w:rsidR="003555A8" w:rsidRPr="00E14596" w:rsidRDefault="003555A8" w:rsidP="00E14596">
      <w:pPr>
        <w:spacing w:line="276" w:lineRule="auto"/>
        <w:jc w:val="both"/>
        <w:rPr>
          <w:rFonts w:ascii="Arial" w:hAnsi="Arial" w:cs="Arial"/>
          <w:b/>
          <w:bCs/>
          <w:sz w:val="22"/>
          <w:szCs w:val="22"/>
        </w:rPr>
      </w:pPr>
    </w:p>
    <w:p w14:paraId="556E9A9E" w14:textId="77777777" w:rsidR="003555A8" w:rsidRPr="00E14596" w:rsidRDefault="003555A8" w:rsidP="00E14596">
      <w:pPr>
        <w:spacing w:line="276" w:lineRule="auto"/>
        <w:jc w:val="both"/>
        <w:rPr>
          <w:rFonts w:ascii="Arial" w:hAnsi="Arial" w:cs="Arial"/>
          <w:b/>
          <w:bCs/>
          <w:sz w:val="22"/>
          <w:szCs w:val="22"/>
        </w:rPr>
      </w:pPr>
    </w:p>
    <w:p w14:paraId="083DE4AF" w14:textId="77777777" w:rsidR="003555A8" w:rsidRPr="00E14596" w:rsidRDefault="003555A8" w:rsidP="00E14596">
      <w:pPr>
        <w:spacing w:line="276" w:lineRule="auto"/>
        <w:jc w:val="both"/>
        <w:rPr>
          <w:rFonts w:ascii="Arial" w:hAnsi="Arial" w:cs="Arial"/>
          <w:b/>
          <w:bCs/>
          <w:sz w:val="22"/>
          <w:szCs w:val="22"/>
        </w:rPr>
      </w:pPr>
    </w:p>
    <w:p w14:paraId="0704AD9D" w14:textId="77777777" w:rsidR="003555A8" w:rsidRPr="00E14596" w:rsidRDefault="003555A8" w:rsidP="00E14596">
      <w:pPr>
        <w:spacing w:line="276" w:lineRule="auto"/>
        <w:jc w:val="both"/>
        <w:rPr>
          <w:rFonts w:ascii="Arial" w:hAnsi="Arial" w:cs="Arial"/>
          <w:b/>
          <w:bCs/>
          <w:sz w:val="22"/>
          <w:szCs w:val="22"/>
        </w:rPr>
      </w:pPr>
    </w:p>
    <w:p w14:paraId="5EB817E0" w14:textId="77777777" w:rsidR="003555A8" w:rsidRPr="00E14596" w:rsidRDefault="003555A8" w:rsidP="00E14596">
      <w:pPr>
        <w:spacing w:line="276" w:lineRule="auto"/>
        <w:jc w:val="both"/>
        <w:rPr>
          <w:rFonts w:ascii="Arial" w:hAnsi="Arial" w:cs="Arial"/>
          <w:b/>
          <w:bCs/>
          <w:sz w:val="22"/>
          <w:szCs w:val="22"/>
        </w:rPr>
      </w:pPr>
    </w:p>
    <w:p w14:paraId="5E026071" w14:textId="77777777" w:rsidR="00605D3E" w:rsidRPr="00E14596" w:rsidRDefault="00605D3E" w:rsidP="00E14596">
      <w:pPr>
        <w:spacing w:line="276" w:lineRule="auto"/>
        <w:jc w:val="both"/>
        <w:rPr>
          <w:rFonts w:ascii="Arial" w:hAnsi="Arial" w:cs="Arial"/>
          <w:b/>
          <w:bCs/>
          <w:sz w:val="22"/>
          <w:szCs w:val="22"/>
        </w:rPr>
      </w:pPr>
    </w:p>
    <w:p w14:paraId="13736D39" w14:textId="77777777" w:rsidR="00605D3E" w:rsidRPr="00E14596" w:rsidRDefault="00605D3E" w:rsidP="00E14596">
      <w:pPr>
        <w:spacing w:line="276" w:lineRule="auto"/>
        <w:jc w:val="both"/>
        <w:rPr>
          <w:rFonts w:ascii="Arial" w:hAnsi="Arial" w:cs="Arial"/>
          <w:b/>
          <w:bCs/>
          <w:sz w:val="22"/>
          <w:szCs w:val="22"/>
        </w:rPr>
      </w:pPr>
    </w:p>
    <w:p w14:paraId="6CD90C8C" w14:textId="77777777" w:rsidR="00605D3E" w:rsidRPr="00E14596" w:rsidRDefault="00605D3E" w:rsidP="00E14596">
      <w:pPr>
        <w:spacing w:line="276" w:lineRule="auto"/>
        <w:jc w:val="both"/>
        <w:rPr>
          <w:rFonts w:ascii="Arial" w:hAnsi="Arial" w:cs="Arial"/>
          <w:b/>
          <w:bCs/>
          <w:sz w:val="22"/>
          <w:szCs w:val="22"/>
        </w:rPr>
      </w:pPr>
    </w:p>
    <w:p w14:paraId="2A90CB52" w14:textId="77777777" w:rsidR="00605D3E" w:rsidRPr="00E14596" w:rsidRDefault="00605D3E" w:rsidP="00E14596">
      <w:pPr>
        <w:spacing w:line="276" w:lineRule="auto"/>
        <w:jc w:val="both"/>
        <w:rPr>
          <w:rFonts w:ascii="Arial" w:hAnsi="Arial" w:cs="Arial"/>
          <w:b/>
          <w:bCs/>
          <w:sz w:val="22"/>
          <w:szCs w:val="22"/>
        </w:rPr>
      </w:pPr>
    </w:p>
    <w:p w14:paraId="702A6428" w14:textId="77777777" w:rsidR="00605D3E" w:rsidRPr="00E14596" w:rsidRDefault="00605D3E" w:rsidP="00E14596">
      <w:pPr>
        <w:spacing w:line="276" w:lineRule="auto"/>
        <w:jc w:val="both"/>
        <w:rPr>
          <w:rFonts w:ascii="Arial" w:hAnsi="Arial" w:cs="Arial"/>
          <w:b/>
          <w:bCs/>
          <w:sz w:val="22"/>
          <w:szCs w:val="22"/>
        </w:rPr>
      </w:pPr>
    </w:p>
    <w:p w14:paraId="3902C8F3" w14:textId="77777777" w:rsidR="00605D3E" w:rsidRPr="00E14596" w:rsidRDefault="00605D3E" w:rsidP="00E14596">
      <w:pPr>
        <w:spacing w:line="276" w:lineRule="auto"/>
        <w:jc w:val="both"/>
        <w:rPr>
          <w:rFonts w:ascii="Arial" w:hAnsi="Arial" w:cs="Arial"/>
          <w:b/>
          <w:bCs/>
          <w:sz w:val="22"/>
          <w:szCs w:val="22"/>
        </w:rPr>
      </w:pPr>
    </w:p>
    <w:p w14:paraId="5156D591" w14:textId="77777777" w:rsidR="00605D3E" w:rsidRPr="00E14596" w:rsidRDefault="00605D3E" w:rsidP="00E14596">
      <w:pPr>
        <w:spacing w:line="276" w:lineRule="auto"/>
        <w:jc w:val="both"/>
        <w:rPr>
          <w:rFonts w:ascii="Arial" w:hAnsi="Arial" w:cs="Arial"/>
          <w:b/>
          <w:bCs/>
          <w:sz w:val="22"/>
          <w:szCs w:val="22"/>
        </w:rPr>
      </w:pPr>
    </w:p>
    <w:p w14:paraId="7C52F7E8" w14:textId="77777777" w:rsidR="00605D3E" w:rsidRPr="00E14596" w:rsidRDefault="00605D3E" w:rsidP="00E14596">
      <w:pPr>
        <w:spacing w:line="276" w:lineRule="auto"/>
        <w:jc w:val="both"/>
        <w:rPr>
          <w:rFonts w:ascii="Arial" w:hAnsi="Arial" w:cs="Arial"/>
          <w:b/>
          <w:bCs/>
          <w:sz w:val="22"/>
          <w:szCs w:val="22"/>
        </w:rPr>
      </w:pPr>
    </w:p>
    <w:p w14:paraId="3786BB96" w14:textId="77777777" w:rsidR="00605D3E" w:rsidRPr="00E14596" w:rsidRDefault="00605D3E" w:rsidP="00E14596">
      <w:pPr>
        <w:spacing w:line="276" w:lineRule="auto"/>
        <w:jc w:val="both"/>
        <w:rPr>
          <w:rFonts w:ascii="Arial" w:hAnsi="Arial" w:cs="Arial"/>
          <w:b/>
          <w:bCs/>
          <w:sz w:val="22"/>
          <w:szCs w:val="22"/>
        </w:rPr>
      </w:pPr>
    </w:p>
    <w:p w14:paraId="4BA38106" w14:textId="77777777" w:rsidR="00605D3E" w:rsidRPr="00E14596" w:rsidRDefault="00605D3E" w:rsidP="00E14596">
      <w:pPr>
        <w:spacing w:line="276" w:lineRule="auto"/>
        <w:jc w:val="both"/>
        <w:rPr>
          <w:rFonts w:ascii="Arial" w:hAnsi="Arial" w:cs="Arial"/>
          <w:b/>
          <w:bCs/>
          <w:sz w:val="22"/>
          <w:szCs w:val="22"/>
        </w:rPr>
      </w:pPr>
    </w:p>
    <w:p w14:paraId="5379EB5B" w14:textId="77777777" w:rsidR="00605D3E" w:rsidRPr="00E14596" w:rsidRDefault="00605D3E" w:rsidP="00E14596">
      <w:pPr>
        <w:spacing w:line="276" w:lineRule="auto"/>
        <w:jc w:val="both"/>
        <w:rPr>
          <w:rFonts w:ascii="Arial" w:hAnsi="Arial" w:cs="Arial"/>
          <w:b/>
          <w:bCs/>
          <w:sz w:val="22"/>
          <w:szCs w:val="22"/>
        </w:rPr>
      </w:pPr>
    </w:p>
    <w:p w14:paraId="46D8DC6C" w14:textId="77777777" w:rsidR="00605D3E" w:rsidRPr="00E14596" w:rsidRDefault="00605D3E" w:rsidP="00E14596">
      <w:pPr>
        <w:spacing w:line="276" w:lineRule="auto"/>
        <w:jc w:val="both"/>
        <w:rPr>
          <w:rFonts w:ascii="Arial" w:hAnsi="Arial" w:cs="Arial"/>
          <w:b/>
          <w:bCs/>
          <w:sz w:val="22"/>
          <w:szCs w:val="22"/>
        </w:rPr>
      </w:pPr>
    </w:p>
    <w:p w14:paraId="220492B0" w14:textId="77777777" w:rsidR="00605D3E" w:rsidRPr="00E14596" w:rsidRDefault="00605D3E" w:rsidP="00E14596">
      <w:pPr>
        <w:spacing w:line="276" w:lineRule="auto"/>
        <w:jc w:val="both"/>
        <w:rPr>
          <w:rFonts w:ascii="Arial" w:hAnsi="Arial" w:cs="Arial"/>
          <w:b/>
          <w:bCs/>
          <w:sz w:val="22"/>
          <w:szCs w:val="22"/>
        </w:rPr>
      </w:pPr>
    </w:p>
    <w:p w14:paraId="4DA8A1D2" w14:textId="77777777" w:rsidR="00605D3E" w:rsidRPr="00E14596" w:rsidRDefault="00605D3E" w:rsidP="00E14596">
      <w:pPr>
        <w:spacing w:line="276" w:lineRule="auto"/>
        <w:jc w:val="both"/>
        <w:rPr>
          <w:rFonts w:ascii="Arial" w:hAnsi="Arial" w:cs="Arial"/>
          <w:b/>
          <w:bCs/>
          <w:sz w:val="22"/>
          <w:szCs w:val="22"/>
        </w:rPr>
      </w:pPr>
    </w:p>
    <w:p w14:paraId="23C66BBE" w14:textId="77777777" w:rsidR="00605D3E" w:rsidRPr="00E14596" w:rsidRDefault="00605D3E" w:rsidP="00E14596">
      <w:pPr>
        <w:spacing w:line="276" w:lineRule="auto"/>
        <w:jc w:val="both"/>
        <w:rPr>
          <w:rFonts w:ascii="Arial" w:hAnsi="Arial" w:cs="Arial"/>
          <w:b/>
          <w:bCs/>
          <w:sz w:val="22"/>
          <w:szCs w:val="22"/>
        </w:rPr>
      </w:pPr>
    </w:p>
    <w:p w14:paraId="0142FE33" w14:textId="77777777" w:rsidR="00605D3E" w:rsidRPr="00E14596" w:rsidRDefault="00605D3E" w:rsidP="00E14596">
      <w:pPr>
        <w:spacing w:line="276" w:lineRule="auto"/>
        <w:jc w:val="both"/>
        <w:rPr>
          <w:rFonts w:ascii="Arial" w:hAnsi="Arial" w:cs="Arial"/>
          <w:b/>
          <w:bCs/>
          <w:sz w:val="22"/>
          <w:szCs w:val="22"/>
        </w:rPr>
      </w:pPr>
    </w:p>
    <w:p w14:paraId="694D58CE" w14:textId="77777777" w:rsidR="00605D3E" w:rsidRPr="00E14596" w:rsidRDefault="00605D3E" w:rsidP="00E14596">
      <w:pPr>
        <w:spacing w:line="276" w:lineRule="auto"/>
        <w:jc w:val="both"/>
        <w:rPr>
          <w:rFonts w:ascii="Arial" w:hAnsi="Arial" w:cs="Arial"/>
          <w:b/>
          <w:bCs/>
          <w:sz w:val="22"/>
          <w:szCs w:val="22"/>
        </w:rPr>
      </w:pPr>
    </w:p>
    <w:p w14:paraId="6A0E64D4" w14:textId="77777777" w:rsidR="00605D3E" w:rsidRPr="00E14596" w:rsidRDefault="00605D3E" w:rsidP="00E14596">
      <w:pPr>
        <w:spacing w:line="276" w:lineRule="auto"/>
        <w:jc w:val="both"/>
        <w:rPr>
          <w:rFonts w:ascii="Arial" w:hAnsi="Arial" w:cs="Arial"/>
          <w:b/>
          <w:bCs/>
          <w:sz w:val="22"/>
          <w:szCs w:val="22"/>
        </w:rPr>
      </w:pPr>
    </w:p>
    <w:p w14:paraId="1DAF2DF0" w14:textId="77777777" w:rsidR="00605D3E" w:rsidRPr="00E14596" w:rsidRDefault="00605D3E" w:rsidP="00E14596">
      <w:pPr>
        <w:spacing w:line="276" w:lineRule="auto"/>
        <w:jc w:val="both"/>
        <w:rPr>
          <w:rFonts w:ascii="Arial" w:hAnsi="Arial" w:cs="Arial"/>
          <w:b/>
          <w:bCs/>
          <w:sz w:val="22"/>
          <w:szCs w:val="22"/>
        </w:rPr>
      </w:pPr>
    </w:p>
    <w:p w14:paraId="7B870656" w14:textId="3DE4D91C" w:rsidR="00373597" w:rsidRPr="00E14596" w:rsidRDefault="00373597" w:rsidP="00E14596">
      <w:pPr>
        <w:spacing w:line="276" w:lineRule="auto"/>
        <w:jc w:val="both"/>
        <w:rPr>
          <w:rFonts w:ascii="Arial" w:hAnsi="Arial" w:cs="Arial"/>
          <w:b/>
          <w:bCs/>
          <w:sz w:val="22"/>
          <w:szCs w:val="22"/>
        </w:rPr>
      </w:pPr>
      <w:r w:rsidRPr="00E14596">
        <w:rPr>
          <w:rFonts w:ascii="Arial" w:hAnsi="Arial" w:cs="Arial"/>
          <w:b/>
          <w:bCs/>
          <w:sz w:val="22"/>
          <w:szCs w:val="22"/>
        </w:rPr>
        <w:t>Appendix 2</w:t>
      </w:r>
    </w:p>
    <w:p w14:paraId="16352CAD" w14:textId="77777777" w:rsidR="00373597" w:rsidRPr="00E14596" w:rsidRDefault="00373597" w:rsidP="00E14596">
      <w:pPr>
        <w:spacing w:line="276" w:lineRule="auto"/>
        <w:jc w:val="both"/>
        <w:rPr>
          <w:rFonts w:ascii="Arial" w:hAnsi="Arial" w:cs="Arial"/>
          <w:b/>
          <w:bCs/>
          <w:sz w:val="22"/>
          <w:szCs w:val="22"/>
        </w:rPr>
      </w:pPr>
    </w:p>
    <w:p w14:paraId="5FAD34B0" w14:textId="1C762570" w:rsidR="00A23F22" w:rsidRPr="00E14596" w:rsidRDefault="00A23F22" w:rsidP="00E14596">
      <w:pPr>
        <w:spacing w:line="276" w:lineRule="auto"/>
        <w:jc w:val="both"/>
        <w:rPr>
          <w:rFonts w:ascii="Arial" w:hAnsi="Arial" w:cs="Arial"/>
          <w:b/>
          <w:bCs/>
          <w:sz w:val="22"/>
          <w:szCs w:val="22"/>
        </w:rPr>
      </w:pPr>
      <w:r w:rsidRPr="00E14596">
        <w:rPr>
          <w:rFonts w:ascii="Arial" w:hAnsi="Arial" w:cs="Arial"/>
          <w:b/>
          <w:bCs/>
          <w:sz w:val="22"/>
          <w:szCs w:val="22"/>
        </w:rPr>
        <w:t xml:space="preserve">Chairing Check List </w:t>
      </w:r>
    </w:p>
    <w:p w14:paraId="077626A4" w14:textId="77777777" w:rsidR="00A23F22" w:rsidRPr="00E14596" w:rsidRDefault="00A23F22" w:rsidP="00E14596">
      <w:pPr>
        <w:spacing w:line="276" w:lineRule="auto"/>
        <w:jc w:val="both"/>
        <w:rPr>
          <w:rFonts w:ascii="Arial" w:hAnsi="Arial" w:cs="Arial"/>
          <w:b/>
          <w:bCs/>
          <w:sz w:val="22"/>
          <w:szCs w:val="22"/>
        </w:rPr>
      </w:pPr>
    </w:p>
    <w:p w14:paraId="12CB348F"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w:t>
      </w:r>
      <w:r w:rsidRPr="00E14596">
        <w:rPr>
          <w:rFonts w:ascii="Arial" w:hAnsi="Arial" w:cs="Arial"/>
          <w:i/>
          <w:iCs/>
          <w:sz w:val="22"/>
          <w:szCs w:val="22"/>
        </w:rPr>
        <w:t>Applicable at all stages unless stated</w:t>
      </w:r>
      <w:r w:rsidRPr="00E14596">
        <w:rPr>
          <w:rFonts w:ascii="Arial" w:hAnsi="Arial" w:cs="Arial"/>
          <w:sz w:val="22"/>
          <w:szCs w:val="22"/>
        </w:rPr>
        <w:t>)</w:t>
      </w:r>
    </w:p>
    <w:p w14:paraId="70A21AFD" w14:textId="77777777" w:rsidR="00A23F22" w:rsidRPr="00E14596" w:rsidRDefault="00A23F22" w:rsidP="00E14596">
      <w:pPr>
        <w:spacing w:line="276"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704"/>
        <w:gridCol w:w="5306"/>
        <w:gridCol w:w="3006"/>
      </w:tblGrid>
      <w:tr w:rsidR="00A23F22" w:rsidRPr="00E14596" w14:paraId="54826F56" w14:textId="77777777" w:rsidTr="00132163">
        <w:tc>
          <w:tcPr>
            <w:tcW w:w="704" w:type="dxa"/>
          </w:tcPr>
          <w:p w14:paraId="18AC05A7" w14:textId="77777777" w:rsidR="00A23F22" w:rsidRPr="00E14596" w:rsidRDefault="00A23F22" w:rsidP="00E14596">
            <w:pPr>
              <w:spacing w:line="276" w:lineRule="auto"/>
              <w:jc w:val="both"/>
              <w:rPr>
                <w:rFonts w:ascii="Arial" w:hAnsi="Arial" w:cs="Arial"/>
                <w:b/>
                <w:bCs/>
                <w:sz w:val="22"/>
                <w:szCs w:val="22"/>
              </w:rPr>
            </w:pPr>
            <w:r w:rsidRPr="00E14596">
              <w:rPr>
                <w:rFonts w:ascii="Arial" w:hAnsi="Arial" w:cs="Arial"/>
                <w:b/>
                <w:bCs/>
                <w:sz w:val="22"/>
                <w:szCs w:val="22"/>
              </w:rPr>
              <w:t>Tick</w:t>
            </w:r>
          </w:p>
        </w:tc>
        <w:tc>
          <w:tcPr>
            <w:tcW w:w="5306" w:type="dxa"/>
          </w:tcPr>
          <w:p w14:paraId="1A6197E2" w14:textId="77777777" w:rsidR="00A23F22" w:rsidRPr="00E14596" w:rsidRDefault="00A23F22" w:rsidP="00E14596">
            <w:pPr>
              <w:spacing w:line="276" w:lineRule="auto"/>
              <w:jc w:val="both"/>
              <w:rPr>
                <w:rFonts w:ascii="Arial" w:hAnsi="Arial" w:cs="Arial"/>
                <w:b/>
                <w:bCs/>
                <w:sz w:val="22"/>
                <w:szCs w:val="22"/>
              </w:rPr>
            </w:pPr>
            <w:r w:rsidRPr="00E14596">
              <w:rPr>
                <w:rFonts w:ascii="Arial" w:hAnsi="Arial" w:cs="Arial"/>
                <w:b/>
                <w:bCs/>
                <w:sz w:val="22"/>
                <w:szCs w:val="22"/>
              </w:rPr>
              <w:t>Task</w:t>
            </w:r>
          </w:p>
        </w:tc>
        <w:tc>
          <w:tcPr>
            <w:tcW w:w="3006" w:type="dxa"/>
          </w:tcPr>
          <w:p w14:paraId="2D0C8621" w14:textId="77777777" w:rsidR="00A23F22" w:rsidRPr="00E14596" w:rsidRDefault="00A23F22" w:rsidP="00E14596">
            <w:pPr>
              <w:spacing w:line="276" w:lineRule="auto"/>
              <w:jc w:val="both"/>
              <w:rPr>
                <w:rFonts w:ascii="Arial" w:hAnsi="Arial" w:cs="Arial"/>
                <w:b/>
                <w:bCs/>
                <w:sz w:val="22"/>
                <w:szCs w:val="22"/>
              </w:rPr>
            </w:pPr>
            <w:r w:rsidRPr="00E14596">
              <w:rPr>
                <w:rFonts w:ascii="Arial" w:hAnsi="Arial" w:cs="Arial"/>
                <w:b/>
                <w:bCs/>
                <w:sz w:val="22"/>
                <w:szCs w:val="22"/>
              </w:rPr>
              <w:t>Note</w:t>
            </w:r>
          </w:p>
        </w:tc>
      </w:tr>
      <w:tr w:rsidR="00A23F22" w:rsidRPr="00E14596" w14:paraId="75C9D771" w14:textId="77777777" w:rsidTr="00132163">
        <w:tc>
          <w:tcPr>
            <w:tcW w:w="704" w:type="dxa"/>
          </w:tcPr>
          <w:p w14:paraId="2AF61DCB" w14:textId="77777777" w:rsidR="00A23F22" w:rsidRPr="00E14596" w:rsidRDefault="00A23F22" w:rsidP="00E14596">
            <w:pPr>
              <w:spacing w:line="276" w:lineRule="auto"/>
              <w:jc w:val="both"/>
              <w:rPr>
                <w:rFonts w:ascii="Arial" w:hAnsi="Arial" w:cs="Arial"/>
                <w:b/>
                <w:bCs/>
                <w:sz w:val="22"/>
                <w:szCs w:val="22"/>
              </w:rPr>
            </w:pPr>
          </w:p>
        </w:tc>
        <w:tc>
          <w:tcPr>
            <w:tcW w:w="5306" w:type="dxa"/>
          </w:tcPr>
          <w:p w14:paraId="3EE1CFA2"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Introductions</w:t>
            </w:r>
          </w:p>
          <w:p w14:paraId="77E7605A" w14:textId="77777777" w:rsidR="00A23F22" w:rsidRPr="00E14596" w:rsidRDefault="00A23F22" w:rsidP="00E14596">
            <w:pPr>
              <w:spacing w:line="276" w:lineRule="auto"/>
              <w:jc w:val="both"/>
              <w:rPr>
                <w:rFonts w:ascii="Arial" w:hAnsi="Arial" w:cs="Arial"/>
                <w:sz w:val="22"/>
                <w:szCs w:val="22"/>
              </w:rPr>
            </w:pPr>
          </w:p>
        </w:tc>
        <w:tc>
          <w:tcPr>
            <w:tcW w:w="3006" w:type="dxa"/>
          </w:tcPr>
          <w:p w14:paraId="0268491F" w14:textId="77777777" w:rsidR="00A23F22" w:rsidRPr="00E14596" w:rsidRDefault="00A23F22" w:rsidP="00E14596">
            <w:pPr>
              <w:spacing w:line="276" w:lineRule="auto"/>
              <w:jc w:val="both"/>
              <w:rPr>
                <w:rFonts w:ascii="Arial" w:hAnsi="Arial" w:cs="Arial"/>
                <w:b/>
                <w:bCs/>
                <w:sz w:val="22"/>
                <w:szCs w:val="22"/>
              </w:rPr>
            </w:pPr>
          </w:p>
        </w:tc>
      </w:tr>
      <w:tr w:rsidR="00A23F22" w:rsidRPr="00E14596" w14:paraId="11CD934B" w14:textId="77777777" w:rsidTr="00132163">
        <w:tc>
          <w:tcPr>
            <w:tcW w:w="704" w:type="dxa"/>
          </w:tcPr>
          <w:p w14:paraId="5B5AF832" w14:textId="77777777" w:rsidR="00A23F22" w:rsidRPr="00E14596" w:rsidRDefault="00A23F22" w:rsidP="00E14596">
            <w:pPr>
              <w:spacing w:line="276" w:lineRule="auto"/>
              <w:jc w:val="both"/>
              <w:rPr>
                <w:rFonts w:ascii="Arial" w:hAnsi="Arial" w:cs="Arial"/>
                <w:b/>
                <w:bCs/>
                <w:sz w:val="22"/>
                <w:szCs w:val="22"/>
              </w:rPr>
            </w:pPr>
          </w:p>
        </w:tc>
        <w:tc>
          <w:tcPr>
            <w:tcW w:w="5306" w:type="dxa"/>
          </w:tcPr>
          <w:p w14:paraId="4BF08788"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Confidentiality Statement</w:t>
            </w:r>
          </w:p>
          <w:p w14:paraId="658C3F6D" w14:textId="77777777" w:rsidR="00A23F22" w:rsidRPr="00E14596" w:rsidRDefault="00A23F22" w:rsidP="00E14596">
            <w:pPr>
              <w:spacing w:line="276" w:lineRule="auto"/>
              <w:jc w:val="both"/>
              <w:rPr>
                <w:rFonts w:ascii="Arial" w:hAnsi="Arial" w:cs="Arial"/>
                <w:b/>
                <w:bCs/>
                <w:sz w:val="22"/>
                <w:szCs w:val="22"/>
              </w:rPr>
            </w:pPr>
          </w:p>
        </w:tc>
        <w:tc>
          <w:tcPr>
            <w:tcW w:w="3006" w:type="dxa"/>
          </w:tcPr>
          <w:p w14:paraId="506A1C54" w14:textId="77777777" w:rsidR="00A23F22" w:rsidRPr="00E14596" w:rsidRDefault="00A23F22" w:rsidP="00E14596">
            <w:pPr>
              <w:spacing w:line="276" w:lineRule="auto"/>
              <w:jc w:val="both"/>
              <w:rPr>
                <w:rFonts w:ascii="Arial" w:hAnsi="Arial" w:cs="Arial"/>
                <w:b/>
                <w:bCs/>
                <w:sz w:val="22"/>
                <w:szCs w:val="22"/>
              </w:rPr>
            </w:pPr>
          </w:p>
        </w:tc>
      </w:tr>
      <w:tr w:rsidR="00A23F22" w:rsidRPr="00E14596" w14:paraId="03145C91" w14:textId="77777777" w:rsidTr="00132163">
        <w:tc>
          <w:tcPr>
            <w:tcW w:w="704" w:type="dxa"/>
          </w:tcPr>
          <w:p w14:paraId="16985062" w14:textId="77777777" w:rsidR="00A23F22" w:rsidRPr="00E14596" w:rsidRDefault="00A23F22" w:rsidP="00E14596">
            <w:pPr>
              <w:spacing w:line="276" w:lineRule="auto"/>
              <w:jc w:val="both"/>
              <w:rPr>
                <w:rFonts w:ascii="Arial" w:hAnsi="Arial" w:cs="Arial"/>
                <w:b/>
                <w:bCs/>
                <w:sz w:val="22"/>
                <w:szCs w:val="22"/>
              </w:rPr>
            </w:pPr>
          </w:p>
        </w:tc>
        <w:tc>
          <w:tcPr>
            <w:tcW w:w="5306" w:type="dxa"/>
          </w:tcPr>
          <w:p w14:paraId="6C50728D"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Referral details presented</w:t>
            </w:r>
          </w:p>
          <w:p w14:paraId="654778D7"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Specific risks identified (from referrer)</w:t>
            </w:r>
          </w:p>
          <w:p w14:paraId="01F3C66C"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Any mitigations already taken noted</w:t>
            </w:r>
          </w:p>
          <w:p w14:paraId="000FC972"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Any other key information given</w:t>
            </w:r>
          </w:p>
          <w:p w14:paraId="78AFD455" w14:textId="77777777" w:rsidR="00A23F22" w:rsidRPr="00E14596" w:rsidRDefault="00A23F22" w:rsidP="00E14596">
            <w:pPr>
              <w:pStyle w:val="ListParagraph"/>
              <w:spacing w:line="276" w:lineRule="auto"/>
              <w:jc w:val="both"/>
              <w:rPr>
                <w:rFonts w:ascii="Arial" w:hAnsi="Arial" w:cs="Arial"/>
                <w:sz w:val="22"/>
                <w:szCs w:val="22"/>
              </w:rPr>
            </w:pPr>
          </w:p>
        </w:tc>
        <w:tc>
          <w:tcPr>
            <w:tcW w:w="3006" w:type="dxa"/>
          </w:tcPr>
          <w:p w14:paraId="0C71C161" w14:textId="77777777" w:rsidR="00A23F22" w:rsidRPr="00E14596" w:rsidRDefault="00A23F22" w:rsidP="00E14596">
            <w:pPr>
              <w:spacing w:line="276" w:lineRule="auto"/>
              <w:jc w:val="both"/>
              <w:rPr>
                <w:rFonts w:ascii="Arial" w:hAnsi="Arial" w:cs="Arial"/>
                <w:b/>
                <w:bCs/>
                <w:sz w:val="22"/>
                <w:szCs w:val="22"/>
              </w:rPr>
            </w:pPr>
          </w:p>
        </w:tc>
      </w:tr>
      <w:tr w:rsidR="00A23F22" w:rsidRPr="00E14596" w14:paraId="13F29485" w14:textId="77777777" w:rsidTr="00132163">
        <w:tc>
          <w:tcPr>
            <w:tcW w:w="704" w:type="dxa"/>
          </w:tcPr>
          <w:p w14:paraId="3F2FCE3D" w14:textId="77777777" w:rsidR="00A23F22" w:rsidRPr="00E14596" w:rsidRDefault="00A23F22" w:rsidP="00E14596">
            <w:pPr>
              <w:spacing w:line="276" w:lineRule="auto"/>
              <w:jc w:val="both"/>
              <w:rPr>
                <w:rFonts w:ascii="Arial" w:hAnsi="Arial" w:cs="Arial"/>
                <w:b/>
                <w:bCs/>
                <w:sz w:val="22"/>
                <w:szCs w:val="22"/>
              </w:rPr>
            </w:pPr>
          </w:p>
        </w:tc>
        <w:tc>
          <w:tcPr>
            <w:tcW w:w="5306" w:type="dxa"/>
          </w:tcPr>
          <w:p w14:paraId="2807D068"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IDVA – Voice of the victim</w:t>
            </w:r>
          </w:p>
          <w:p w14:paraId="4ED2F2E2"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The victim account/view</w:t>
            </w:r>
          </w:p>
          <w:p w14:paraId="0DBC9E6C"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Victim wishes</w:t>
            </w:r>
          </w:p>
          <w:p w14:paraId="1816524E"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Actions already taken</w:t>
            </w:r>
          </w:p>
          <w:p w14:paraId="2B602F3D"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Any new risks identified</w:t>
            </w:r>
          </w:p>
          <w:p w14:paraId="2400F3C7" w14:textId="77777777" w:rsidR="00A23F22" w:rsidRPr="00E14596" w:rsidRDefault="00A23F22" w:rsidP="00E14596">
            <w:pPr>
              <w:pStyle w:val="ListParagraph"/>
              <w:spacing w:line="276" w:lineRule="auto"/>
              <w:jc w:val="both"/>
              <w:rPr>
                <w:rFonts w:ascii="Arial" w:hAnsi="Arial" w:cs="Arial"/>
                <w:sz w:val="22"/>
                <w:szCs w:val="22"/>
              </w:rPr>
            </w:pPr>
          </w:p>
        </w:tc>
        <w:tc>
          <w:tcPr>
            <w:tcW w:w="3006" w:type="dxa"/>
          </w:tcPr>
          <w:p w14:paraId="5394F11C" w14:textId="77777777" w:rsidR="00A23F22" w:rsidRPr="00E14596" w:rsidRDefault="00A23F22" w:rsidP="00E14596">
            <w:pPr>
              <w:spacing w:line="276" w:lineRule="auto"/>
              <w:jc w:val="both"/>
              <w:rPr>
                <w:rFonts w:ascii="Arial" w:hAnsi="Arial" w:cs="Arial"/>
                <w:sz w:val="22"/>
                <w:szCs w:val="22"/>
              </w:rPr>
            </w:pPr>
          </w:p>
        </w:tc>
      </w:tr>
      <w:tr w:rsidR="00A23F22" w:rsidRPr="00E14596" w14:paraId="09E51867" w14:textId="77777777" w:rsidTr="00132163">
        <w:tc>
          <w:tcPr>
            <w:tcW w:w="704" w:type="dxa"/>
          </w:tcPr>
          <w:p w14:paraId="5C386185" w14:textId="77777777" w:rsidR="00A23F22" w:rsidRPr="00E14596" w:rsidRDefault="00A23F22" w:rsidP="00E14596">
            <w:pPr>
              <w:spacing w:line="276" w:lineRule="auto"/>
              <w:jc w:val="both"/>
              <w:rPr>
                <w:rFonts w:ascii="Arial" w:hAnsi="Arial" w:cs="Arial"/>
                <w:b/>
                <w:bCs/>
                <w:sz w:val="22"/>
                <w:szCs w:val="22"/>
              </w:rPr>
            </w:pPr>
          </w:p>
        </w:tc>
        <w:tc>
          <w:tcPr>
            <w:tcW w:w="5306" w:type="dxa"/>
          </w:tcPr>
          <w:p w14:paraId="7A0215C9"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Agency Information shared</w:t>
            </w:r>
          </w:p>
          <w:p w14:paraId="3D0AC47E"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Any relevant information (specific to the identified risk)</w:t>
            </w:r>
          </w:p>
          <w:p w14:paraId="6120F501"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Actions completed by agency</w:t>
            </w:r>
          </w:p>
          <w:p w14:paraId="48642265" w14:textId="77777777" w:rsidR="00A23F22" w:rsidRPr="00E14596" w:rsidRDefault="00A23F22" w:rsidP="00E14596">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Identified future actions for agency</w:t>
            </w:r>
          </w:p>
          <w:p w14:paraId="44886045" w14:textId="77777777" w:rsidR="00A23F22" w:rsidRPr="00E14596" w:rsidRDefault="00A23F22" w:rsidP="00E14596">
            <w:pPr>
              <w:pStyle w:val="ListParagraph"/>
              <w:spacing w:line="276" w:lineRule="auto"/>
              <w:jc w:val="both"/>
              <w:rPr>
                <w:rFonts w:ascii="Arial" w:hAnsi="Arial" w:cs="Arial"/>
                <w:sz w:val="22"/>
                <w:szCs w:val="22"/>
              </w:rPr>
            </w:pPr>
          </w:p>
        </w:tc>
        <w:tc>
          <w:tcPr>
            <w:tcW w:w="3006" w:type="dxa"/>
          </w:tcPr>
          <w:p w14:paraId="3EE22044"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Level 1</w:t>
            </w:r>
          </w:p>
          <w:p w14:paraId="4D32E9D0" w14:textId="77777777" w:rsidR="00FA0A9D" w:rsidRPr="00FA0A9D" w:rsidRDefault="00FA0A9D" w:rsidP="00FA0A9D">
            <w:pPr>
              <w:rPr>
                <w:rFonts w:ascii="Arial" w:hAnsi="Arial" w:cs="Arial"/>
                <w:sz w:val="22"/>
                <w:szCs w:val="22"/>
              </w:rPr>
            </w:pPr>
            <w:r w:rsidRPr="00FA0A9D">
              <w:rPr>
                <w:rFonts w:ascii="Arial" w:hAnsi="Arial" w:cs="Arial"/>
                <w:sz w:val="22"/>
                <w:szCs w:val="22"/>
              </w:rPr>
              <w:t xml:space="preserve">Information to be shared by Juno where needed. </w:t>
            </w:r>
          </w:p>
          <w:p w14:paraId="212109B3" w14:textId="77777777" w:rsidR="00A23F22" w:rsidRPr="00E14596" w:rsidRDefault="00A23F22" w:rsidP="00E14596">
            <w:pPr>
              <w:spacing w:line="276" w:lineRule="auto"/>
              <w:jc w:val="both"/>
              <w:rPr>
                <w:rFonts w:ascii="Arial" w:hAnsi="Arial" w:cs="Arial"/>
                <w:sz w:val="22"/>
                <w:szCs w:val="22"/>
              </w:rPr>
            </w:pPr>
          </w:p>
          <w:p w14:paraId="0B7DEAC0"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Level 2 &amp; 3</w:t>
            </w:r>
          </w:p>
          <w:p w14:paraId="78A38F9A"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Partner agencies may suggest additional actions to be considered.</w:t>
            </w:r>
          </w:p>
          <w:p w14:paraId="35C90E91" w14:textId="77777777" w:rsidR="00A23F22" w:rsidRPr="00E14596" w:rsidRDefault="00A23F22" w:rsidP="00E14596">
            <w:pPr>
              <w:spacing w:line="276" w:lineRule="auto"/>
              <w:jc w:val="both"/>
              <w:rPr>
                <w:rFonts w:ascii="Arial" w:hAnsi="Arial" w:cs="Arial"/>
                <w:sz w:val="22"/>
                <w:szCs w:val="22"/>
              </w:rPr>
            </w:pPr>
          </w:p>
          <w:p w14:paraId="7D40A1D2" w14:textId="77777777" w:rsidR="00A23F22" w:rsidRPr="00E14596" w:rsidRDefault="00A23F22" w:rsidP="00E14596">
            <w:pPr>
              <w:spacing w:line="276" w:lineRule="auto"/>
              <w:jc w:val="both"/>
              <w:rPr>
                <w:rFonts w:ascii="Arial" w:hAnsi="Arial" w:cs="Arial"/>
                <w:sz w:val="22"/>
                <w:szCs w:val="22"/>
              </w:rPr>
            </w:pPr>
            <w:r w:rsidRPr="00E14596">
              <w:rPr>
                <w:rFonts w:ascii="Arial" w:hAnsi="Arial" w:cs="Arial"/>
                <w:sz w:val="22"/>
                <w:szCs w:val="22"/>
              </w:rPr>
              <w:t xml:space="preserve">Agencies are responsible for </w:t>
            </w:r>
            <w:proofErr w:type="gramStart"/>
            <w:r w:rsidRPr="00E14596">
              <w:rPr>
                <w:rFonts w:ascii="Arial" w:hAnsi="Arial" w:cs="Arial"/>
                <w:sz w:val="22"/>
                <w:szCs w:val="22"/>
              </w:rPr>
              <w:t>identifying ,</w:t>
            </w:r>
            <w:proofErr w:type="gramEnd"/>
            <w:r w:rsidRPr="00E14596">
              <w:rPr>
                <w:rFonts w:ascii="Arial" w:hAnsi="Arial" w:cs="Arial"/>
                <w:sz w:val="22"/>
                <w:szCs w:val="22"/>
              </w:rPr>
              <w:t xml:space="preserve"> developing and complete actions within their area as per their processes and policies.</w:t>
            </w:r>
          </w:p>
          <w:p w14:paraId="338CEAA1" w14:textId="77777777" w:rsidR="00A23F22" w:rsidRPr="00E14596" w:rsidRDefault="00A23F22" w:rsidP="00E14596">
            <w:pPr>
              <w:spacing w:line="276" w:lineRule="auto"/>
              <w:jc w:val="both"/>
              <w:rPr>
                <w:rFonts w:ascii="Arial" w:hAnsi="Arial" w:cs="Arial"/>
                <w:sz w:val="22"/>
                <w:szCs w:val="22"/>
              </w:rPr>
            </w:pPr>
          </w:p>
          <w:p w14:paraId="4011E759" w14:textId="77777777" w:rsidR="00A23F22" w:rsidRPr="00E14596" w:rsidRDefault="00A23F22" w:rsidP="00E14596">
            <w:pPr>
              <w:spacing w:line="276" w:lineRule="auto"/>
              <w:jc w:val="both"/>
              <w:rPr>
                <w:rFonts w:ascii="Arial" w:hAnsi="Arial" w:cs="Arial"/>
                <w:sz w:val="22"/>
                <w:szCs w:val="22"/>
              </w:rPr>
            </w:pPr>
          </w:p>
        </w:tc>
      </w:tr>
      <w:tr w:rsidR="00FA0A9D" w:rsidRPr="00E14596" w14:paraId="5EA434D3" w14:textId="77777777" w:rsidTr="00132163">
        <w:tc>
          <w:tcPr>
            <w:tcW w:w="704" w:type="dxa"/>
          </w:tcPr>
          <w:p w14:paraId="34E5DD71" w14:textId="77777777" w:rsidR="00FA0A9D" w:rsidRPr="00E14596" w:rsidRDefault="00FA0A9D" w:rsidP="00FA0A9D">
            <w:pPr>
              <w:spacing w:line="276" w:lineRule="auto"/>
              <w:jc w:val="both"/>
              <w:rPr>
                <w:rFonts w:ascii="Arial" w:hAnsi="Arial" w:cs="Arial"/>
                <w:b/>
                <w:bCs/>
                <w:sz w:val="22"/>
                <w:szCs w:val="22"/>
              </w:rPr>
            </w:pPr>
          </w:p>
        </w:tc>
        <w:tc>
          <w:tcPr>
            <w:tcW w:w="5306" w:type="dxa"/>
          </w:tcPr>
          <w:p w14:paraId="716D1077" w14:textId="77777777" w:rsidR="00FA0A9D" w:rsidRPr="00E14596" w:rsidRDefault="00FA0A9D" w:rsidP="00FA0A9D">
            <w:pPr>
              <w:spacing w:line="276" w:lineRule="auto"/>
              <w:jc w:val="both"/>
              <w:rPr>
                <w:rFonts w:ascii="Arial" w:hAnsi="Arial" w:cs="Arial"/>
                <w:sz w:val="22"/>
                <w:szCs w:val="22"/>
              </w:rPr>
            </w:pPr>
            <w:r w:rsidRPr="00E14596">
              <w:rPr>
                <w:rFonts w:ascii="Arial" w:hAnsi="Arial" w:cs="Arial"/>
                <w:sz w:val="22"/>
                <w:szCs w:val="22"/>
              </w:rPr>
              <w:t>Recap on identified Risk factors</w:t>
            </w:r>
          </w:p>
          <w:p w14:paraId="001D8BF6" w14:textId="77777777" w:rsidR="00FA0A9D" w:rsidRPr="00E14596" w:rsidRDefault="00FA0A9D" w:rsidP="00FA0A9D">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Specify risks</w:t>
            </w:r>
          </w:p>
          <w:p w14:paraId="088F110C" w14:textId="77777777" w:rsidR="00FA0A9D" w:rsidRPr="00E14596" w:rsidRDefault="00FA0A9D" w:rsidP="00FA0A9D">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What mitigations are in place</w:t>
            </w:r>
          </w:p>
          <w:p w14:paraId="738DA112" w14:textId="77777777" w:rsidR="00FA0A9D" w:rsidRPr="00E14596" w:rsidRDefault="00FA0A9D" w:rsidP="00FA0A9D">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What actions have been set</w:t>
            </w:r>
          </w:p>
          <w:p w14:paraId="1B692219" w14:textId="77777777" w:rsidR="00FA0A9D" w:rsidRPr="00E14596" w:rsidRDefault="00FA0A9D" w:rsidP="00FA0A9D">
            <w:pPr>
              <w:pStyle w:val="ListParagraph"/>
              <w:spacing w:line="276" w:lineRule="auto"/>
              <w:jc w:val="both"/>
              <w:rPr>
                <w:rFonts w:ascii="Arial" w:hAnsi="Arial" w:cs="Arial"/>
                <w:sz w:val="22"/>
                <w:szCs w:val="22"/>
              </w:rPr>
            </w:pPr>
          </w:p>
        </w:tc>
        <w:tc>
          <w:tcPr>
            <w:tcW w:w="3006" w:type="dxa"/>
          </w:tcPr>
          <w:p w14:paraId="417403A2" w14:textId="77777777" w:rsidR="00FA0A9D" w:rsidRPr="00FA0A9D" w:rsidRDefault="00FA0A9D" w:rsidP="00FA0A9D">
            <w:pPr>
              <w:rPr>
                <w:rFonts w:ascii="Arial" w:hAnsi="Arial" w:cs="Arial"/>
                <w:sz w:val="22"/>
                <w:szCs w:val="22"/>
              </w:rPr>
            </w:pPr>
            <w:r w:rsidRPr="00FA0A9D">
              <w:rPr>
                <w:rFonts w:ascii="Arial" w:hAnsi="Arial" w:cs="Arial"/>
                <w:sz w:val="22"/>
                <w:szCs w:val="22"/>
              </w:rPr>
              <w:t>Level 1:</w:t>
            </w:r>
          </w:p>
          <w:p w14:paraId="1ABC4136" w14:textId="77777777" w:rsidR="00FA0A9D" w:rsidRPr="00FA0A9D" w:rsidRDefault="00FA0A9D" w:rsidP="00FA0A9D">
            <w:pPr>
              <w:rPr>
                <w:rFonts w:ascii="Arial" w:hAnsi="Arial" w:cs="Arial"/>
                <w:sz w:val="22"/>
                <w:szCs w:val="22"/>
              </w:rPr>
            </w:pPr>
            <w:r w:rsidRPr="00FA0A9D">
              <w:rPr>
                <w:rFonts w:ascii="Arial" w:hAnsi="Arial" w:cs="Arial"/>
                <w:sz w:val="22"/>
                <w:szCs w:val="22"/>
              </w:rPr>
              <w:t>No actions to be set from Level 1 - unmitigated high-risk cases will go to Level 2 for full case discussion as before.</w:t>
            </w:r>
          </w:p>
          <w:p w14:paraId="431E628C" w14:textId="77777777" w:rsidR="00FA0A9D" w:rsidRPr="00FA0A9D" w:rsidRDefault="00FA0A9D" w:rsidP="00FA0A9D">
            <w:pPr>
              <w:rPr>
                <w:rFonts w:ascii="Arial" w:hAnsi="Arial" w:cs="Arial"/>
                <w:sz w:val="22"/>
                <w:szCs w:val="22"/>
              </w:rPr>
            </w:pPr>
          </w:p>
          <w:p w14:paraId="7FB77BF5" w14:textId="77777777" w:rsidR="00FA0A9D" w:rsidRPr="00FA0A9D" w:rsidRDefault="00FA0A9D" w:rsidP="00FA0A9D">
            <w:pPr>
              <w:rPr>
                <w:rFonts w:ascii="Arial" w:hAnsi="Arial" w:cs="Arial"/>
                <w:sz w:val="22"/>
                <w:szCs w:val="22"/>
              </w:rPr>
            </w:pPr>
            <w:r w:rsidRPr="00FA0A9D">
              <w:rPr>
                <w:rFonts w:ascii="Arial" w:hAnsi="Arial" w:cs="Arial"/>
                <w:sz w:val="22"/>
                <w:szCs w:val="22"/>
              </w:rPr>
              <w:t>Level 2:</w:t>
            </w:r>
          </w:p>
          <w:p w14:paraId="3D1B63CF" w14:textId="77777777" w:rsidR="00FA0A9D" w:rsidRPr="00FA0A9D" w:rsidRDefault="00FA0A9D" w:rsidP="00FA0A9D">
            <w:pPr>
              <w:rPr>
                <w:rFonts w:ascii="Arial" w:hAnsi="Arial" w:cs="Arial"/>
                <w:sz w:val="22"/>
                <w:szCs w:val="22"/>
              </w:rPr>
            </w:pPr>
            <w:r w:rsidRPr="00FA0A9D">
              <w:rPr>
                <w:rFonts w:ascii="Arial" w:hAnsi="Arial" w:cs="Arial"/>
                <w:sz w:val="22"/>
                <w:szCs w:val="22"/>
              </w:rPr>
              <w:t>Agencies to discuss and identify their actions as part of meeting.</w:t>
            </w:r>
          </w:p>
          <w:p w14:paraId="12B5AC6B" w14:textId="77777777" w:rsidR="00FA0A9D" w:rsidRPr="00FA0A9D" w:rsidRDefault="00FA0A9D" w:rsidP="00FA0A9D">
            <w:pPr>
              <w:spacing w:line="276" w:lineRule="auto"/>
              <w:jc w:val="both"/>
              <w:rPr>
                <w:rFonts w:ascii="Arial" w:hAnsi="Arial" w:cs="Arial"/>
                <w:sz w:val="22"/>
                <w:szCs w:val="22"/>
              </w:rPr>
            </w:pPr>
          </w:p>
        </w:tc>
      </w:tr>
      <w:tr w:rsidR="00FA0A9D" w:rsidRPr="00E14596" w14:paraId="717BC126" w14:textId="77777777" w:rsidTr="00132163">
        <w:tc>
          <w:tcPr>
            <w:tcW w:w="704" w:type="dxa"/>
          </w:tcPr>
          <w:p w14:paraId="5C8B7D15" w14:textId="77777777" w:rsidR="00FA0A9D" w:rsidRPr="00E14596" w:rsidRDefault="00FA0A9D" w:rsidP="00FA0A9D">
            <w:pPr>
              <w:spacing w:line="276" w:lineRule="auto"/>
              <w:jc w:val="both"/>
              <w:rPr>
                <w:rFonts w:ascii="Arial" w:hAnsi="Arial" w:cs="Arial"/>
                <w:b/>
                <w:bCs/>
                <w:sz w:val="22"/>
                <w:szCs w:val="22"/>
              </w:rPr>
            </w:pPr>
          </w:p>
        </w:tc>
        <w:tc>
          <w:tcPr>
            <w:tcW w:w="5306" w:type="dxa"/>
          </w:tcPr>
          <w:p w14:paraId="6E4A8730" w14:textId="77777777" w:rsidR="00FA0A9D" w:rsidRPr="00E14596" w:rsidRDefault="00FA0A9D" w:rsidP="00FA0A9D">
            <w:pPr>
              <w:spacing w:line="276" w:lineRule="auto"/>
              <w:jc w:val="both"/>
              <w:rPr>
                <w:rFonts w:ascii="Arial" w:hAnsi="Arial" w:cs="Arial"/>
                <w:sz w:val="22"/>
                <w:szCs w:val="22"/>
              </w:rPr>
            </w:pPr>
            <w:r w:rsidRPr="00E14596">
              <w:rPr>
                <w:rFonts w:ascii="Arial" w:hAnsi="Arial" w:cs="Arial"/>
                <w:sz w:val="22"/>
                <w:szCs w:val="22"/>
              </w:rPr>
              <w:t>Consideration of escalation</w:t>
            </w:r>
          </w:p>
          <w:p w14:paraId="3C31203E" w14:textId="77777777" w:rsidR="00FA0A9D" w:rsidRPr="00E14596" w:rsidRDefault="00FA0A9D" w:rsidP="00FA0A9D">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 xml:space="preserve">Risks </w:t>
            </w:r>
            <w:proofErr w:type="gramStart"/>
            <w:r w:rsidRPr="00E14596">
              <w:rPr>
                <w:rFonts w:ascii="Arial" w:hAnsi="Arial" w:cs="Arial"/>
                <w:sz w:val="22"/>
                <w:szCs w:val="22"/>
              </w:rPr>
              <w:t>still remain</w:t>
            </w:r>
            <w:proofErr w:type="gramEnd"/>
            <w:r w:rsidRPr="00E14596">
              <w:rPr>
                <w:rFonts w:ascii="Arial" w:hAnsi="Arial" w:cs="Arial"/>
                <w:sz w:val="22"/>
                <w:szCs w:val="22"/>
              </w:rPr>
              <w:t xml:space="preserve"> that cannot be mitigated by information sharing</w:t>
            </w:r>
          </w:p>
          <w:p w14:paraId="43AEC244" w14:textId="77777777" w:rsidR="00FA0A9D" w:rsidRPr="00E14596" w:rsidRDefault="00FA0A9D" w:rsidP="00FA0A9D">
            <w:pPr>
              <w:pStyle w:val="ListParagraph"/>
              <w:numPr>
                <w:ilvl w:val="0"/>
                <w:numId w:val="4"/>
              </w:numPr>
              <w:spacing w:line="276" w:lineRule="auto"/>
              <w:contextualSpacing/>
              <w:jc w:val="both"/>
              <w:rPr>
                <w:rFonts w:ascii="Arial" w:hAnsi="Arial" w:cs="Arial"/>
                <w:sz w:val="22"/>
                <w:szCs w:val="22"/>
              </w:rPr>
            </w:pPr>
            <w:r w:rsidRPr="00E14596">
              <w:rPr>
                <w:rFonts w:ascii="Arial" w:hAnsi="Arial" w:cs="Arial"/>
                <w:sz w:val="22"/>
                <w:szCs w:val="22"/>
              </w:rPr>
              <w:t>Complex case requiring full agency participation to identify potential actions to reduce risk</w:t>
            </w:r>
          </w:p>
          <w:p w14:paraId="225F7915" w14:textId="77777777" w:rsidR="00FA0A9D" w:rsidRPr="00E14596" w:rsidRDefault="00FA0A9D" w:rsidP="00FA0A9D">
            <w:pPr>
              <w:spacing w:line="276" w:lineRule="auto"/>
              <w:jc w:val="both"/>
              <w:rPr>
                <w:rFonts w:ascii="Arial" w:hAnsi="Arial" w:cs="Arial"/>
                <w:sz w:val="22"/>
                <w:szCs w:val="22"/>
              </w:rPr>
            </w:pPr>
          </w:p>
        </w:tc>
        <w:tc>
          <w:tcPr>
            <w:tcW w:w="3006" w:type="dxa"/>
          </w:tcPr>
          <w:p w14:paraId="43B4CDF4" w14:textId="77777777" w:rsidR="00FA0A9D" w:rsidRPr="00E14596" w:rsidRDefault="00FA0A9D" w:rsidP="00FA0A9D">
            <w:pPr>
              <w:spacing w:line="276" w:lineRule="auto"/>
              <w:jc w:val="both"/>
              <w:rPr>
                <w:rFonts w:ascii="Arial" w:hAnsi="Arial" w:cs="Arial"/>
                <w:sz w:val="22"/>
                <w:szCs w:val="22"/>
              </w:rPr>
            </w:pPr>
            <w:r w:rsidRPr="00E14596">
              <w:rPr>
                <w:rFonts w:ascii="Arial" w:hAnsi="Arial" w:cs="Arial"/>
                <w:sz w:val="22"/>
                <w:szCs w:val="22"/>
              </w:rPr>
              <w:t>Level 1 – Chair only</w:t>
            </w:r>
          </w:p>
          <w:p w14:paraId="0A4DF3BE" w14:textId="77777777" w:rsidR="00FA0A9D" w:rsidRPr="00E14596" w:rsidRDefault="00FA0A9D" w:rsidP="00FA0A9D">
            <w:pPr>
              <w:spacing w:line="276" w:lineRule="auto"/>
              <w:jc w:val="both"/>
              <w:rPr>
                <w:rFonts w:ascii="Arial" w:hAnsi="Arial" w:cs="Arial"/>
                <w:sz w:val="22"/>
                <w:szCs w:val="22"/>
              </w:rPr>
            </w:pPr>
          </w:p>
          <w:p w14:paraId="6B8C7B4A" w14:textId="77777777" w:rsidR="00FA0A9D" w:rsidRPr="00E14596" w:rsidRDefault="00FA0A9D" w:rsidP="00FA0A9D">
            <w:pPr>
              <w:spacing w:line="276" w:lineRule="auto"/>
              <w:jc w:val="both"/>
              <w:rPr>
                <w:rFonts w:ascii="Arial" w:hAnsi="Arial" w:cs="Arial"/>
                <w:sz w:val="22"/>
                <w:szCs w:val="22"/>
              </w:rPr>
            </w:pPr>
            <w:r w:rsidRPr="00E14596">
              <w:rPr>
                <w:rFonts w:ascii="Arial" w:hAnsi="Arial" w:cs="Arial"/>
                <w:sz w:val="22"/>
                <w:szCs w:val="22"/>
              </w:rPr>
              <w:t>Level 2 – Panel decision</w:t>
            </w:r>
          </w:p>
          <w:p w14:paraId="0762B9BA" w14:textId="77777777" w:rsidR="00FA0A9D" w:rsidRPr="00E14596" w:rsidRDefault="00FA0A9D" w:rsidP="00FA0A9D">
            <w:pPr>
              <w:spacing w:line="276" w:lineRule="auto"/>
              <w:jc w:val="both"/>
              <w:rPr>
                <w:rFonts w:ascii="Arial" w:hAnsi="Arial" w:cs="Arial"/>
                <w:sz w:val="22"/>
                <w:szCs w:val="22"/>
              </w:rPr>
            </w:pPr>
          </w:p>
        </w:tc>
      </w:tr>
    </w:tbl>
    <w:p w14:paraId="33ADD1EE" w14:textId="77777777" w:rsidR="00A23F22" w:rsidRPr="00E14596" w:rsidRDefault="00A23F22" w:rsidP="00E14596">
      <w:pPr>
        <w:spacing w:line="276" w:lineRule="auto"/>
        <w:jc w:val="both"/>
        <w:rPr>
          <w:rFonts w:ascii="Arial" w:hAnsi="Arial" w:cs="Arial"/>
          <w:b/>
          <w:bCs/>
          <w:sz w:val="22"/>
          <w:szCs w:val="22"/>
        </w:rPr>
      </w:pPr>
    </w:p>
    <w:sectPr w:rsidR="00A23F22" w:rsidRPr="00E14596" w:rsidSect="00D234BE">
      <w:headerReference w:type="default" r:id="rId12"/>
      <w:footerReference w:type="default" r:id="rId13"/>
      <w:footerReference w:type="first" r:id="rId14"/>
      <w:pgSz w:w="11906" w:h="16838" w:code="9"/>
      <w:pgMar w:top="357" w:right="1134" w:bottom="90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9028D8" w14:textId="77777777" w:rsidR="00692946" w:rsidRDefault="00692946">
      <w:r>
        <w:separator/>
      </w:r>
    </w:p>
  </w:endnote>
  <w:endnote w:type="continuationSeparator" w:id="0">
    <w:p w14:paraId="3AB9B700" w14:textId="77777777" w:rsidR="00692946" w:rsidRDefault="00692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483688"/>
      <w:docPartObj>
        <w:docPartGallery w:val="Page Numbers (Bottom of Page)"/>
        <w:docPartUnique/>
      </w:docPartObj>
    </w:sdtPr>
    <w:sdtEndPr>
      <w:rPr>
        <w:noProof/>
      </w:rPr>
    </w:sdtEndPr>
    <w:sdtContent>
      <w:p w14:paraId="51FC75A0" w14:textId="41DC6DC9" w:rsidR="008641C0" w:rsidRDefault="008641C0">
        <w:pPr>
          <w:pStyle w:val="Footer"/>
          <w:jc w:val="right"/>
        </w:pPr>
        <w:r>
          <w:fldChar w:fldCharType="begin"/>
        </w:r>
        <w:r>
          <w:instrText xml:space="preserve"> PAGE   \* MERGEFORMAT </w:instrText>
        </w:r>
        <w:r>
          <w:fldChar w:fldCharType="separate"/>
        </w:r>
        <w:r>
          <w:rPr>
            <w:noProof/>
          </w:rPr>
          <w:t>61</w:t>
        </w:r>
        <w:r>
          <w:rPr>
            <w:noProof/>
          </w:rPr>
          <w:fldChar w:fldCharType="end"/>
        </w:r>
      </w:p>
    </w:sdtContent>
  </w:sdt>
  <w:p w14:paraId="5D395483" w14:textId="77777777" w:rsidR="008641C0" w:rsidRPr="00C6789E" w:rsidRDefault="008641C0" w:rsidP="00820246">
    <w:pPr>
      <w:pStyle w:val="Footer"/>
      <w:tabs>
        <w:tab w:val="clear" w:pos="4153"/>
        <w:tab w:val="clear" w:pos="8306"/>
        <w:tab w:val="left" w:pos="1365"/>
      </w:tabs>
      <w:ind w:right="360"/>
      <w:rPr>
        <w:sz w:val="16"/>
        <w:szCs w:val="16"/>
      </w:rPr>
    </w:pP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4677074"/>
      <w:docPartObj>
        <w:docPartGallery w:val="Page Numbers (Bottom of Page)"/>
        <w:docPartUnique/>
      </w:docPartObj>
    </w:sdtPr>
    <w:sdtEndPr>
      <w:rPr>
        <w:noProof/>
      </w:rPr>
    </w:sdtEndPr>
    <w:sdtContent>
      <w:p w14:paraId="0A508CAA" w14:textId="4D26A40A" w:rsidR="008641C0" w:rsidRDefault="008641C0">
        <w:pPr>
          <w:pStyle w:val="Footer"/>
          <w:jc w:val="right"/>
        </w:pPr>
        <w:r>
          <w:fldChar w:fldCharType="begin"/>
        </w:r>
        <w:r>
          <w:instrText xml:space="preserve"> PAGE   \* MERGEFORMAT </w:instrText>
        </w:r>
        <w:r>
          <w:fldChar w:fldCharType="separate"/>
        </w:r>
        <w:r>
          <w:rPr>
            <w:noProof/>
          </w:rPr>
          <w:t>59</w:t>
        </w:r>
        <w:r>
          <w:rPr>
            <w:noProof/>
          </w:rPr>
          <w:fldChar w:fldCharType="end"/>
        </w:r>
      </w:p>
    </w:sdtContent>
  </w:sdt>
  <w:p w14:paraId="41F6695F" w14:textId="552512D6" w:rsidR="008641C0" w:rsidRPr="00C6789E" w:rsidRDefault="008641C0" w:rsidP="00C6789E">
    <w:pPr>
      <w:pStyle w:val="Footer"/>
      <w:tabs>
        <w:tab w:val="left" w:pos="1843"/>
      </w:tabs>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2FAB0B" w14:textId="77777777" w:rsidR="00692946" w:rsidRDefault="00692946">
      <w:r>
        <w:separator/>
      </w:r>
    </w:p>
  </w:footnote>
  <w:footnote w:type="continuationSeparator" w:id="0">
    <w:p w14:paraId="577C05FE" w14:textId="77777777" w:rsidR="00692946" w:rsidRDefault="00692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07EB8" w14:textId="27CCAEEA" w:rsidR="003555A8" w:rsidRDefault="003555A8">
    <w:pPr>
      <w:pStyle w:val="Header"/>
      <w:rPr>
        <w:rFonts w:ascii="Arial" w:hAnsi="Arial" w:cs="Arial"/>
        <w:sz w:val="22"/>
        <w:szCs w:val="22"/>
      </w:rPr>
    </w:pPr>
    <w:r w:rsidRPr="003555A8">
      <w:rPr>
        <w:rFonts w:ascii="Arial" w:hAnsi="Arial" w:cs="Arial"/>
        <w:sz w:val="22"/>
        <w:szCs w:val="22"/>
      </w:rPr>
      <w:t>MARAC Guide for Chairs 2024</w:t>
    </w:r>
  </w:p>
  <w:p w14:paraId="4F61EA3D" w14:textId="77777777" w:rsidR="003555A8" w:rsidRDefault="003555A8">
    <w:pPr>
      <w:pStyle w:val="Header"/>
      <w:rPr>
        <w:rFonts w:ascii="Arial" w:hAnsi="Arial" w:cs="Arial"/>
        <w:sz w:val="22"/>
        <w:szCs w:val="22"/>
      </w:rPr>
    </w:pPr>
  </w:p>
  <w:p w14:paraId="6AA882ED" w14:textId="77777777" w:rsidR="003555A8" w:rsidRPr="003555A8" w:rsidRDefault="003555A8">
    <w:pPr>
      <w:pStyle w:val="Header"/>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261D0"/>
    <w:multiLevelType w:val="hybridMultilevel"/>
    <w:tmpl w:val="34306238"/>
    <w:lvl w:ilvl="0" w:tplc="CDEEABD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3119E"/>
    <w:multiLevelType w:val="hybridMultilevel"/>
    <w:tmpl w:val="99527F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676D0E"/>
    <w:multiLevelType w:val="hybridMultilevel"/>
    <w:tmpl w:val="0F28D2FC"/>
    <w:lvl w:ilvl="0" w:tplc="0809000F">
      <w:start w:val="1"/>
      <w:numFmt w:val="decimal"/>
      <w:lvlText w:val="%1."/>
      <w:lvlJc w:val="left"/>
      <w:pPr>
        <w:tabs>
          <w:tab w:val="num" w:pos="180"/>
        </w:tabs>
        <w:ind w:left="180" w:hanging="360"/>
      </w:pPr>
    </w:lvl>
    <w:lvl w:ilvl="1" w:tplc="08090019">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3" w15:restartNumberingAfterBreak="0">
    <w:nsid w:val="1E8C1E04"/>
    <w:multiLevelType w:val="hybridMultilevel"/>
    <w:tmpl w:val="FFBC7C9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83671C"/>
    <w:multiLevelType w:val="hybridMultilevel"/>
    <w:tmpl w:val="F6C802F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274D6674"/>
    <w:multiLevelType w:val="hybridMultilevel"/>
    <w:tmpl w:val="DB06FE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3534F3"/>
    <w:multiLevelType w:val="hybridMultilevel"/>
    <w:tmpl w:val="174AB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9A2955"/>
    <w:multiLevelType w:val="hybridMultilevel"/>
    <w:tmpl w:val="1F427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22631"/>
    <w:multiLevelType w:val="hybridMultilevel"/>
    <w:tmpl w:val="C26C2220"/>
    <w:lvl w:ilvl="0" w:tplc="CDEEABD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37801"/>
    <w:multiLevelType w:val="hybridMultilevel"/>
    <w:tmpl w:val="2AA8E05C"/>
    <w:lvl w:ilvl="0" w:tplc="A184B95A">
      <w:start w:val="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FF14B9"/>
    <w:multiLevelType w:val="hybridMultilevel"/>
    <w:tmpl w:val="3B38572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8D0B7D"/>
    <w:multiLevelType w:val="hybridMultilevel"/>
    <w:tmpl w:val="DA683F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D3385D"/>
    <w:multiLevelType w:val="hybridMultilevel"/>
    <w:tmpl w:val="689C81BC"/>
    <w:lvl w:ilvl="0" w:tplc="113CA1D8">
      <w:start w:val="1"/>
      <w:numFmt w:val="decimal"/>
      <w:lvlText w:val="%1"/>
      <w:lvlJc w:val="left"/>
      <w:pPr>
        <w:tabs>
          <w:tab w:val="num" w:pos="-3600"/>
        </w:tabs>
        <w:ind w:left="-3600" w:hanging="540"/>
      </w:pPr>
      <w:rPr>
        <w:rFonts w:hint="default"/>
      </w:rPr>
    </w:lvl>
    <w:lvl w:ilvl="1" w:tplc="08090019" w:tentative="1">
      <w:start w:val="1"/>
      <w:numFmt w:val="lowerLetter"/>
      <w:lvlText w:val="%2."/>
      <w:lvlJc w:val="left"/>
      <w:pPr>
        <w:tabs>
          <w:tab w:val="num" w:pos="-3060"/>
        </w:tabs>
        <w:ind w:left="-306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1620"/>
        </w:tabs>
        <w:ind w:left="-1620" w:hanging="360"/>
      </w:pPr>
    </w:lvl>
    <w:lvl w:ilvl="4" w:tplc="08090019" w:tentative="1">
      <w:start w:val="1"/>
      <w:numFmt w:val="lowerLetter"/>
      <w:lvlText w:val="%5."/>
      <w:lvlJc w:val="left"/>
      <w:pPr>
        <w:tabs>
          <w:tab w:val="num" w:pos="-900"/>
        </w:tabs>
        <w:ind w:left="-900" w:hanging="360"/>
      </w:pPr>
    </w:lvl>
    <w:lvl w:ilvl="5" w:tplc="0809001B" w:tentative="1">
      <w:start w:val="1"/>
      <w:numFmt w:val="lowerRoman"/>
      <w:lvlText w:val="%6."/>
      <w:lvlJc w:val="right"/>
      <w:pPr>
        <w:tabs>
          <w:tab w:val="num" w:pos="-180"/>
        </w:tabs>
        <w:ind w:left="-180" w:hanging="180"/>
      </w:pPr>
    </w:lvl>
    <w:lvl w:ilvl="6" w:tplc="0809000F" w:tentative="1">
      <w:start w:val="1"/>
      <w:numFmt w:val="decimal"/>
      <w:lvlText w:val="%7."/>
      <w:lvlJc w:val="left"/>
      <w:pPr>
        <w:tabs>
          <w:tab w:val="num" w:pos="540"/>
        </w:tabs>
        <w:ind w:left="540" w:hanging="360"/>
      </w:pPr>
    </w:lvl>
    <w:lvl w:ilvl="7" w:tplc="08090019" w:tentative="1">
      <w:start w:val="1"/>
      <w:numFmt w:val="lowerLetter"/>
      <w:lvlText w:val="%8."/>
      <w:lvlJc w:val="left"/>
      <w:pPr>
        <w:tabs>
          <w:tab w:val="num" w:pos="1260"/>
        </w:tabs>
        <w:ind w:left="1260" w:hanging="360"/>
      </w:pPr>
    </w:lvl>
    <w:lvl w:ilvl="8" w:tplc="0809001B" w:tentative="1">
      <w:start w:val="1"/>
      <w:numFmt w:val="lowerRoman"/>
      <w:lvlText w:val="%9."/>
      <w:lvlJc w:val="right"/>
      <w:pPr>
        <w:tabs>
          <w:tab w:val="num" w:pos="1980"/>
        </w:tabs>
        <w:ind w:left="1980" w:hanging="180"/>
      </w:pPr>
    </w:lvl>
  </w:abstractNum>
  <w:abstractNum w:abstractNumId="13" w15:restartNumberingAfterBreak="0">
    <w:nsid w:val="51125D71"/>
    <w:multiLevelType w:val="hybridMultilevel"/>
    <w:tmpl w:val="2E7A6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164F2C"/>
    <w:multiLevelType w:val="hybridMultilevel"/>
    <w:tmpl w:val="3CE20356"/>
    <w:lvl w:ilvl="0" w:tplc="CDEEABD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9C4669"/>
    <w:multiLevelType w:val="hybridMultilevel"/>
    <w:tmpl w:val="6E901530"/>
    <w:lvl w:ilvl="0" w:tplc="08090001">
      <w:start w:val="1"/>
      <w:numFmt w:val="bullet"/>
      <w:lvlText w:val=""/>
      <w:lvlJc w:val="left"/>
      <w:pPr>
        <w:ind w:left="1077" w:hanging="360"/>
      </w:pPr>
      <w:rPr>
        <w:rFonts w:ascii="Symbol" w:hAnsi="Symbol" w:hint="default"/>
      </w:rPr>
    </w:lvl>
    <w:lvl w:ilvl="1" w:tplc="08090001">
      <w:start w:val="1"/>
      <w:numFmt w:val="bullet"/>
      <w:lvlText w:val=""/>
      <w:lvlJc w:val="left"/>
      <w:pPr>
        <w:ind w:left="1797" w:hanging="360"/>
      </w:pPr>
      <w:rPr>
        <w:rFonts w:ascii="Symbol" w:hAnsi="Symbol" w:hint="default"/>
      </w:rPr>
    </w:lvl>
    <w:lvl w:ilvl="2" w:tplc="08090005" w:tentative="1">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6" w15:restartNumberingAfterBreak="0">
    <w:nsid w:val="644C09B8"/>
    <w:multiLevelType w:val="hybridMultilevel"/>
    <w:tmpl w:val="6F2E9AD0"/>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5495EDF"/>
    <w:multiLevelType w:val="multilevel"/>
    <w:tmpl w:val="E4788B6E"/>
    <w:lvl w:ilvl="0">
      <w:start w:val="1"/>
      <w:numFmt w:val="decimal"/>
      <w:pStyle w:val="Header1"/>
      <w:lvlText w:val="%1)."/>
      <w:lvlJc w:val="left"/>
      <w:pPr>
        <w:tabs>
          <w:tab w:val="num" w:pos="360"/>
        </w:tabs>
        <w:ind w:left="360" w:hanging="360"/>
      </w:pPr>
      <w:rPr>
        <w:rFonts w:hint="default"/>
      </w:rPr>
    </w:lvl>
    <w:lvl w:ilvl="1">
      <w:start w:val="1"/>
      <w:numFmt w:val="decimal"/>
      <w:pStyle w:val="Header2"/>
      <w:lvlText w:val="%1.%2."/>
      <w:lvlJc w:val="left"/>
      <w:pPr>
        <w:tabs>
          <w:tab w:val="num" w:pos="1080"/>
        </w:tabs>
        <w:ind w:left="792" w:hanging="432"/>
      </w:pPr>
      <w:rPr>
        <w:rFonts w:hint="default"/>
      </w:rPr>
    </w:lvl>
    <w:lvl w:ilvl="2">
      <w:start w:val="1"/>
      <w:numFmt w:val="decimal"/>
      <w:pStyle w:val="Header3"/>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6BEF0063"/>
    <w:multiLevelType w:val="hybridMultilevel"/>
    <w:tmpl w:val="DA683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A91376"/>
    <w:multiLevelType w:val="hybridMultilevel"/>
    <w:tmpl w:val="2CEEFD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B96B37"/>
    <w:multiLevelType w:val="hybridMultilevel"/>
    <w:tmpl w:val="B5C0F8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1211593">
    <w:abstractNumId w:val="17"/>
  </w:num>
  <w:num w:numId="2" w16cid:durableId="461536937">
    <w:abstractNumId w:val="0"/>
  </w:num>
  <w:num w:numId="3" w16cid:durableId="1668510304">
    <w:abstractNumId w:val="8"/>
  </w:num>
  <w:num w:numId="4" w16cid:durableId="2000452097">
    <w:abstractNumId w:val="14"/>
  </w:num>
  <w:num w:numId="5" w16cid:durableId="1334408208">
    <w:abstractNumId w:val="2"/>
  </w:num>
  <w:num w:numId="6" w16cid:durableId="1485967052">
    <w:abstractNumId w:val="15"/>
  </w:num>
  <w:num w:numId="7" w16cid:durableId="1441728688">
    <w:abstractNumId w:val="18"/>
  </w:num>
  <w:num w:numId="8" w16cid:durableId="1852523123">
    <w:abstractNumId w:val="20"/>
  </w:num>
  <w:num w:numId="9" w16cid:durableId="587421939">
    <w:abstractNumId w:val="10"/>
  </w:num>
  <w:num w:numId="10" w16cid:durableId="2085683839">
    <w:abstractNumId w:val="3"/>
  </w:num>
  <w:num w:numId="11" w16cid:durableId="1104613935">
    <w:abstractNumId w:val="9"/>
  </w:num>
  <w:num w:numId="12" w16cid:durableId="116534189">
    <w:abstractNumId w:val="16"/>
  </w:num>
  <w:num w:numId="13" w16cid:durableId="1850945596">
    <w:abstractNumId w:val="6"/>
  </w:num>
  <w:num w:numId="14" w16cid:durableId="728114488">
    <w:abstractNumId w:val="7"/>
  </w:num>
  <w:num w:numId="15" w16cid:durableId="924650456">
    <w:abstractNumId w:val="19"/>
  </w:num>
  <w:num w:numId="16" w16cid:durableId="683019696">
    <w:abstractNumId w:val="13"/>
  </w:num>
  <w:num w:numId="17" w16cid:durableId="361790060">
    <w:abstractNumId w:val="1"/>
  </w:num>
  <w:num w:numId="18" w16cid:durableId="2042897022">
    <w:abstractNumId w:val="5"/>
  </w:num>
  <w:num w:numId="19" w16cid:durableId="1836141158">
    <w:abstractNumId w:val="11"/>
  </w:num>
  <w:num w:numId="20" w16cid:durableId="737552673">
    <w:abstractNumId w:val="12"/>
  </w:num>
  <w:num w:numId="21" w16cid:durableId="762460070">
    <w:abstractNumId w:val="4"/>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29"/>
    <w:rsid w:val="00001452"/>
    <w:rsid w:val="000015E9"/>
    <w:rsid w:val="00003F28"/>
    <w:rsid w:val="00010972"/>
    <w:rsid w:val="0001333F"/>
    <w:rsid w:val="00016AC3"/>
    <w:rsid w:val="00026958"/>
    <w:rsid w:val="000327E6"/>
    <w:rsid w:val="0003337E"/>
    <w:rsid w:val="00034046"/>
    <w:rsid w:val="00034AAC"/>
    <w:rsid w:val="0004680D"/>
    <w:rsid w:val="000525C1"/>
    <w:rsid w:val="0005380D"/>
    <w:rsid w:val="000558E4"/>
    <w:rsid w:val="00062D36"/>
    <w:rsid w:val="00071AA1"/>
    <w:rsid w:val="00076D2D"/>
    <w:rsid w:val="00080655"/>
    <w:rsid w:val="000806AD"/>
    <w:rsid w:val="000818AC"/>
    <w:rsid w:val="00082075"/>
    <w:rsid w:val="00082152"/>
    <w:rsid w:val="0008237F"/>
    <w:rsid w:val="0008466D"/>
    <w:rsid w:val="00085486"/>
    <w:rsid w:val="00086911"/>
    <w:rsid w:val="00091CA5"/>
    <w:rsid w:val="00093383"/>
    <w:rsid w:val="00094483"/>
    <w:rsid w:val="0009475D"/>
    <w:rsid w:val="00094833"/>
    <w:rsid w:val="00094E55"/>
    <w:rsid w:val="00096171"/>
    <w:rsid w:val="000A07DB"/>
    <w:rsid w:val="000A0976"/>
    <w:rsid w:val="000A1E00"/>
    <w:rsid w:val="000A2361"/>
    <w:rsid w:val="000A26CF"/>
    <w:rsid w:val="000A53B0"/>
    <w:rsid w:val="000A5CEB"/>
    <w:rsid w:val="000A6A08"/>
    <w:rsid w:val="000A70AA"/>
    <w:rsid w:val="000B1C1F"/>
    <w:rsid w:val="000B2B0B"/>
    <w:rsid w:val="000B328D"/>
    <w:rsid w:val="000B410F"/>
    <w:rsid w:val="000B4542"/>
    <w:rsid w:val="000B4EC1"/>
    <w:rsid w:val="000B6017"/>
    <w:rsid w:val="000B6238"/>
    <w:rsid w:val="000B6318"/>
    <w:rsid w:val="000B7427"/>
    <w:rsid w:val="000B75EC"/>
    <w:rsid w:val="000B7944"/>
    <w:rsid w:val="000B7F1A"/>
    <w:rsid w:val="000C04DA"/>
    <w:rsid w:val="000C0F89"/>
    <w:rsid w:val="000C1FE1"/>
    <w:rsid w:val="000C2026"/>
    <w:rsid w:val="000C3839"/>
    <w:rsid w:val="000C470E"/>
    <w:rsid w:val="000C5A7F"/>
    <w:rsid w:val="000D63C2"/>
    <w:rsid w:val="000D6920"/>
    <w:rsid w:val="000E0A48"/>
    <w:rsid w:val="000E4149"/>
    <w:rsid w:val="000E70C0"/>
    <w:rsid w:val="000E7670"/>
    <w:rsid w:val="000F0583"/>
    <w:rsid w:val="00102E8E"/>
    <w:rsid w:val="001034E8"/>
    <w:rsid w:val="00103882"/>
    <w:rsid w:val="00104069"/>
    <w:rsid w:val="00107BB8"/>
    <w:rsid w:val="00110436"/>
    <w:rsid w:val="00124794"/>
    <w:rsid w:val="00124AA1"/>
    <w:rsid w:val="00124FA1"/>
    <w:rsid w:val="00125D8A"/>
    <w:rsid w:val="00127D6C"/>
    <w:rsid w:val="00127D8C"/>
    <w:rsid w:val="001313D4"/>
    <w:rsid w:val="00136B06"/>
    <w:rsid w:val="0013721E"/>
    <w:rsid w:val="0014033A"/>
    <w:rsid w:val="00143225"/>
    <w:rsid w:val="00143B74"/>
    <w:rsid w:val="00146C8C"/>
    <w:rsid w:val="00150D99"/>
    <w:rsid w:val="001514F2"/>
    <w:rsid w:val="00154347"/>
    <w:rsid w:val="00155C4B"/>
    <w:rsid w:val="00156A52"/>
    <w:rsid w:val="001570B1"/>
    <w:rsid w:val="001611A6"/>
    <w:rsid w:val="0016207C"/>
    <w:rsid w:val="001637F2"/>
    <w:rsid w:val="00163960"/>
    <w:rsid w:val="00170878"/>
    <w:rsid w:val="00171A80"/>
    <w:rsid w:val="0017283C"/>
    <w:rsid w:val="00172D52"/>
    <w:rsid w:val="001734CE"/>
    <w:rsid w:val="00174972"/>
    <w:rsid w:val="00176088"/>
    <w:rsid w:val="001828CF"/>
    <w:rsid w:val="00182BA7"/>
    <w:rsid w:val="00182C6D"/>
    <w:rsid w:val="00184374"/>
    <w:rsid w:val="00185372"/>
    <w:rsid w:val="00186970"/>
    <w:rsid w:val="001903B4"/>
    <w:rsid w:val="00191168"/>
    <w:rsid w:val="00193853"/>
    <w:rsid w:val="00194076"/>
    <w:rsid w:val="001A181D"/>
    <w:rsid w:val="001A18A7"/>
    <w:rsid w:val="001A22B9"/>
    <w:rsid w:val="001A26BA"/>
    <w:rsid w:val="001A3090"/>
    <w:rsid w:val="001A37A1"/>
    <w:rsid w:val="001A4590"/>
    <w:rsid w:val="001A5E21"/>
    <w:rsid w:val="001A6045"/>
    <w:rsid w:val="001B0DF7"/>
    <w:rsid w:val="001B2817"/>
    <w:rsid w:val="001B4232"/>
    <w:rsid w:val="001B5A01"/>
    <w:rsid w:val="001C0C28"/>
    <w:rsid w:val="001C13AB"/>
    <w:rsid w:val="001C3CCC"/>
    <w:rsid w:val="001D0098"/>
    <w:rsid w:val="001D0828"/>
    <w:rsid w:val="001D20D9"/>
    <w:rsid w:val="001D3424"/>
    <w:rsid w:val="001D37D6"/>
    <w:rsid w:val="001E3DB0"/>
    <w:rsid w:val="001E6BBB"/>
    <w:rsid w:val="001E70C3"/>
    <w:rsid w:val="001F0301"/>
    <w:rsid w:val="001F0358"/>
    <w:rsid w:val="001F1C29"/>
    <w:rsid w:val="001F20A2"/>
    <w:rsid w:val="001F3D89"/>
    <w:rsid w:val="001F4113"/>
    <w:rsid w:val="001F77DF"/>
    <w:rsid w:val="002013ED"/>
    <w:rsid w:val="00203E4B"/>
    <w:rsid w:val="002050E4"/>
    <w:rsid w:val="00206ABB"/>
    <w:rsid w:val="002071E4"/>
    <w:rsid w:val="00207232"/>
    <w:rsid w:val="002076BE"/>
    <w:rsid w:val="00211F70"/>
    <w:rsid w:val="00212F70"/>
    <w:rsid w:val="00214B1E"/>
    <w:rsid w:val="00215646"/>
    <w:rsid w:val="00216FE9"/>
    <w:rsid w:val="00220D9C"/>
    <w:rsid w:val="00222EF7"/>
    <w:rsid w:val="00224CEA"/>
    <w:rsid w:val="002261BA"/>
    <w:rsid w:val="00226F52"/>
    <w:rsid w:val="0023398A"/>
    <w:rsid w:val="00234726"/>
    <w:rsid w:val="00234D3A"/>
    <w:rsid w:val="0023653D"/>
    <w:rsid w:val="00236907"/>
    <w:rsid w:val="00240BAD"/>
    <w:rsid w:val="002412D2"/>
    <w:rsid w:val="002417E5"/>
    <w:rsid w:val="00241D35"/>
    <w:rsid w:val="002470F7"/>
    <w:rsid w:val="0025163D"/>
    <w:rsid w:val="002524A5"/>
    <w:rsid w:val="00253214"/>
    <w:rsid w:val="002536BB"/>
    <w:rsid w:val="00253F84"/>
    <w:rsid w:val="00253FD0"/>
    <w:rsid w:val="00256E46"/>
    <w:rsid w:val="002572B3"/>
    <w:rsid w:val="0025776B"/>
    <w:rsid w:val="00260877"/>
    <w:rsid w:val="00262CCF"/>
    <w:rsid w:val="00264428"/>
    <w:rsid w:val="00265197"/>
    <w:rsid w:val="00266569"/>
    <w:rsid w:val="002729EF"/>
    <w:rsid w:val="00272C65"/>
    <w:rsid w:val="002743E5"/>
    <w:rsid w:val="002757B6"/>
    <w:rsid w:val="00277E64"/>
    <w:rsid w:val="00280BCB"/>
    <w:rsid w:val="002819AB"/>
    <w:rsid w:val="002855DF"/>
    <w:rsid w:val="00285D89"/>
    <w:rsid w:val="0028645E"/>
    <w:rsid w:val="0028670C"/>
    <w:rsid w:val="0028730B"/>
    <w:rsid w:val="00287A55"/>
    <w:rsid w:val="00290D6E"/>
    <w:rsid w:val="00291A95"/>
    <w:rsid w:val="00291E2C"/>
    <w:rsid w:val="00295A41"/>
    <w:rsid w:val="00295AB1"/>
    <w:rsid w:val="0029690F"/>
    <w:rsid w:val="00296F31"/>
    <w:rsid w:val="002A0438"/>
    <w:rsid w:val="002A0836"/>
    <w:rsid w:val="002A1583"/>
    <w:rsid w:val="002A2B77"/>
    <w:rsid w:val="002A2E40"/>
    <w:rsid w:val="002A465C"/>
    <w:rsid w:val="002A7D6A"/>
    <w:rsid w:val="002B119F"/>
    <w:rsid w:val="002B149A"/>
    <w:rsid w:val="002B14D9"/>
    <w:rsid w:val="002B1C3E"/>
    <w:rsid w:val="002B1E29"/>
    <w:rsid w:val="002B35B0"/>
    <w:rsid w:val="002C12A9"/>
    <w:rsid w:val="002C143A"/>
    <w:rsid w:val="002C3D2D"/>
    <w:rsid w:val="002C44F6"/>
    <w:rsid w:val="002C59EA"/>
    <w:rsid w:val="002C7B02"/>
    <w:rsid w:val="002D0F01"/>
    <w:rsid w:val="002D13A1"/>
    <w:rsid w:val="002D4A2E"/>
    <w:rsid w:val="002D77A7"/>
    <w:rsid w:val="002E1802"/>
    <w:rsid w:val="002E4453"/>
    <w:rsid w:val="002E69F4"/>
    <w:rsid w:val="002F1409"/>
    <w:rsid w:val="002F58AC"/>
    <w:rsid w:val="002F6F0D"/>
    <w:rsid w:val="002F7D59"/>
    <w:rsid w:val="00302C1C"/>
    <w:rsid w:val="003114CA"/>
    <w:rsid w:val="003125B3"/>
    <w:rsid w:val="00314034"/>
    <w:rsid w:val="00314902"/>
    <w:rsid w:val="00317449"/>
    <w:rsid w:val="00317611"/>
    <w:rsid w:val="003213CF"/>
    <w:rsid w:val="00321D83"/>
    <w:rsid w:val="003240EA"/>
    <w:rsid w:val="003244B3"/>
    <w:rsid w:val="003246FF"/>
    <w:rsid w:val="00325769"/>
    <w:rsid w:val="00330A02"/>
    <w:rsid w:val="00333A94"/>
    <w:rsid w:val="0033448C"/>
    <w:rsid w:val="00335B4B"/>
    <w:rsid w:val="00336DD1"/>
    <w:rsid w:val="00343C5D"/>
    <w:rsid w:val="00344D8F"/>
    <w:rsid w:val="00347958"/>
    <w:rsid w:val="003504B4"/>
    <w:rsid w:val="003518C1"/>
    <w:rsid w:val="00352F34"/>
    <w:rsid w:val="00354DEB"/>
    <w:rsid w:val="003555A8"/>
    <w:rsid w:val="00360A97"/>
    <w:rsid w:val="00360BBD"/>
    <w:rsid w:val="00364F7F"/>
    <w:rsid w:val="0036549F"/>
    <w:rsid w:val="00372526"/>
    <w:rsid w:val="00373597"/>
    <w:rsid w:val="00374CB1"/>
    <w:rsid w:val="00375114"/>
    <w:rsid w:val="003758DA"/>
    <w:rsid w:val="0038006D"/>
    <w:rsid w:val="00380D47"/>
    <w:rsid w:val="003810F2"/>
    <w:rsid w:val="00383DFC"/>
    <w:rsid w:val="00384632"/>
    <w:rsid w:val="00385661"/>
    <w:rsid w:val="00387AF5"/>
    <w:rsid w:val="0039015A"/>
    <w:rsid w:val="003920FE"/>
    <w:rsid w:val="0039251C"/>
    <w:rsid w:val="00394272"/>
    <w:rsid w:val="003965C0"/>
    <w:rsid w:val="0039736A"/>
    <w:rsid w:val="003A05EE"/>
    <w:rsid w:val="003A157E"/>
    <w:rsid w:val="003A2E15"/>
    <w:rsid w:val="003A3C2A"/>
    <w:rsid w:val="003A41CF"/>
    <w:rsid w:val="003A50A5"/>
    <w:rsid w:val="003A5467"/>
    <w:rsid w:val="003A5584"/>
    <w:rsid w:val="003A65EB"/>
    <w:rsid w:val="003B063A"/>
    <w:rsid w:val="003B21C0"/>
    <w:rsid w:val="003B3B5C"/>
    <w:rsid w:val="003B3D88"/>
    <w:rsid w:val="003B42F6"/>
    <w:rsid w:val="003C1A7C"/>
    <w:rsid w:val="003C1CB6"/>
    <w:rsid w:val="003C3352"/>
    <w:rsid w:val="003C351D"/>
    <w:rsid w:val="003D0381"/>
    <w:rsid w:val="003D2BD5"/>
    <w:rsid w:val="003D4653"/>
    <w:rsid w:val="003D4DC4"/>
    <w:rsid w:val="003D6153"/>
    <w:rsid w:val="003D7CFD"/>
    <w:rsid w:val="003D7D5A"/>
    <w:rsid w:val="003E0167"/>
    <w:rsid w:val="003E3F13"/>
    <w:rsid w:val="003E45A1"/>
    <w:rsid w:val="003E4FFB"/>
    <w:rsid w:val="003E58EB"/>
    <w:rsid w:val="003F0484"/>
    <w:rsid w:val="003F0609"/>
    <w:rsid w:val="003F0850"/>
    <w:rsid w:val="003F0BBA"/>
    <w:rsid w:val="003F1668"/>
    <w:rsid w:val="003F1D0E"/>
    <w:rsid w:val="003F3D90"/>
    <w:rsid w:val="003F49EC"/>
    <w:rsid w:val="003F57DF"/>
    <w:rsid w:val="003F58C6"/>
    <w:rsid w:val="003F68C1"/>
    <w:rsid w:val="003F7568"/>
    <w:rsid w:val="004024E9"/>
    <w:rsid w:val="00403A14"/>
    <w:rsid w:val="00404A32"/>
    <w:rsid w:val="00405BB7"/>
    <w:rsid w:val="00405C3A"/>
    <w:rsid w:val="004067EF"/>
    <w:rsid w:val="00407F86"/>
    <w:rsid w:val="00411C7E"/>
    <w:rsid w:val="00414BEE"/>
    <w:rsid w:val="00414F92"/>
    <w:rsid w:val="00416C47"/>
    <w:rsid w:val="00417193"/>
    <w:rsid w:val="004241B4"/>
    <w:rsid w:val="00424D0C"/>
    <w:rsid w:val="004265DF"/>
    <w:rsid w:val="004317AF"/>
    <w:rsid w:val="00431A16"/>
    <w:rsid w:val="0043256D"/>
    <w:rsid w:val="00433B49"/>
    <w:rsid w:val="00435706"/>
    <w:rsid w:val="00437AE4"/>
    <w:rsid w:val="00440227"/>
    <w:rsid w:val="00440F75"/>
    <w:rsid w:val="0044184B"/>
    <w:rsid w:val="00443092"/>
    <w:rsid w:val="0044482E"/>
    <w:rsid w:val="00444F28"/>
    <w:rsid w:val="00445C58"/>
    <w:rsid w:val="0045470A"/>
    <w:rsid w:val="0045503C"/>
    <w:rsid w:val="00455B5C"/>
    <w:rsid w:val="00456A00"/>
    <w:rsid w:val="0045749B"/>
    <w:rsid w:val="00457DD4"/>
    <w:rsid w:val="00460D20"/>
    <w:rsid w:val="004621C3"/>
    <w:rsid w:val="004630E9"/>
    <w:rsid w:val="00463F1F"/>
    <w:rsid w:val="00465C4A"/>
    <w:rsid w:val="004665B3"/>
    <w:rsid w:val="00466A21"/>
    <w:rsid w:val="00471F4A"/>
    <w:rsid w:val="0047578F"/>
    <w:rsid w:val="00475CDC"/>
    <w:rsid w:val="004770EB"/>
    <w:rsid w:val="0048088C"/>
    <w:rsid w:val="004834EB"/>
    <w:rsid w:val="00484993"/>
    <w:rsid w:val="00485B46"/>
    <w:rsid w:val="0048762C"/>
    <w:rsid w:val="00496961"/>
    <w:rsid w:val="004A1586"/>
    <w:rsid w:val="004A5E50"/>
    <w:rsid w:val="004A7206"/>
    <w:rsid w:val="004B225D"/>
    <w:rsid w:val="004B3B71"/>
    <w:rsid w:val="004B5533"/>
    <w:rsid w:val="004B6BFF"/>
    <w:rsid w:val="004B76A7"/>
    <w:rsid w:val="004C06FE"/>
    <w:rsid w:val="004C139E"/>
    <w:rsid w:val="004C205A"/>
    <w:rsid w:val="004C4080"/>
    <w:rsid w:val="004C597D"/>
    <w:rsid w:val="004C6A2C"/>
    <w:rsid w:val="004C72B9"/>
    <w:rsid w:val="004D4809"/>
    <w:rsid w:val="004D4A93"/>
    <w:rsid w:val="004E1B1E"/>
    <w:rsid w:val="004E1B42"/>
    <w:rsid w:val="004E2A88"/>
    <w:rsid w:val="004E477E"/>
    <w:rsid w:val="004E4B03"/>
    <w:rsid w:val="004F2726"/>
    <w:rsid w:val="004F3273"/>
    <w:rsid w:val="005022EC"/>
    <w:rsid w:val="00504015"/>
    <w:rsid w:val="0050452D"/>
    <w:rsid w:val="005055EA"/>
    <w:rsid w:val="00505858"/>
    <w:rsid w:val="00505A3E"/>
    <w:rsid w:val="00505ED8"/>
    <w:rsid w:val="005061D5"/>
    <w:rsid w:val="00510A1D"/>
    <w:rsid w:val="005136B0"/>
    <w:rsid w:val="00513ACB"/>
    <w:rsid w:val="005158DD"/>
    <w:rsid w:val="0051714B"/>
    <w:rsid w:val="0052327B"/>
    <w:rsid w:val="00523607"/>
    <w:rsid w:val="0052516E"/>
    <w:rsid w:val="0052533C"/>
    <w:rsid w:val="005253E4"/>
    <w:rsid w:val="0052673E"/>
    <w:rsid w:val="00527D23"/>
    <w:rsid w:val="00527E79"/>
    <w:rsid w:val="00530E3A"/>
    <w:rsid w:val="005320A8"/>
    <w:rsid w:val="00532E45"/>
    <w:rsid w:val="00536123"/>
    <w:rsid w:val="00537792"/>
    <w:rsid w:val="00540288"/>
    <w:rsid w:val="005420C6"/>
    <w:rsid w:val="00545327"/>
    <w:rsid w:val="00546479"/>
    <w:rsid w:val="00552302"/>
    <w:rsid w:val="00552811"/>
    <w:rsid w:val="00553262"/>
    <w:rsid w:val="00553861"/>
    <w:rsid w:val="00553BDD"/>
    <w:rsid w:val="00554ED1"/>
    <w:rsid w:val="00555425"/>
    <w:rsid w:val="00560D4B"/>
    <w:rsid w:val="0056577D"/>
    <w:rsid w:val="005671AD"/>
    <w:rsid w:val="00570ADD"/>
    <w:rsid w:val="00570B17"/>
    <w:rsid w:val="00572BD0"/>
    <w:rsid w:val="00575902"/>
    <w:rsid w:val="00576158"/>
    <w:rsid w:val="00576451"/>
    <w:rsid w:val="0057773E"/>
    <w:rsid w:val="005810E9"/>
    <w:rsid w:val="00583934"/>
    <w:rsid w:val="00585B8A"/>
    <w:rsid w:val="0058646A"/>
    <w:rsid w:val="00586489"/>
    <w:rsid w:val="00586FF3"/>
    <w:rsid w:val="005878C6"/>
    <w:rsid w:val="005919D1"/>
    <w:rsid w:val="00596AD1"/>
    <w:rsid w:val="005A1465"/>
    <w:rsid w:val="005A1598"/>
    <w:rsid w:val="005A29FF"/>
    <w:rsid w:val="005A350B"/>
    <w:rsid w:val="005A386C"/>
    <w:rsid w:val="005A7AD8"/>
    <w:rsid w:val="005B0564"/>
    <w:rsid w:val="005B18D9"/>
    <w:rsid w:val="005B361B"/>
    <w:rsid w:val="005B3956"/>
    <w:rsid w:val="005B3D02"/>
    <w:rsid w:val="005B4AC0"/>
    <w:rsid w:val="005B5CFC"/>
    <w:rsid w:val="005B6045"/>
    <w:rsid w:val="005B6F59"/>
    <w:rsid w:val="005B7960"/>
    <w:rsid w:val="005C0189"/>
    <w:rsid w:val="005C0BA2"/>
    <w:rsid w:val="005C15C0"/>
    <w:rsid w:val="005C26C6"/>
    <w:rsid w:val="005C3903"/>
    <w:rsid w:val="005C4D9D"/>
    <w:rsid w:val="005C5585"/>
    <w:rsid w:val="005C5B76"/>
    <w:rsid w:val="005C7D21"/>
    <w:rsid w:val="005D2A68"/>
    <w:rsid w:val="005D2C80"/>
    <w:rsid w:val="005D6488"/>
    <w:rsid w:val="005D7686"/>
    <w:rsid w:val="005E1EB0"/>
    <w:rsid w:val="005E504B"/>
    <w:rsid w:val="005E5B11"/>
    <w:rsid w:val="005F22CB"/>
    <w:rsid w:val="005F2509"/>
    <w:rsid w:val="005F2C40"/>
    <w:rsid w:val="005F3521"/>
    <w:rsid w:val="005F463C"/>
    <w:rsid w:val="006011CC"/>
    <w:rsid w:val="00604881"/>
    <w:rsid w:val="00605D3E"/>
    <w:rsid w:val="00605FDA"/>
    <w:rsid w:val="00606670"/>
    <w:rsid w:val="00607F2A"/>
    <w:rsid w:val="00611FDC"/>
    <w:rsid w:val="00612F3C"/>
    <w:rsid w:val="0061327C"/>
    <w:rsid w:val="006137E5"/>
    <w:rsid w:val="006160D3"/>
    <w:rsid w:val="006177EF"/>
    <w:rsid w:val="0062233B"/>
    <w:rsid w:val="00622A7E"/>
    <w:rsid w:val="00622F54"/>
    <w:rsid w:val="0062309B"/>
    <w:rsid w:val="006232C1"/>
    <w:rsid w:val="006237EE"/>
    <w:rsid w:val="00624ED8"/>
    <w:rsid w:val="00632EE1"/>
    <w:rsid w:val="00633515"/>
    <w:rsid w:val="00634B84"/>
    <w:rsid w:val="00635525"/>
    <w:rsid w:val="00635AAC"/>
    <w:rsid w:val="00637272"/>
    <w:rsid w:val="00637300"/>
    <w:rsid w:val="00641748"/>
    <w:rsid w:val="006418AB"/>
    <w:rsid w:val="00642F49"/>
    <w:rsid w:val="00650036"/>
    <w:rsid w:val="00650DB8"/>
    <w:rsid w:val="0065115E"/>
    <w:rsid w:val="00651843"/>
    <w:rsid w:val="00651884"/>
    <w:rsid w:val="00655FBF"/>
    <w:rsid w:val="006579BD"/>
    <w:rsid w:val="00657BF2"/>
    <w:rsid w:val="0066150D"/>
    <w:rsid w:val="0066203F"/>
    <w:rsid w:val="00662461"/>
    <w:rsid w:val="00662469"/>
    <w:rsid w:val="00664197"/>
    <w:rsid w:val="00665CA1"/>
    <w:rsid w:val="00666449"/>
    <w:rsid w:val="006676A1"/>
    <w:rsid w:val="0067319C"/>
    <w:rsid w:val="006739C4"/>
    <w:rsid w:val="00675845"/>
    <w:rsid w:val="006820FE"/>
    <w:rsid w:val="00686240"/>
    <w:rsid w:val="006870D9"/>
    <w:rsid w:val="006904D3"/>
    <w:rsid w:val="0069181F"/>
    <w:rsid w:val="00691A48"/>
    <w:rsid w:val="0069271D"/>
    <w:rsid w:val="00692946"/>
    <w:rsid w:val="00692CDD"/>
    <w:rsid w:val="00694780"/>
    <w:rsid w:val="006A36AB"/>
    <w:rsid w:val="006A3A5C"/>
    <w:rsid w:val="006A3E77"/>
    <w:rsid w:val="006B1176"/>
    <w:rsid w:val="006B22D0"/>
    <w:rsid w:val="006B2ACB"/>
    <w:rsid w:val="006B34E5"/>
    <w:rsid w:val="006B3D7E"/>
    <w:rsid w:val="006B4F53"/>
    <w:rsid w:val="006B6886"/>
    <w:rsid w:val="006C2FB3"/>
    <w:rsid w:val="006C44FB"/>
    <w:rsid w:val="006C5D24"/>
    <w:rsid w:val="006C6DFF"/>
    <w:rsid w:val="006C7D51"/>
    <w:rsid w:val="006D2782"/>
    <w:rsid w:val="006D379B"/>
    <w:rsid w:val="006D552F"/>
    <w:rsid w:val="006D5959"/>
    <w:rsid w:val="006D6639"/>
    <w:rsid w:val="006E1408"/>
    <w:rsid w:val="006E3E5A"/>
    <w:rsid w:val="006F16C2"/>
    <w:rsid w:val="006F293E"/>
    <w:rsid w:val="006F3F71"/>
    <w:rsid w:val="006F43B9"/>
    <w:rsid w:val="006F4B21"/>
    <w:rsid w:val="006F5E63"/>
    <w:rsid w:val="007035B6"/>
    <w:rsid w:val="007043DD"/>
    <w:rsid w:val="0070747D"/>
    <w:rsid w:val="0070753A"/>
    <w:rsid w:val="0070780D"/>
    <w:rsid w:val="00710019"/>
    <w:rsid w:val="007108D8"/>
    <w:rsid w:val="0071091B"/>
    <w:rsid w:val="007114DD"/>
    <w:rsid w:val="00712661"/>
    <w:rsid w:val="00713FFF"/>
    <w:rsid w:val="007160E0"/>
    <w:rsid w:val="00720026"/>
    <w:rsid w:val="00721392"/>
    <w:rsid w:val="007244BF"/>
    <w:rsid w:val="007300BF"/>
    <w:rsid w:val="00730267"/>
    <w:rsid w:val="007309CC"/>
    <w:rsid w:val="00730DA1"/>
    <w:rsid w:val="00731B9C"/>
    <w:rsid w:val="0073285F"/>
    <w:rsid w:val="00733850"/>
    <w:rsid w:val="00733F18"/>
    <w:rsid w:val="00736810"/>
    <w:rsid w:val="00737D54"/>
    <w:rsid w:val="00741526"/>
    <w:rsid w:val="00741EDD"/>
    <w:rsid w:val="00742D49"/>
    <w:rsid w:val="00744E84"/>
    <w:rsid w:val="007455CE"/>
    <w:rsid w:val="00745BA3"/>
    <w:rsid w:val="007461E5"/>
    <w:rsid w:val="00746725"/>
    <w:rsid w:val="00757A0D"/>
    <w:rsid w:val="007635E9"/>
    <w:rsid w:val="00765BE0"/>
    <w:rsid w:val="007674D0"/>
    <w:rsid w:val="00770455"/>
    <w:rsid w:val="00771D56"/>
    <w:rsid w:val="00772EAD"/>
    <w:rsid w:val="0077473D"/>
    <w:rsid w:val="00776C00"/>
    <w:rsid w:val="007770BF"/>
    <w:rsid w:val="0077787E"/>
    <w:rsid w:val="00784208"/>
    <w:rsid w:val="00785602"/>
    <w:rsid w:val="00791B8E"/>
    <w:rsid w:val="00793DF9"/>
    <w:rsid w:val="0079793A"/>
    <w:rsid w:val="00797A3B"/>
    <w:rsid w:val="00797F59"/>
    <w:rsid w:val="007A078E"/>
    <w:rsid w:val="007A30A0"/>
    <w:rsid w:val="007A3936"/>
    <w:rsid w:val="007A3DF3"/>
    <w:rsid w:val="007A76BF"/>
    <w:rsid w:val="007A7DDC"/>
    <w:rsid w:val="007B1928"/>
    <w:rsid w:val="007B5A51"/>
    <w:rsid w:val="007B6350"/>
    <w:rsid w:val="007B6550"/>
    <w:rsid w:val="007B6E2E"/>
    <w:rsid w:val="007B7314"/>
    <w:rsid w:val="007B7D31"/>
    <w:rsid w:val="007B7F13"/>
    <w:rsid w:val="007C18B0"/>
    <w:rsid w:val="007C2AE7"/>
    <w:rsid w:val="007C2C13"/>
    <w:rsid w:val="007C5A3C"/>
    <w:rsid w:val="007C6CE7"/>
    <w:rsid w:val="007C7701"/>
    <w:rsid w:val="007D0C83"/>
    <w:rsid w:val="007D1EA8"/>
    <w:rsid w:val="007D4527"/>
    <w:rsid w:val="007D48C8"/>
    <w:rsid w:val="007D6C05"/>
    <w:rsid w:val="007D7CF4"/>
    <w:rsid w:val="007E246B"/>
    <w:rsid w:val="007E2FB1"/>
    <w:rsid w:val="007E6851"/>
    <w:rsid w:val="007E7112"/>
    <w:rsid w:val="007F14CA"/>
    <w:rsid w:val="007F44BA"/>
    <w:rsid w:val="007F6DFD"/>
    <w:rsid w:val="007F767A"/>
    <w:rsid w:val="007F7CA1"/>
    <w:rsid w:val="00801BA8"/>
    <w:rsid w:val="00802F05"/>
    <w:rsid w:val="008033C3"/>
    <w:rsid w:val="00804D8F"/>
    <w:rsid w:val="00804FEC"/>
    <w:rsid w:val="00805C28"/>
    <w:rsid w:val="008064A0"/>
    <w:rsid w:val="00806857"/>
    <w:rsid w:val="00806FED"/>
    <w:rsid w:val="00810223"/>
    <w:rsid w:val="0081096C"/>
    <w:rsid w:val="00811173"/>
    <w:rsid w:val="00813BAC"/>
    <w:rsid w:val="00814A36"/>
    <w:rsid w:val="00816613"/>
    <w:rsid w:val="00817389"/>
    <w:rsid w:val="00820246"/>
    <w:rsid w:val="00821472"/>
    <w:rsid w:val="00822E22"/>
    <w:rsid w:val="008230F5"/>
    <w:rsid w:val="008236CB"/>
    <w:rsid w:val="00823E77"/>
    <w:rsid w:val="00824CBF"/>
    <w:rsid w:val="00825FE9"/>
    <w:rsid w:val="008317D6"/>
    <w:rsid w:val="00837224"/>
    <w:rsid w:val="008374C8"/>
    <w:rsid w:val="00840382"/>
    <w:rsid w:val="00840ABD"/>
    <w:rsid w:val="00842710"/>
    <w:rsid w:val="00843A72"/>
    <w:rsid w:val="008446EA"/>
    <w:rsid w:val="008468C3"/>
    <w:rsid w:val="00847FE6"/>
    <w:rsid w:val="00850024"/>
    <w:rsid w:val="0085009D"/>
    <w:rsid w:val="00851ED7"/>
    <w:rsid w:val="008524DD"/>
    <w:rsid w:val="00853D4D"/>
    <w:rsid w:val="00855DA0"/>
    <w:rsid w:val="00856C10"/>
    <w:rsid w:val="00861D1E"/>
    <w:rsid w:val="00862966"/>
    <w:rsid w:val="00863C53"/>
    <w:rsid w:val="008640F9"/>
    <w:rsid w:val="008641C0"/>
    <w:rsid w:val="008646F6"/>
    <w:rsid w:val="00864745"/>
    <w:rsid w:val="008648CB"/>
    <w:rsid w:val="0086716B"/>
    <w:rsid w:val="0087133C"/>
    <w:rsid w:val="00874E98"/>
    <w:rsid w:val="00875CBF"/>
    <w:rsid w:val="0087683B"/>
    <w:rsid w:val="00885543"/>
    <w:rsid w:val="00886883"/>
    <w:rsid w:val="00891449"/>
    <w:rsid w:val="008925B6"/>
    <w:rsid w:val="0089323F"/>
    <w:rsid w:val="00896CFB"/>
    <w:rsid w:val="008A1B51"/>
    <w:rsid w:val="008A2E47"/>
    <w:rsid w:val="008A417B"/>
    <w:rsid w:val="008A4C03"/>
    <w:rsid w:val="008A5DDC"/>
    <w:rsid w:val="008B300E"/>
    <w:rsid w:val="008B5EAD"/>
    <w:rsid w:val="008B7473"/>
    <w:rsid w:val="008C1E58"/>
    <w:rsid w:val="008C4026"/>
    <w:rsid w:val="008C4B2E"/>
    <w:rsid w:val="008C4EA8"/>
    <w:rsid w:val="008C4EB9"/>
    <w:rsid w:val="008C7293"/>
    <w:rsid w:val="008D1783"/>
    <w:rsid w:val="008D3512"/>
    <w:rsid w:val="008D3E32"/>
    <w:rsid w:val="008D6E1E"/>
    <w:rsid w:val="008E5396"/>
    <w:rsid w:val="008E6941"/>
    <w:rsid w:val="008E6D85"/>
    <w:rsid w:val="008F1E06"/>
    <w:rsid w:val="008F4C89"/>
    <w:rsid w:val="008F7AED"/>
    <w:rsid w:val="00900F25"/>
    <w:rsid w:val="00902607"/>
    <w:rsid w:val="00902AC4"/>
    <w:rsid w:val="00902FA7"/>
    <w:rsid w:val="009032A3"/>
    <w:rsid w:val="00905B7C"/>
    <w:rsid w:val="00906CA5"/>
    <w:rsid w:val="009114C7"/>
    <w:rsid w:val="00911CCD"/>
    <w:rsid w:val="00912238"/>
    <w:rsid w:val="00913297"/>
    <w:rsid w:val="00916588"/>
    <w:rsid w:val="009214C9"/>
    <w:rsid w:val="0092177F"/>
    <w:rsid w:val="009252B0"/>
    <w:rsid w:val="00925BAC"/>
    <w:rsid w:val="00926483"/>
    <w:rsid w:val="00926758"/>
    <w:rsid w:val="00927247"/>
    <w:rsid w:val="0093026E"/>
    <w:rsid w:val="0093039C"/>
    <w:rsid w:val="00932BE0"/>
    <w:rsid w:val="009333D4"/>
    <w:rsid w:val="00933E08"/>
    <w:rsid w:val="00941AC9"/>
    <w:rsid w:val="00944209"/>
    <w:rsid w:val="0094487C"/>
    <w:rsid w:val="00947161"/>
    <w:rsid w:val="00947456"/>
    <w:rsid w:val="0095214A"/>
    <w:rsid w:val="0095310E"/>
    <w:rsid w:val="00954D46"/>
    <w:rsid w:val="0095795D"/>
    <w:rsid w:val="00960875"/>
    <w:rsid w:val="009621FB"/>
    <w:rsid w:val="0096251A"/>
    <w:rsid w:val="00963779"/>
    <w:rsid w:val="009644EC"/>
    <w:rsid w:val="00965FBB"/>
    <w:rsid w:val="009672AC"/>
    <w:rsid w:val="00967E52"/>
    <w:rsid w:val="0097033E"/>
    <w:rsid w:val="009710BB"/>
    <w:rsid w:val="00972C50"/>
    <w:rsid w:val="00975C42"/>
    <w:rsid w:val="009768F3"/>
    <w:rsid w:val="00977945"/>
    <w:rsid w:val="0098091C"/>
    <w:rsid w:val="00980FC5"/>
    <w:rsid w:val="0098193B"/>
    <w:rsid w:val="00983954"/>
    <w:rsid w:val="00985F84"/>
    <w:rsid w:val="009900B4"/>
    <w:rsid w:val="009904F5"/>
    <w:rsid w:val="00990B1A"/>
    <w:rsid w:val="009919FC"/>
    <w:rsid w:val="00991D33"/>
    <w:rsid w:val="00992BC9"/>
    <w:rsid w:val="00993EF1"/>
    <w:rsid w:val="0099619F"/>
    <w:rsid w:val="00997D49"/>
    <w:rsid w:val="009A38E3"/>
    <w:rsid w:val="009A44E4"/>
    <w:rsid w:val="009A481D"/>
    <w:rsid w:val="009A52DF"/>
    <w:rsid w:val="009A6CE0"/>
    <w:rsid w:val="009A6DC1"/>
    <w:rsid w:val="009B2479"/>
    <w:rsid w:val="009B5525"/>
    <w:rsid w:val="009B5E15"/>
    <w:rsid w:val="009B7995"/>
    <w:rsid w:val="009C0134"/>
    <w:rsid w:val="009C1E58"/>
    <w:rsid w:val="009C394E"/>
    <w:rsid w:val="009C61A3"/>
    <w:rsid w:val="009C6821"/>
    <w:rsid w:val="009D1868"/>
    <w:rsid w:val="009D2446"/>
    <w:rsid w:val="009D2D85"/>
    <w:rsid w:val="009D5461"/>
    <w:rsid w:val="009D676B"/>
    <w:rsid w:val="009D6C98"/>
    <w:rsid w:val="009E1908"/>
    <w:rsid w:val="009E2AED"/>
    <w:rsid w:val="009E6DFC"/>
    <w:rsid w:val="009E712A"/>
    <w:rsid w:val="009F08BC"/>
    <w:rsid w:val="009F11D2"/>
    <w:rsid w:val="009F3C44"/>
    <w:rsid w:val="009F3E2E"/>
    <w:rsid w:val="009F4057"/>
    <w:rsid w:val="009F5575"/>
    <w:rsid w:val="00A03E19"/>
    <w:rsid w:val="00A04C12"/>
    <w:rsid w:val="00A103A9"/>
    <w:rsid w:val="00A1386B"/>
    <w:rsid w:val="00A155F9"/>
    <w:rsid w:val="00A168F8"/>
    <w:rsid w:val="00A16CFB"/>
    <w:rsid w:val="00A172F0"/>
    <w:rsid w:val="00A216B2"/>
    <w:rsid w:val="00A21B8D"/>
    <w:rsid w:val="00A234F0"/>
    <w:rsid w:val="00A23F22"/>
    <w:rsid w:val="00A26C9D"/>
    <w:rsid w:val="00A31AC0"/>
    <w:rsid w:val="00A32BAA"/>
    <w:rsid w:val="00A40092"/>
    <w:rsid w:val="00A40852"/>
    <w:rsid w:val="00A40A40"/>
    <w:rsid w:val="00A40BE8"/>
    <w:rsid w:val="00A419BD"/>
    <w:rsid w:val="00A45E92"/>
    <w:rsid w:val="00A50616"/>
    <w:rsid w:val="00A52005"/>
    <w:rsid w:val="00A530E7"/>
    <w:rsid w:val="00A53358"/>
    <w:rsid w:val="00A55093"/>
    <w:rsid w:val="00A5533E"/>
    <w:rsid w:val="00A56F17"/>
    <w:rsid w:val="00A56FA5"/>
    <w:rsid w:val="00A61569"/>
    <w:rsid w:val="00A61B90"/>
    <w:rsid w:val="00A62419"/>
    <w:rsid w:val="00A62D64"/>
    <w:rsid w:val="00A668DB"/>
    <w:rsid w:val="00A70361"/>
    <w:rsid w:val="00A70D29"/>
    <w:rsid w:val="00A71887"/>
    <w:rsid w:val="00A750B9"/>
    <w:rsid w:val="00A75519"/>
    <w:rsid w:val="00A75D42"/>
    <w:rsid w:val="00A769D4"/>
    <w:rsid w:val="00A7784F"/>
    <w:rsid w:val="00A77858"/>
    <w:rsid w:val="00A81038"/>
    <w:rsid w:val="00A8142C"/>
    <w:rsid w:val="00A81FC7"/>
    <w:rsid w:val="00A83C02"/>
    <w:rsid w:val="00A845F1"/>
    <w:rsid w:val="00A85114"/>
    <w:rsid w:val="00A85BA8"/>
    <w:rsid w:val="00A86E9E"/>
    <w:rsid w:val="00A87478"/>
    <w:rsid w:val="00A90172"/>
    <w:rsid w:val="00A913D8"/>
    <w:rsid w:val="00A91EBF"/>
    <w:rsid w:val="00A920F3"/>
    <w:rsid w:val="00A92773"/>
    <w:rsid w:val="00A9312C"/>
    <w:rsid w:val="00A9467C"/>
    <w:rsid w:val="00AA0191"/>
    <w:rsid w:val="00AA1614"/>
    <w:rsid w:val="00AA3FB5"/>
    <w:rsid w:val="00AA435F"/>
    <w:rsid w:val="00AA57C7"/>
    <w:rsid w:val="00AA75A4"/>
    <w:rsid w:val="00AB1A79"/>
    <w:rsid w:val="00AB2B7F"/>
    <w:rsid w:val="00AC0E75"/>
    <w:rsid w:val="00AC1229"/>
    <w:rsid w:val="00AC2546"/>
    <w:rsid w:val="00AC3E49"/>
    <w:rsid w:val="00AC47BA"/>
    <w:rsid w:val="00AC676E"/>
    <w:rsid w:val="00AC6E58"/>
    <w:rsid w:val="00AD0F48"/>
    <w:rsid w:val="00AD3364"/>
    <w:rsid w:val="00AD61EA"/>
    <w:rsid w:val="00AE3934"/>
    <w:rsid w:val="00AE3D24"/>
    <w:rsid w:val="00AF1B48"/>
    <w:rsid w:val="00AF203F"/>
    <w:rsid w:val="00AF244A"/>
    <w:rsid w:val="00AF4D25"/>
    <w:rsid w:val="00AF6A34"/>
    <w:rsid w:val="00AF712E"/>
    <w:rsid w:val="00AF7EA3"/>
    <w:rsid w:val="00B00CA6"/>
    <w:rsid w:val="00B01084"/>
    <w:rsid w:val="00B01621"/>
    <w:rsid w:val="00B02A1E"/>
    <w:rsid w:val="00B03405"/>
    <w:rsid w:val="00B06736"/>
    <w:rsid w:val="00B105F1"/>
    <w:rsid w:val="00B112C0"/>
    <w:rsid w:val="00B126F1"/>
    <w:rsid w:val="00B1376D"/>
    <w:rsid w:val="00B13953"/>
    <w:rsid w:val="00B1618B"/>
    <w:rsid w:val="00B21D08"/>
    <w:rsid w:val="00B23F12"/>
    <w:rsid w:val="00B2739E"/>
    <w:rsid w:val="00B32843"/>
    <w:rsid w:val="00B35946"/>
    <w:rsid w:val="00B35EAA"/>
    <w:rsid w:val="00B36D4A"/>
    <w:rsid w:val="00B36FA6"/>
    <w:rsid w:val="00B43ABF"/>
    <w:rsid w:val="00B44C5B"/>
    <w:rsid w:val="00B4793E"/>
    <w:rsid w:val="00B479C0"/>
    <w:rsid w:val="00B502B5"/>
    <w:rsid w:val="00B50A64"/>
    <w:rsid w:val="00B5151D"/>
    <w:rsid w:val="00B52281"/>
    <w:rsid w:val="00B5460F"/>
    <w:rsid w:val="00B57A78"/>
    <w:rsid w:val="00B6274A"/>
    <w:rsid w:val="00B6344D"/>
    <w:rsid w:val="00B63AB5"/>
    <w:rsid w:val="00B66327"/>
    <w:rsid w:val="00B7033D"/>
    <w:rsid w:val="00B75B60"/>
    <w:rsid w:val="00B84CD7"/>
    <w:rsid w:val="00B84D4C"/>
    <w:rsid w:val="00B85813"/>
    <w:rsid w:val="00B85BC5"/>
    <w:rsid w:val="00B87936"/>
    <w:rsid w:val="00B91671"/>
    <w:rsid w:val="00B92E55"/>
    <w:rsid w:val="00B94D1F"/>
    <w:rsid w:val="00B96718"/>
    <w:rsid w:val="00B97305"/>
    <w:rsid w:val="00BA0038"/>
    <w:rsid w:val="00BA0B5A"/>
    <w:rsid w:val="00BA1302"/>
    <w:rsid w:val="00BA2497"/>
    <w:rsid w:val="00BA4E1A"/>
    <w:rsid w:val="00BA4EBD"/>
    <w:rsid w:val="00BA6457"/>
    <w:rsid w:val="00BB0CF5"/>
    <w:rsid w:val="00BB0F10"/>
    <w:rsid w:val="00BB15CF"/>
    <w:rsid w:val="00BB30CC"/>
    <w:rsid w:val="00BB3F9A"/>
    <w:rsid w:val="00BB40A5"/>
    <w:rsid w:val="00BB5099"/>
    <w:rsid w:val="00BB7C53"/>
    <w:rsid w:val="00BC68E2"/>
    <w:rsid w:val="00BC7DEB"/>
    <w:rsid w:val="00BD048E"/>
    <w:rsid w:val="00BD18F3"/>
    <w:rsid w:val="00BD3148"/>
    <w:rsid w:val="00BD62D5"/>
    <w:rsid w:val="00BE19C8"/>
    <w:rsid w:val="00BE580B"/>
    <w:rsid w:val="00BF0BE2"/>
    <w:rsid w:val="00BF3BA1"/>
    <w:rsid w:val="00BF4DD7"/>
    <w:rsid w:val="00C01089"/>
    <w:rsid w:val="00C02933"/>
    <w:rsid w:val="00C05F76"/>
    <w:rsid w:val="00C1060F"/>
    <w:rsid w:val="00C10BE9"/>
    <w:rsid w:val="00C1351D"/>
    <w:rsid w:val="00C2044D"/>
    <w:rsid w:val="00C220AC"/>
    <w:rsid w:val="00C2266A"/>
    <w:rsid w:val="00C22D1A"/>
    <w:rsid w:val="00C235D3"/>
    <w:rsid w:val="00C241C5"/>
    <w:rsid w:val="00C3058D"/>
    <w:rsid w:val="00C34226"/>
    <w:rsid w:val="00C347A5"/>
    <w:rsid w:val="00C3653C"/>
    <w:rsid w:val="00C37AB9"/>
    <w:rsid w:val="00C41638"/>
    <w:rsid w:val="00C44B4E"/>
    <w:rsid w:val="00C45F5E"/>
    <w:rsid w:val="00C50905"/>
    <w:rsid w:val="00C51669"/>
    <w:rsid w:val="00C54B50"/>
    <w:rsid w:val="00C55F5B"/>
    <w:rsid w:val="00C566C7"/>
    <w:rsid w:val="00C5712C"/>
    <w:rsid w:val="00C61B74"/>
    <w:rsid w:val="00C628EB"/>
    <w:rsid w:val="00C64540"/>
    <w:rsid w:val="00C64AA0"/>
    <w:rsid w:val="00C66BFC"/>
    <w:rsid w:val="00C6789E"/>
    <w:rsid w:val="00C712FF"/>
    <w:rsid w:val="00C71EA8"/>
    <w:rsid w:val="00C71F9E"/>
    <w:rsid w:val="00C73C6D"/>
    <w:rsid w:val="00C74192"/>
    <w:rsid w:val="00C743F4"/>
    <w:rsid w:val="00C832E8"/>
    <w:rsid w:val="00C839E1"/>
    <w:rsid w:val="00C85951"/>
    <w:rsid w:val="00C85C1A"/>
    <w:rsid w:val="00C86B45"/>
    <w:rsid w:val="00C90FB8"/>
    <w:rsid w:val="00C91FDB"/>
    <w:rsid w:val="00C9313C"/>
    <w:rsid w:val="00C96F72"/>
    <w:rsid w:val="00CA087C"/>
    <w:rsid w:val="00CB0E98"/>
    <w:rsid w:val="00CB1B2C"/>
    <w:rsid w:val="00CB2A43"/>
    <w:rsid w:val="00CB2BC4"/>
    <w:rsid w:val="00CB3CE5"/>
    <w:rsid w:val="00CB55C4"/>
    <w:rsid w:val="00CB7D92"/>
    <w:rsid w:val="00CC168B"/>
    <w:rsid w:val="00CC197F"/>
    <w:rsid w:val="00CC1AAA"/>
    <w:rsid w:val="00CC37AD"/>
    <w:rsid w:val="00CC64E4"/>
    <w:rsid w:val="00CD1C27"/>
    <w:rsid w:val="00CD2548"/>
    <w:rsid w:val="00CD31E5"/>
    <w:rsid w:val="00CD35F9"/>
    <w:rsid w:val="00CD360F"/>
    <w:rsid w:val="00CD5017"/>
    <w:rsid w:val="00CE04F3"/>
    <w:rsid w:val="00CE05A4"/>
    <w:rsid w:val="00CE49DD"/>
    <w:rsid w:val="00CE78AE"/>
    <w:rsid w:val="00CE7D1B"/>
    <w:rsid w:val="00CF4A8D"/>
    <w:rsid w:val="00CF4DCE"/>
    <w:rsid w:val="00CF6176"/>
    <w:rsid w:val="00CF689B"/>
    <w:rsid w:val="00D03748"/>
    <w:rsid w:val="00D03ABB"/>
    <w:rsid w:val="00D0488A"/>
    <w:rsid w:val="00D050E4"/>
    <w:rsid w:val="00D061CA"/>
    <w:rsid w:val="00D077AE"/>
    <w:rsid w:val="00D11239"/>
    <w:rsid w:val="00D11EB1"/>
    <w:rsid w:val="00D13AA8"/>
    <w:rsid w:val="00D13B0D"/>
    <w:rsid w:val="00D1630C"/>
    <w:rsid w:val="00D175F0"/>
    <w:rsid w:val="00D2270C"/>
    <w:rsid w:val="00D234BE"/>
    <w:rsid w:val="00D243D7"/>
    <w:rsid w:val="00D2796E"/>
    <w:rsid w:val="00D32063"/>
    <w:rsid w:val="00D32C72"/>
    <w:rsid w:val="00D403C3"/>
    <w:rsid w:val="00D425F8"/>
    <w:rsid w:val="00D42A77"/>
    <w:rsid w:val="00D43869"/>
    <w:rsid w:val="00D43B97"/>
    <w:rsid w:val="00D461C6"/>
    <w:rsid w:val="00D46CF7"/>
    <w:rsid w:val="00D46F24"/>
    <w:rsid w:val="00D46FB4"/>
    <w:rsid w:val="00D534E6"/>
    <w:rsid w:val="00D534FF"/>
    <w:rsid w:val="00D562A3"/>
    <w:rsid w:val="00D57FDE"/>
    <w:rsid w:val="00D62427"/>
    <w:rsid w:val="00D625EF"/>
    <w:rsid w:val="00D673E7"/>
    <w:rsid w:val="00D74451"/>
    <w:rsid w:val="00D87F54"/>
    <w:rsid w:val="00D90758"/>
    <w:rsid w:val="00D90C3B"/>
    <w:rsid w:val="00D91001"/>
    <w:rsid w:val="00D9679A"/>
    <w:rsid w:val="00DA0B42"/>
    <w:rsid w:val="00DA1C34"/>
    <w:rsid w:val="00DA21A9"/>
    <w:rsid w:val="00DA3DEA"/>
    <w:rsid w:val="00DA4385"/>
    <w:rsid w:val="00DA78D6"/>
    <w:rsid w:val="00DB2223"/>
    <w:rsid w:val="00DB2A7B"/>
    <w:rsid w:val="00DB510A"/>
    <w:rsid w:val="00DB5B23"/>
    <w:rsid w:val="00DB7850"/>
    <w:rsid w:val="00DC152E"/>
    <w:rsid w:val="00DC25C3"/>
    <w:rsid w:val="00DC383B"/>
    <w:rsid w:val="00DC679B"/>
    <w:rsid w:val="00DC765E"/>
    <w:rsid w:val="00DD3378"/>
    <w:rsid w:val="00DD4CBF"/>
    <w:rsid w:val="00DD6878"/>
    <w:rsid w:val="00DE021B"/>
    <w:rsid w:val="00DE17C4"/>
    <w:rsid w:val="00DE20ED"/>
    <w:rsid w:val="00DE3A3D"/>
    <w:rsid w:val="00DE4AC9"/>
    <w:rsid w:val="00DE50D0"/>
    <w:rsid w:val="00DF1C4D"/>
    <w:rsid w:val="00DF322C"/>
    <w:rsid w:val="00DF5130"/>
    <w:rsid w:val="00DF51A2"/>
    <w:rsid w:val="00E018D3"/>
    <w:rsid w:val="00E02F7C"/>
    <w:rsid w:val="00E04FC2"/>
    <w:rsid w:val="00E06001"/>
    <w:rsid w:val="00E101CE"/>
    <w:rsid w:val="00E108C9"/>
    <w:rsid w:val="00E123FE"/>
    <w:rsid w:val="00E14447"/>
    <w:rsid w:val="00E14596"/>
    <w:rsid w:val="00E156B5"/>
    <w:rsid w:val="00E17829"/>
    <w:rsid w:val="00E17958"/>
    <w:rsid w:val="00E21CED"/>
    <w:rsid w:val="00E220D5"/>
    <w:rsid w:val="00E26415"/>
    <w:rsid w:val="00E2704B"/>
    <w:rsid w:val="00E301DE"/>
    <w:rsid w:val="00E30575"/>
    <w:rsid w:val="00E318DF"/>
    <w:rsid w:val="00E3272E"/>
    <w:rsid w:val="00E32AEE"/>
    <w:rsid w:val="00E33C70"/>
    <w:rsid w:val="00E3506F"/>
    <w:rsid w:val="00E350BA"/>
    <w:rsid w:val="00E44CBA"/>
    <w:rsid w:val="00E44CED"/>
    <w:rsid w:val="00E45CB0"/>
    <w:rsid w:val="00E46299"/>
    <w:rsid w:val="00E4690D"/>
    <w:rsid w:val="00E46DE5"/>
    <w:rsid w:val="00E503B0"/>
    <w:rsid w:val="00E50E3A"/>
    <w:rsid w:val="00E52B0D"/>
    <w:rsid w:val="00E53E0B"/>
    <w:rsid w:val="00E53EC4"/>
    <w:rsid w:val="00E54DA9"/>
    <w:rsid w:val="00E56EEB"/>
    <w:rsid w:val="00E575A3"/>
    <w:rsid w:val="00E615B2"/>
    <w:rsid w:val="00E632A7"/>
    <w:rsid w:val="00E63746"/>
    <w:rsid w:val="00E70605"/>
    <w:rsid w:val="00E71626"/>
    <w:rsid w:val="00E7270F"/>
    <w:rsid w:val="00E7274A"/>
    <w:rsid w:val="00E77711"/>
    <w:rsid w:val="00E825DC"/>
    <w:rsid w:val="00E82D70"/>
    <w:rsid w:val="00E83CA6"/>
    <w:rsid w:val="00E84EC7"/>
    <w:rsid w:val="00E85EF7"/>
    <w:rsid w:val="00E86F3C"/>
    <w:rsid w:val="00E879EF"/>
    <w:rsid w:val="00E92054"/>
    <w:rsid w:val="00E92094"/>
    <w:rsid w:val="00E96B99"/>
    <w:rsid w:val="00EA1763"/>
    <w:rsid w:val="00EA3102"/>
    <w:rsid w:val="00EA4429"/>
    <w:rsid w:val="00EA6309"/>
    <w:rsid w:val="00EA6667"/>
    <w:rsid w:val="00EA6712"/>
    <w:rsid w:val="00EB1A4E"/>
    <w:rsid w:val="00EB1B86"/>
    <w:rsid w:val="00EB4C85"/>
    <w:rsid w:val="00EC2AFC"/>
    <w:rsid w:val="00EC3335"/>
    <w:rsid w:val="00ED6391"/>
    <w:rsid w:val="00ED79D7"/>
    <w:rsid w:val="00EE30B6"/>
    <w:rsid w:val="00EE571D"/>
    <w:rsid w:val="00EE6DC9"/>
    <w:rsid w:val="00EF2712"/>
    <w:rsid w:val="00EF417C"/>
    <w:rsid w:val="00EF4380"/>
    <w:rsid w:val="00EF5B6F"/>
    <w:rsid w:val="00F017D3"/>
    <w:rsid w:val="00F028E1"/>
    <w:rsid w:val="00F02B6A"/>
    <w:rsid w:val="00F03BF5"/>
    <w:rsid w:val="00F0436A"/>
    <w:rsid w:val="00F0499C"/>
    <w:rsid w:val="00F066D5"/>
    <w:rsid w:val="00F11AC4"/>
    <w:rsid w:val="00F12051"/>
    <w:rsid w:val="00F124EF"/>
    <w:rsid w:val="00F15DB0"/>
    <w:rsid w:val="00F16E90"/>
    <w:rsid w:val="00F170BD"/>
    <w:rsid w:val="00F201BB"/>
    <w:rsid w:val="00F203B2"/>
    <w:rsid w:val="00F21396"/>
    <w:rsid w:val="00F21BC1"/>
    <w:rsid w:val="00F21C50"/>
    <w:rsid w:val="00F24B71"/>
    <w:rsid w:val="00F24C73"/>
    <w:rsid w:val="00F24FBD"/>
    <w:rsid w:val="00F25897"/>
    <w:rsid w:val="00F40E94"/>
    <w:rsid w:val="00F41A8E"/>
    <w:rsid w:val="00F421EA"/>
    <w:rsid w:val="00F428F1"/>
    <w:rsid w:val="00F449FD"/>
    <w:rsid w:val="00F451B4"/>
    <w:rsid w:val="00F4546D"/>
    <w:rsid w:val="00F45F19"/>
    <w:rsid w:val="00F460BC"/>
    <w:rsid w:val="00F52ACC"/>
    <w:rsid w:val="00F61DA7"/>
    <w:rsid w:val="00F61E9A"/>
    <w:rsid w:val="00F62CD3"/>
    <w:rsid w:val="00F64CE2"/>
    <w:rsid w:val="00F64E34"/>
    <w:rsid w:val="00F6520D"/>
    <w:rsid w:val="00F6692C"/>
    <w:rsid w:val="00F66DE8"/>
    <w:rsid w:val="00F67585"/>
    <w:rsid w:val="00F70BF7"/>
    <w:rsid w:val="00F7209A"/>
    <w:rsid w:val="00F72AF8"/>
    <w:rsid w:val="00F8479F"/>
    <w:rsid w:val="00F85EB5"/>
    <w:rsid w:val="00F863EB"/>
    <w:rsid w:val="00F87C06"/>
    <w:rsid w:val="00F915EA"/>
    <w:rsid w:val="00F91D5F"/>
    <w:rsid w:val="00F936C9"/>
    <w:rsid w:val="00F9372C"/>
    <w:rsid w:val="00F94A7B"/>
    <w:rsid w:val="00F94B05"/>
    <w:rsid w:val="00F97AA6"/>
    <w:rsid w:val="00FA0A9D"/>
    <w:rsid w:val="00FA42BE"/>
    <w:rsid w:val="00FA5E4C"/>
    <w:rsid w:val="00FA69D4"/>
    <w:rsid w:val="00FB18C1"/>
    <w:rsid w:val="00FB4B12"/>
    <w:rsid w:val="00FB74F5"/>
    <w:rsid w:val="00FB75BF"/>
    <w:rsid w:val="00FC0040"/>
    <w:rsid w:val="00FC313D"/>
    <w:rsid w:val="00FC36B1"/>
    <w:rsid w:val="00FC4FCA"/>
    <w:rsid w:val="00FC6224"/>
    <w:rsid w:val="00FC7233"/>
    <w:rsid w:val="00FC7851"/>
    <w:rsid w:val="00FD0C3F"/>
    <w:rsid w:val="00FD566B"/>
    <w:rsid w:val="00FD5823"/>
    <w:rsid w:val="00FD5BCB"/>
    <w:rsid w:val="00FE368A"/>
    <w:rsid w:val="00FE448F"/>
    <w:rsid w:val="00FE45FA"/>
    <w:rsid w:val="00FE7516"/>
    <w:rsid w:val="00FF14D1"/>
    <w:rsid w:val="00FF1B81"/>
    <w:rsid w:val="00FF38C5"/>
    <w:rsid w:val="00FF5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0D24F44"/>
  <w15:docId w15:val="{AC83B330-2594-48A7-B7E0-2874894A1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533E"/>
    <w:rPr>
      <w:sz w:val="24"/>
      <w:szCs w:val="24"/>
      <w:lang w:eastAsia="en-US"/>
    </w:rPr>
  </w:style>
  <w:style w:type="paragraph" w:styleId="Heading1">
    <w:name w:val="heading 1"/>
    <w:basedOn w:val="Normal"/>
    <w:next w:val="BodyText"/>
    <w:link w:val="Heading1Char"/>
    <w:uiPriority w:val="99"/>
    <w:qFormat/>
    <w:rsid w:val="00D90758"/>
    <w:pPr>
      <w:keepNext/>
      <w:spacing w:before="240" w:after="120"/>
      <w:outlineLvl w:val="0"/>
    </w:pPr>
    <w:rPr>
      <w:rFonts w:ascii="Arial Black" w:hAnsi="Arial Black"/>
      <w:color w:val="808080"/>
      <w:spacing w:val="-25"/>
      <w:kern w:val="28"/>
      <w:sz w:val="32"/>
      <w:szCs w:val="20"/>
    </w:rPr>
  </w:style>
  <w:style w:type="paragraph" w:styleId="Heading2">
    <w:name w:val="heading 2"/>
    <w:basedOn w:val="Normal"/>
    <w:next w:val="Normal"/>
    <w:link w:val="Heading2Char"/>
    <w:qFormat/>
    <w:rsid w:val="008A41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2044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A417B"/>
    <w:pPr>
      <w:keepNext/>
      <w:spacing w:before="240" w:after="60"/>
      <w:outlineLvl w:val="3"/>
    </w:pPr>
    <w:rPr>
      <w:b/>
      <w:bCs/>
      <w:sz w:val="28"/>
      <w:szCs w:val="28"/>
    </w:rPr>
  </w:style>
  <w:style w:type="paragraph" w:styleId="Heading5">
    <w:name w:val="heading 5"/>
    <w:basedOn w:val="Normal"/>
    <w:next w:val="Normal"/>
    <w:link w:val="Heading5Char"/>
    <w:qFormat/>
    <w:rsid w:val="008A417B"/>
    <w:pPr>
      <w:spacing w:before="240" w:after="60"/>
      <w:outlineLvl w:val="4"/>
    </w:pPr>
    <w:rPr>
      <w:b/>
      <w:bCs/>
      <w:i/>
      <w:iCs/>
      <w:sz w:val="26"/>
      <w:szCs w:val="26"/>
    </w:rPr>
  </w:style>
  <w:style w:type="paragraph" w:styleId="Heading6">
    <w:name w:val="heading 6"/>
    <w:basedOn w:val="Normal"/>
    <w:next w:val="Normal"/>
    <w:link w:val="Heading6Char"/>
    <w:qFormat/>
    <w:rsid w:val="00B105F1"/>
    <w:pPr>
      <w:keepNext/>
      <w:jc w:val="both"/>
      <w:outlineLvl w:val="5"/>
    </w:pPr>
    <w:rPr>
      <w:rFonts w:ascii="Arial" w:hAnsi="Arial" w:cs="Arial"/>
      <w:b/>
      <w:bCs/>
    </w:rPr>
  </w:style>
  <w:style w:type="paragraph" w:styleId="Heading7">
    <w:name w:val="heading 7"/>
    <w:basedOn w:val="Normal"/>
    <w:next w:val="Normal"/>
    <w:link w:val="Heading7Char"/>
    <w:qFormat/>
    <w:rsid w:val="00B105F1"/>
    <w:pPr>
      <w:spacing w:before="240" w:after="60"/>
      <w:outlineLvl w:val="6"/>
    </w:pPr>
  </w:style>
  <w:style w:type="paragraph" w:styleId="Heading8">
    <w:name w:val="heading 8"/>
    <w:basedOn w:val="Normal"/>
    <w:next w:val="Normal"/>
    <w:link w:val="Heading8Char"/>
    <w:qFormat/>
    <w:rsid w:val="00B105F1"/>
    <w:pPr>
      <w:spacing w:before="240" w:after="60"/>
      <w:outlineLvl w:val="7"/>
    </w:pPr>
    <w:rPr>
      <w:i/>
      <w:iCs/>
      <w:lang w:eastAsia="en-GB"/>
    </w:rPr>
  </w:style>
  <w:style w:type="paragraph" w:styleId="Heading9">
    <w:name w:val="heading 9"/>
    <w:basedOn w:val="Normal"/>
    <w:next w:val="Normal"/>
    <w:link w:val="Heading9Char"/>
    <w:qFormat/>
    <w:rsid w:val="00947456"/>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90758"/>
    <w:pPr>
      <w:spacing w:after="120"/>
    </w:pPr>
  </w:style>
  <w:style w:type="paragraph" w:styleId="Footer">
    <w:name w:val="footer"/>
    <w:basedOn w:val="Normal"/>
    <w:link w:val="FooterChar"/>
    <w:uiPriority w:val="99"/>
    <w:rsid w:val="00C41638"/>
    <w:pPr>
      <w:tabs>
        <w:tab w:val="center" w:pos="4153"/>
        <w:tab w:val="right" w:pos="8306"/>
      </w:tabs>
    </w:pPr>
  </w:style>
  <w:style w:type="character" w:styleId="PageNumber">
    <w:name w:val="page number"/>
    <w:basedOn w:val="DefaultParagraphFont"/>
    <w:rsid w:val="00C41638"/>
  </w:style>
  <w:style w:type="paragraph" w:styleId="BalloonText">
    <w:name w:val="Balloon Text"/>
    <w:basedOn w:val="Normal"/>
    <w:link w:val="BalloonTextChar"/>
    <w:semiHidden/>
    <w:rsid w:val="000A1E00"/>
    <w:rPr>
      <w:rFonts w:ascii="Tahoma" w:hAnsi="Tahoma" w:cs="Tahoma"/>
      <w:sz w:val="16"/>
      <w:szCs w:val="16"/>
    </w:rPr>
  </w:style>
  <w:style w:type="paragraph" w:styleId="Header">
    <w:name w:val="header"/>
    <w:basedOn w:val="Normal"/>
    <w:link w:val="HeaderChar"/>
    <w:rsid w:val="00E30575"/>
    <w:pPr>
      <w:tabs>
        <w:tab w:val="center" w:pos="4153"/>
        <w:tab w:val="right" w:pos="8306"/>
      </w:tabs>
    </w:pPr>
  </w:style>
  <w:style w:type="character" w:customStyle="1" w:styleId="HeaderChar">
    <w:name w:val="Header Char"/>
    <w:link w:val="Header"/>
    <w:locked/>
    <w:rsid w:val="00DD6878"/>
    <w:rPr>
      <w:sz w:val="24"/>
      <w:szCs w:val="24"/>
      <w:lang w:val="en-GB" w:eastAsia="en-US" w:bidi="ar-SA"/>
    </w:rPr>
  </w:style>
  <w:style w:type="paragraph" w:customStyle="1" w:styleId="Style1">
    <w:name w:val="Style1"/>
    <w:basedOn w:val="Normal"/>
    <w:rsid w:val="008A4C03"/>
    <w:pPr>
      <w:tabs>
        <w:tab w:val="left" w:pos="2160"/>
      </w:tabs>
      <w:spacing w:before="120" w:after="120"/>
      <w:ind w:left="540" w:hanging="540"/>
      <w:jc w:val="both"/>
    </w:pPr>
    <w:rPr>
      <w:rFonts w:ascii="Arial" w:hAnsi="Arial"/>
      <w:sz w:val="22"/>
      <w:szCs w:val="22"/>
    </w:rPr>
  </w:style>
  <w:style w:type="paragraph" w:styleId="BodyText3">
    <w:name w:val="Body Text 3"/>
    <w:basedOn w:val="Normal"/>
    <w:link w:val="BodyText3Char"/>
    <w:rsid w:val="008A417B"/>
    <w:pPr>
      <w:spacing w:after="120"/>
    </w:pPr>
    <w:rPr>
      <w:sz w:val="16"/>
      <w:szCs w:val="16"/>
    </w:rPr>
  </w:style>
  <w:style w:type="paragraph" w:styleId="Title">
    <w:name w:val="Title"/>
    <w:basedOn w:val="Normal"/>
    <w:link w:val="TitleChar"/>
    <w:qFormat/>
    <w:rsid w:val="008A417B"/>
    <w:pPr>
      <w:jc w:val="center"/>
    </w:pPr>
    <w:rPr>
      <w:rFonts w:ascii="Arial" w:hAnsi="Arial" w:cs="Arial"/>
      <w:b/>
      <w:bCs/>
      <w:sz w:val="28"/>
    </w:rPr>
  </w:style>
  <w:style w:type="table" w:styleId="TableGrid">
    <w:name w:val="Table Grid"/>
    <w:basedOn w:val="TableNormal"/>
    <w:uiPriority w:val="39"/>
    <w:rsid w:val="008A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40BE8"/>
    <w:rPr>
      <w:rFonts w:ascii="Arial" w:hAnsi="Arial" w:cs="Arial"/>
      <w:sz w:val="20"/>
      <w:szCs w:val="20"/>
      <w:lang w:eastAsia="en-GB"/>
    </w:rPr>
  </w:style>
  <w:style w:type="character" w:styleId="FootnoteReference">
    <w:name w:val="footnote reference"/>
    <w:uiPriority w:val="99"/>
    <w:semiHidden/>
    <w:rsid w:val="00A40BE8"/>
    <w:rPr>
      <w:vertAlign w:val="superscript"/>
    </w:rPr>
  </w:style>
  <w:style w:type="character" w:styleId="Hyperlink">
    <w:name w:val="Hyperlink"/>
    <w:rsid w:val="00D243D7"/>
    <w:rPr>
      <w:color w:val="0000FF"/>
      <w:u w:val="single"/>
    </w:rPr>
  </w:style>
  <w:style w:type="paragraph" w:customStyle="1" w:styleId="Default">
    <w:name w:val="Default"/>
    <w:rsid w:val="00DD6878"/>
    <w:pPr>
      <w:autoSpaceDE w:val="0"/>
      <w:autoSpaceDN w:val="0"/>
      <w:adjustRightInd w:val="0"/>
    </w:pPr>
    <w:rPr>
      <w:rFonts w:ascii="Arial" w:hAnsi="Arial" w:cs="Arial"/>
      <w:color w:val="000000"/>
      <w:sz w:val="24"/>
      <w:szCs w:val="24"/>
    </w:rPr>
  </w:style>
  <w:style w:type="paragraph" w:customStyle="1" w:styleId="CharChar1CharCharCharCharCharCharCharCharCharCharCharCharChar">
    <w:name w:val="Char Char1 Char Char Char Char Char Char Char Char Char Char Char Char Char"/>
    <w:basedOn w:val="Normal"/>
    <w:rsid w:val="002729EF"/>
    <w:pPr>
      <w:spacing w:after="160" w:line="240" w:lineRule="exact"/>
    </w:pPr>
    <w:rPr>
      <w:rFonts w:ascii="Verdana" w:hAnsi="Verdana" w:cs="Verdana"/>
      <w:sz w:val="20"/>
      <w:szCs w:val="20"/>
      <w:lang w:val="en-US"/>
    </w:rPr>
  </w:style>
  <w:style w:type="paragraph" w:styleId="BlockText">
    <w:name w:val="Block Text"/>
    <w:basedOn w:val="Normal"/>
    <w:rsid w:val="002729EF"/>
    <w:pPr>
      <w:ind w:left="-500" w:right="-428"/>
    </w:pPr>
    <w:rPr>
      <w:rFonts w:ascii="Arial" w:hAnsi="Arial" w:cs="Arial"/>
    </w:rPr>
  </w:style>
  <w:style w:type="paragraph" w:styleId="BodyTextIndent">
    <w:name w:val="Body Text Indent"/>
    <w:basedOn w:val="Normal"/>
    <w:link w:val="BodyTextIndentChar"/>
    <w:rsid w:val="00947456"/>
    <w:pPr>
      <w:spacing w:after="120"/>
      <w:ind w:left="283"/>
    </w:pPr>
  </w:style>
  <w:style w:type="character" w:styleId="CommentReference">
    <w:name w:val="annotation reference"/>
    <w:semiHidden/>
    <w:rsid w:val="006418AB"/>
    <w:rPr>
      <w:sz w:val="16"/>
      <w:szCs w:val="16"/>
    </w:rPr>
  </w:style>
  <w:style w:type="paragraph" w:styleId="CommentText">
    <w:name w:val="annotation text"/>
    <w:basedOn w:val="Normal"/>
    <w:link w:val="CommentTextChar"/>
    <w:semiHidden/>
    <w:rsid w:val="006418AB"/>
    <w:rPr>
      <w:sz w:val="20"/>
      <w:szCs w:val="20"/>
    </w:rPr>
  </w:style>
  <w:style w:type="paragraph" w:styleId="CommentSubject">
    <w:name w:val="annotation subject"/>
    <w:basedOn w:val="CommentText"/>
    <w:next w:val="CommentText"/>
    <w:link w:val="CommentSubjectChar"/>
    <w:semiHidden/>
    <w:rsid w:val="006418AB"/>
    <w:rPr>
      <w:b/>
      <w:bCs/>
    </w:rPr>
  </w:style>
  <w:style w:type="character" w:styleId="Strong">
    <w:name w:val="Strong"/>
    <w:uiPriority w:val="22"/>
    <w:qFormat/>
    <w:rsid w:val="007F767A"/>
    <w:rPr>
      <w:b/>
      <w:bCs/>
    </w:rPr>
  </w:style>
  <w:style w:type="paragraph" w:customStyle="1" w:styleId="Header1">
    <w:name w:val="Header 1"/>
    <w:basedOn w:val="Normal"/>
    <w:rsid w:val="00576451"/>
    <w:pPr>
      <w:numPr>
        <w:numId w:val="1"/>
      </w:numPr>
      <w:spacing w:before="480" w:after="240"/>
    </w:pPr>
    <w:rPr>
      <w:rFonts w:ascii="Century Gothic" w:hAnsi="Century Gothic"/>
      <w:b/>
      <w:lang w:eastAsia="en-GB"/>
    </w:rPr>
  </w:style>
  <w:style w:type="paragraph" w:customStyle="1" w:styleId="Header2">
    <w:name w:val="Header 2"/>
    <w:basedOn w:val="Header1"/>
    <w:rsid w:val="00576451"/>
    <w:pPr>
      <w:numPr>
        <w:ilvl w:val="1"/>
      </w:numPr>
    </w:pPr>
    <w:rPr>
      <w:b w:val="0"/>
    </w:rPr>
  </w:style>
  <w:style w:type="paragraph" w:customStyle="1" w:styleId="Header3">
    <w:name w:val="Header 3"/>
    <w:basedOn w:val="Header1"/>
    <w:rsid w:val="00576451"/>
    <w:pPr>
      <w:numPr>
        <w:ilvl w:val="2"/>
      </w:numPr>
    </w:pPr>
    <w:rPr>
      <w:b w:val="0"/>
    </w:rPr>
  </w:style>
  <w:style w:type="character" w:customStyle="1" w:styleId="CharChar1">
    <w:name w:val="Char Char1"/>
    <w:locked/>
    <w:rsid w:val="00576451"/>
    <w:rPr>
      <w:sz w:val="24"/>
      <w:szCs w:val="24"/>
      <w:lang w:val="en-GB" w:eastAsia="en-US" w:bidi="ar-SA"/>
    </w:rPr>
  </w:style>
  <w:style w:type="paragraph" w:customStyle="1" w:styleId="Practicepointtext">
    <w:name w:val="Practice point text"/>
    <w:basedOn w:val="Normal"/>
    <w:next w:val="Normal"/>
    <w:rsid w:val="00A52005"/>
    <w:pPr>
      <w:keepLines/>
      <w:pBdr>
        <w:top w:val="single" w:sz="6" w:space="6" w:color="FFFFFF"/>
        <w:left w:val="single" w:sz="6" w:space="6" w:color="FFFFFF"/>
        <w:bottom w:val="single" w:sz="6" w:space="6" w:color="FFFFFF"/>
        <w:right w:val="single" w:sz="6" w:space="6" w:color="FFFFFF"/>
      </w:pBdr>
      <w:shd w:val="pct10" w:color="auto" w:fill="auto"/>
      <w:spacing w:after="120" w:line="276" w:lineRule="auto"/>
      <w:jc w:val="both"/>
    </w:pPr>
    <w:rPr>
      <w:rFonts w:ascii="Tahoma" w:hAnsi="Tahoma" w:cs="Tahoma"/>
      <w:sz w:val="21"/>
      <w:szCs w:val="21"/>
    </w:rPr>
  </w:style>
  <w:style w:type="character" w:customStyle="1" w:styleId="odatagridcontent">
    <w:name w:val="odatagridcontent"/>
    <w:basedOn w:val="DefaultParagraphFont"/>
    <w:rsid w:val="00B105F1"/>
  </w:style>
  <w:style w:type="character" w:customStyle="1" w:styleId="CharChar">
    <w:name w:val="Char Char"/>
    <w:rsid w:val="00B105F1"/>
    <w:rPr>
      <w:rFonts w:ascii="Arial" w:hAnsi="Arial" w:cs="Arial"/>
      <w:sz w:val="24"/>
      <w:szCs w:val="24"/>
      <w:lang w:val="en-GB" w:eastAsia="en-US"/>
    </w:rPr>
  </w:style>
  <w:style w:type="character" w:customStyle="1" w:styleId="CharChar11">
    <w:name w:val="Char Char11"/>
    <w:rsid w:val="00B105F1"/>
    <w:rPr>
      <w:rFonts w:cs="Times New Roman"/>
      <w:lang w:val="en-GB" w:eastAsia="en-US"/>
    </w:rPr>
  </w:style>
  <w:style w:type="character" w:customStyle="1" w:styleId="CharChar3">
    <w:name w:val="Char Char3"/>
    <w:rsid w:val="00B105F1"/>
    <w:rPr>
      <w:rFonts w:cs="Times New Roman"/>
      <w:lang w:val="en-GB" w:eastAsia="en-US"/>
    </w:rPr>
  </w:style>
  <w:style w:type="paragraph" w:styleId="BodyTextIndent3">
    <w:name w:val="Body Text Indent 3"/>
    <w:basedOn w:val="Normal"/>
    <w:link w:val="BodyTextIndent3Char"/>
    <w:rsid w:val="00B105F1"/>
    <w:pPr>
      <w:ind w:firstLine="1"/>
    </w:pPr>
    <w:rPr>
      <w:rFonts w:ascii="Arial" w:hAnsi="Arial" w:cs="Arial"/>
    </w:rPr>
  </w:style>
  <w:style w:type="paragraph" w:customStyle="1" w:styleId="CharChar2">
    <w:name w:val="Char Char2"/>
    <w:basedOn w:val="Normal"/>
    <w:rsid w:val="00B105F1"/>
    <w:pPr>
      <w:spacing w:after="160" w:line="240" w:lineRule="exact"/>
    </w:pPr>
    <w:rPr>
      <w:rFonts w:ascii="Verdana" w:hAnsi="Verdana" w:cs="Verdana"/>
      <w:sz w:val="20"/>
      <w:szCs w:val="20"/>
      <w:lang w:val="en-US"/>
    </w:rPr>
  </w:style>
  <w:style w:type="paragraph" w:customStyle="1" w:styleId="CharChar4">
    <w:name w:val="Char Char4"/>
    <w:basedOn w:val="Normal"/>
    <w:rsid w:val="00B105F1"/>
    <w:pPr>
      <w:spacing w:after="160" w:line="240" w:lineRule="exact"/>
    </w:pPr>
    <w:rPr>
      <w:rFonts w:ascii="Verdana" w:hAnsi="Verdana" w:cs="Verdana"/>
      <w:sz w:val="20"/>
      <w:szCs w:val="20"/>
      <w:lang w:val="en-US"/>
    </w:rPr>
  </w:style>
  <w:style w:type="paragraph" w:styleId="ListParagraph">
    <w:name w:val="List Paragraph"/>
    <w:basedOn w:val="Normal"/>
    <w:uiPriority w:val="34"/>
    <w:qFormat/>
    <w:rsid w:val="002B35B0"/>
    <w:pPr>
      <w:ind w:left="720"/>
    </w:pPr>
  </w:style>
  <w:style w:type="paragraph" w:customStyle="1" w:styleId="default0">
    <w:name w:val="default"/>
    <w:basedOn w:val="Normal"/>
    <w:rsid w:val="0033448C"/>
    <w:rPr>
      <w:lang w:eastAsia="en-GB"/>
    </w:rPr>
  </w:style>
  <w:style w:type="character" w:customStyle="1" w:styleId="Heading3Char">
    <w:name w:val="Heading 3 Char"/>
    <w:link w:val="Heading3"/>
    <w:rsid w:val="00FB75BF"/>
    <w:rPr>
      <w:rFonts w:ascii="Arial" w:hAnsi="Arial" w:cs="Arial"/>
      <w:b/>
      <w:bCs/>
      <w:sz w:val="26"/>
      <w:szCs w:val="26"/>
      <w:lang w:eastAsia="en-US"/>
    </w:rPr>
  </w:style>
  <w:style w:type="paragraph" w:customStyle="1" w:styleId="Normal1">
    <w:name w:val="Normal1"/>
    <w:basedOn w:val="Normal"/>
    <w:rsid w:val="00505A3E"/>
    <w:pPr>
      <w:spacing w:before="100" w:beforeAutospacing="1" w:after="100" w:afterAutospacing="1"/>
    </w:pPr>
    <w:rPr>
      <w:lang w:eastAsia="en-GB"/>
    </w:rPr>
  </w:style>
  <w:style w:type="character" w:customStyle="1" w:styleId="normalchar">
    <w:name w:val="normal__char"/>
    <w:basedOn w:val="DefaultParagraphFont"/>
    <w:rsid w:val="00505A3E"/>
  </w:style>
  <w:style w:type="paragraph" w:customStyle="1" w:styleId="list0020paragraph">
    <w:name w:val="list_0020paragraph"/>
    <w:basedOn w:val="Normal"/>
    <w:rsid w:val="00505A3E"/>
    <w:pPr>
      <w:spacing w:before="100" w:beforeAutospacing="1" w:after="100" w:afterAutospacing="1"/>
    </w:pPr>
    <w:rPr>
      <w:lang w:eastAsia="en-GB"/>
    </w:rPr>
  </w:style>
  <w:style w:type="character" w:customStyle="1" w:styleId="list0020paragraphchar">
    <w:name w:val="list_0020paragraph__char"/>
    <w:basedOn w:val="DefaultParagraphFont"/>
    <w:rsid w:val="00505A3E"/>
  </w:style>
  <w:style w:type="character" w:customStyle="1" w:styleId="apple-converted-space">
    <w:name w:val="apple-converted-space"/>
    <w:basedOn w:val="DefaultParagraphFont"/>
    <w:rsid w:val="00505A3E"/>
  </w:style>
  <w:style w:type="character" w:customStyle="1" w:styleId="FooterChar">
    <w:name w:val="Footer Char"/>
    <w:basedOn w:val="DefaultParagraphFont"/>
    <w:link w:val="Footer"/>
    <w:uiPriority w:val="99"/>
    <w:rsid w:val="00496961"/>
    <w:rPr>
      <w:sz w:val="24"/>
      <w:szCs w:val="24"/>
      <w:lang w:eastAsia="en-US"/>
    </w:rPr>
  </w:style>
  <w:style w:type="character" w:styleId="FollowedHyperlink">
    <w:name w:val="FollowedHyperlink"/>
    <w:basedOn w:val="DefaultParagraphFont"/>
    <w:semiHidden/>
    <w:unhideWhenUsed/>
    <w:rsid w:val="00387AF5"/>
    <w:rPr>
      <w:color w:val="954F72" w:themeColor="followedHyperlink"/>
      <w:u w:val="single"/>
    </w:rPr>
  </w:style>
  <w:style w:type="paragraph" w:styleId="NormalWeb">
    <w:name w:val="Normal (Web)"/>
    <w:basedOn w:val="Normal"/>
    <w:uiPriority w:val="99"/>
    <w:unhideWhenUsed/>
    <w:rsid w:val="00A920F3"/>
    <w:pPr>
      <w:spacing w:before="100" w:beforeAutospacing="1" w:after="100" w:afterAutospacing="1"/>
    </w:pPr>
    <w:rPr>
      <w:lang w:eastAsia="en-GB"/>
    </w:rPr>
  </w:style>
  <w:style w:type="character" w:customStyle="1" w:styleId="Heading1Char">
    <w:name w:val="Heading 1 Char"/>
    <w:basedOn w:val="DefaultParagraphFont"/>
    <w:link w:val="Heading1"/>
    <w:rsid w:val="00226F52"/>
    <w:rPr>
      <w:rFonts w:ascii="Arial Black" w:hAnsi="Arial Black"/>
      <w:color w:val="808080"/>
      <w:spacing w:val="-25"/>
      <w:kern w:val="28"/>
      <w:sz w:val="32"/>
      <w:lang w:eastAsia="en-US"/>
    </w:rPr>
  </w:style>
  <w:style w:type="character" w:customStyle="1" w:styleId="Heading2Char">
    <w:name w:val="Heading 2 Char"/>
    <w:basedOn w:val="DefaultParagraphFont"/>
    <w:link w:val="Heading2"/>
    <w:rsid w:val="00226F52"/>
    <w:rPr>
      <w:rFonts w:ascii="Arial" w:hAnsi="Arial" w:cs="Arial"/>
      <w:b/>
      <w:bCs/>
      <w:i/>
      <w:iCs/>
      <w:sz w:val="28"/>
      <w:szCs w:val="28"/>
      <w:lang w:eastAsia="en-US"/>
    </w:rPr>
  </w:style>
  <w:style w:type="character" w:customStyle="1" w:styleId="Heading4Char">
    <w:name w:val="Heading 4 Char"/>
    <w:basedOn w:val="DefaultParagraphFont"/>
    <w:link w:val="Heading4"/>
    <w:rsid w:val="00226F52"/>
    <w:rPr>
      <w:b/>
      <w:bCs/>
      <w:sz w:val="28"/>
      <w:szCs w:val="28"/>
      <w:lang w:eastAsia="en-US"/>
    </w:rPr>
  </w:style>
  <w:style w:type="character" w:customStyle="1" w:styleId="Heading5Char">
    <w:name w:val="Heading 5 Char"/>
    <w:basedOn w:val="DefaultParagraphFont"/>
    <w:link w:val="Heading5"/>
    <w:rsid w:val="00226F52"/>
    <w:rPr>
      <w:b/>
      <w:bCs/>
      <w:i/>
      <w:iCs/>
      <w:sz w:val="26"/>
      <w:szCs w:val="26"/>
      <w:lang w:eastAsia="en-US"/>
    </w:rPr>
  </w:style>
  <w:style w:type="character" w:customStyle="1" w:styleId="Heading6Char">
    <w:name w:val="Heading 6 Char"/>
    <w:basedOn w:val="DefaultParagraphFont"/>
    <w:link w:val="Heading6"/>
    <w:rsid w:val="00226F52"/>
    <w:rPr>
      <w:rFonts w:ascii="Arial" w:hAnsi="Arial" w:cs="Arial"/>
      <w:b/>
      <w:bCs/>
      <w:sz w:val="24"/>
      <w:szCs w:val="24"/>
      <w:lang w:eastAsia="en-US"/>
    </w:rPr>
  </w:style>
  <w:style w:type="character" w:customStyle="1" w:styleId="Heading7Char">
    <w:name w:val="Heading 7 Char"/>
    <w:basedOn w:val="DefaultParagraphFont"/>
    <w:link w:val="Heading7"/>
    <w:rsid w:val="00226F52"/>
    <w:rPr>
      <w:sz w:val="24"/>
      <w:szCs w:val="24"/>
      <w:lang w:eastAsia="en-US"/>
    </w:rPr>
  </w:style>
  <w:style w:type="character" w:customStyle="1" w:styleId="Heading8Char">
    <w:name w:val="Heading 8 Char"/>
    <w:basedOn w:val="DefaultParagraphFont"/>
    <w:link w:val="Heading8"/>
    <w:rsid w:val="00226F52"/>
    <w:rPr>
      <w:i/>
      <w:iCs/>
      <w:sz w:val="24"/>
      <w:szCs w:val="24"/>
    </w:rPr>
  </w:style>
  <w:style w:type="character" w:customStyle="1" w:styleId="Heading9Char">
    <w:name w:val="Heading 9 Char"/>
    <w:basedOn w:val="DefaultParagraphFont"/>
    <w:link w:val="Heading9"/>
    <w:rsid w:val="00226F52"/>
    <w:rPr>
      <w:rFonts w:ascii="Arial" w:hAnsi="Arial" w:cs="Arial"/>
      <w:sz w:val="22"/>
      <w:szCs w:val="22"/>
      <w:lang w:eastAsia="en-US"/>
    </w:rPr>
  </w:style>
  <w:style w:type="character" w:customStyle="1" w:styleId="BodyTextChar">
    <w:name w:val="Body Text Char"/>
    <w:basedOn w:val="DefaultParagraphFont"/>
    <w:link w:val="BodyText"/>
    <w:rsid w:val="00226F52"/>
    <w:rPr>
      <w:sz w:val="24"/>
      <w:szCs w:val="24"/>
      <w:lang w:eastAsia="en-US"/>
    </w:rPr>
  </w:style>
  <w:style w:type="character" w:customStyle="1" w:styleId="BodyText3Char">
    <w:name w:val="Body Text 3 Char"/>
    <w:basedOn w:val="DefaultParagraphFont"/>
    <w:link w:val="BodyText3"/>
    <w:rsid w:val="00226F52"/>
    <w:rPr>
      <w:sz w:val="16"/>
      <w:szCs w:val="16"/>
      <w:lang w:eastAsia="en-US"/>
    </w:rPr>
  </w:style>
  <w:style w:type="character" w:customStyle="1" w:styleId="TitleChar">
    <w:name w:val="Title Char"/>
    <w:basedOn w:val="DefaultParagraphFont"/>
    <w:link w:val="Title"/>
    <w:rsid w:val="00226F52"/>
    <w:rPr>
      <w:rFonts w:ascii="Arial" w:hAnsi="Arial" w:cs="Arial"/>
      <w:b/>
      <w:bCs/>
      <w:sz w:val="28"/>
      <w:szCs w:val="24"/>
      <w:lang w:eastAsia="en-US"/>
    </w:rPr>
  </w:style>
  <w:style w:type="character" w:customStyle="1" w:styleId="BalloonTextChar">
    <w:name w:val="Balloon Text Char"/>
    <w:basedOn w:val="DefaultParagraphFont"/>
    <w:link w:val="BalloonText"/>
    <w:semiHidden/>
    <w:rsid w:val="00226F52"/>
    <w:rPr>
      <w:rFonts w:ascii="Tahoma" w:hAnsi="Tahoma" w:cs="Tahoma"/>
      <w:sz w:val="16"/>
      <w:szCs w:val="16"/>
      <w:lang w:eastAsia="en-US"/>
    </w:rPr>
  </w:style>
  <w:style w:type="character" w:customStyle="1" w:styleId="FootnoteTextChar">
    <w:name w:val="Footnote Text Char"/>
    <w:basedOn w:val="DefaultParagraphFont"/>
    <w:link w:val="FootnoteText"/>
    <w:uiPriority w:val="99"/>
    <w:semiHidden/>
    <w:rsid w:val="00226F52"/>
    <w:rPr>
      <w:rFonts w:ascii="Arial" w:hAnsi="Arial" w:cs="Arial"/>
    </w:rPr>
  </w:style>
  <w:style w:type="character" w:customStyle="1" w:styleId="BodyTextIndentChar">
    <w:name w:val="Body Text Indent Char"/>
    <w:basedOn w:val="DefaultParagraphFont"/>
    <w:link w:val="BodyTextIndent"/>
    <w:rsid w:val="00226F52"/>
    <w:rPr>
      <w:sz w:val="24"/>
      <w:szCs w:val="24"/>
      <w:lang w:eastAsia="en-US"/>
    </w:rPr>
  </w:style>
  <w:style w:type="character" w:customStyle="1" w:styleId="BodyTextIndent3Char">
    <w:name w:val="Body Text Indent 3 Char"/>
    <w:basedOn w:val="DefaultParagraphFont"/>
    <w:link w:val="BodyTextIndent3"/>
    <w:rsid w:val="00226F52"/>
    <w:rPr>
      <w:rFonts w:ascii="Arial" w:hAnsi="Arial" w:cs="Arial"/>
      <w:sz w:val="24"/>
      <w:szCs w:val="24"/>
      <w:lang w:eastAsia="en-US"/>
    </w:rPr>
  </w:style>
  <w:style w:type="character" w:customStyle="1" w:styleId="CommentTextChar">
    <w:name w:val="Comment Text Char"/>
    <w:basedOn w:val="DefaultParagraphFont"/>
    <w:link w:val="CommentText"/>
    <w:semiHidden/>
    <w:rsid w:val="00226F52"/>
    <w:rPr>
      <w:lang w:eastAsia="en-US"/>
    </w:rPr>
  </w:style>
  <w:style w:type="character" w:customStyle="1" w:styleId="CommentSubjectChar">
    <w:name w:val="Comment Subject Char"/>
    <w:basedOn w:val="CommentTextChar"/>
    <w:link w:val="CommentSubject"/>
    <w:semiHidden/>
    <w:rsid w:val="00226F52"/>
    <w:rPr>
      <w:b/>
      <w:bCs/>
      <w:lang w:eastAsia="en-US"/>
    </w:rPr>
  </w:style>
  <w:style w:type="paragraph" w:customStyle="1" w:styleId="xxmsonormal">
    <w:name w:val="x_x_msonormal"/>
    <w:basedOn w:val="Normal"/>
    <w:rsid w:val="00622F54"/>
    <w:rPr>
      <w:rFonts w:eastAsiaTheme="minorHAnsi"/>
      <w:lang w:eastAsia="en-GB"/>
    </w:rPr>
  </w:style>
  <w:style w:type="paragraph" w:customStyle="1" w:styleId="xxparagraph">
    <w:name w:val="x_x_paragraph"/>
    <w:basedOn w:val="Normal"/>
    <w:rsid w:val="00622F54"/>
    <w:rPr>
      <w:rFonts w:eastAsiaTheme="minorHAnsi"/>
      <w:lang w:eastAsia="en-GB"/>
    </w:rPr>
  </w:style>
  <w:style w:type="character" w:customStyle="1" w:styleId="xxnormaltextrun">
    <w:name w:val="x_x_normaltextrun"/>
    <w:basedOn w:val="DefaultParagraphFont"/>
    <w:rsid w:val="00622F54"/>
  </w:style>
  <w:style w:type="character" w:customStyle="1" w:styleId="xxeop">
    <w:name w:val="x_x_eop"/>
    <w:basedOn w:val="DefaultParagraphFont"/>
    <w:rsid w:val="00622F54"/>
  </w:style>
  <w:style w:type="character" w:customStyle="1" w:styleId="normaltextrun">
    <w:name w:val="normaltextrun"/>
    <w:basedOn w:val="DefaultParagraphFont"/>
    <w:rsid w:val="00713FFF"/>
  </w:style>
  <w:style w:type="paragraph" w:customStyle="1" w:styleId="Level1heading">
    <w:name w:val="Level 1 heading"/>
    <w:basedOn w:val="Heading1"/>
    <w:next w:val="Normal"/>
    <w:link w:val="Level1headingChar"/>
    <w:qFormat/>
    <w:rsid w:val="00085486"/>
    <w:pPr>
      <w:keepNext w:val="0"/>
      <w:spacing w:before="0" w:after="500"/>
    </w:pPr>
    <w:rPr>
      <w:rFonts w:ascii="Arial" w:hAnsi="Arial" w:cs="Arial"/>
      <w:b/>
      <w:color w:val="009FDF"/>
      <w:spacing w:val="0"/>
      <w:kern w:val="0"/>
      <w:sz w:val="48"/>
      <w:szCs w:val="48"/>
      <w:lang w:eastAsia="en-GB"/>
    </w:rPr>
  </w:style>
  <w:style w:type="character" w:customStyle="1" w:styleId="Level1headingChar">
    <w:name w:val="Level 1 heading Char"/>
    <w:link w:val="Level1heading"/>
    <w:rsid w:val="00085486"/>
    <w:rPr>
      <w:rFonts w:ascii="Arial" w:hAnsi="Arial" w:cs="Arial"/>
      <w:b/>
      <w:color w:val="009FDF"/>
      <w:sz w:val="48"/>
      <w:szCs w:val="48"/>
    </w:rPr>
  </w:style>
  <w:style w:type="paragraph" w:customStyle="1" w:styleId="Level4heading">
    <w:name w:val="Level 4 heading"/>
    <w:basedOn w:val="Heading4"/>
    <w:next w:val="Normal"/>
    <w:link w:val="Level4headingChar"/>
    <w:qFormat/>
    <w:rsid w:val="00085486"/>
    <w:pPr>
      <w:keepNext w:val="0"/>
      <w:spacing w:before="0" w:after="0"/>
    </w:pPr>
    <w:rPr>
      <w:rFonts w:ascii="Arial" w:hAnsi="Arial" w:cs="Arial"/>
      <w:bCs w:val="0"/>
      <w:color w:val="009FDF"/>
      <w:sz w:val="24"/>
      <w:szCs w:val="22"/>
      <w:lang w:eastAsia="en-GB"/>
    </w:rPr>
  </w:style>
  <w:style w:type="character" w:customStyle="1" w:styleId="Level4headingChar">
    <w:name w:val="Level 4 heading Char"/>
    <w:link w:val="Level4heading"/>
    <w:rsid w:val="00085486"/>
    <w:rPr>
      <w:rFonts w:ascii="Arial" w:hAnsi="Arial" w:cs="Arial"/>
      <w:b/>
      <w:color w:val="009FDF"/>
      <w:sz w:val="24"/>
      <w:szCs w:val="22"/>
    </w:rPr>
  </w:style>
  <w:style w:type="character" w:styleId="UnresolvedMention">
    <w:name w:val="Unresolved Mention"/>
    <w:basedOn w:val="DefaultParagraphFont"/>
    <w:uiPriority w:val="99"/>
    <w:semiHidden/>
    <w:unhideWhenUsed/>
    <w:rsid w:val="007E6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20103">
      <w:bodyDiv w:val="1"/>
      <w:marLeft w:val="0"/>
      <w:marRight w:val="0"/>
      <w:marTop w:val="0"/>
      <w:marBottom w:val="0"/>
      <w:divBdr>
        <w:top w:val="none" w:sz="0" w:space="0" w:color="auto"/>
        <w:left w:val="none" w:sz="0" w:space="0" w:color="auto"/>
        <w:bottom w:val="none" w:sz="0" w:space="0" w:color="auto"/>
        <w:right w:val="none" w:sz="0" w:space="0" w:color="auto"/>
      </w:divBdr>
    </w:div>
    <w:div w:id="74402862">
      <w:bodyDiv w:val="1"/>
      <w:marLeft w:val="0"/>
      <w:marRight w:val="0"/>
      <w:marTop w:val="0"/>
      <w:marBottom w:val="0"/>
      <w:divBdr>
        <w:top w:val="none" w:sz="0" w:space="0" w:color="auto"/>
        <w:left w:val="none" w:sz="0" w:space="0" w:color="auto"/>
        <w:bottom w:val="none" w:sz="0" w:space="0" w:color="auto"/>
        <w:right w:val="none" w:sz="0" w:space="0" w:color="auto"/>
      </w:divBdr>
      <w:divsChild>
        <w:div w:id="355429273">
          <w:marLeft w:val="547"/>
          <w:marRight w:val="0"/>
          <w:marTop w:val="0"/>
          <w:marBottom w:val="0"/>
          <w:divBdr>
            <w:top w:val="none" w:sz="0" w:space="0" w:color="auto"/>
            <w:left w:val="none" w:sz="0" w:space="0" w:color="auto"/>
            <w:bottom w:val="none" w:sz="0" w:space="0" w:color="auto"/>
            <w:right w:val="none" w:sz="0" w:space="0" w:color="auto"/>
          </w:divBdr>
        </w:div>
      </w:divsChild>
    </w:div>
    <w:div w:id="90010856">
      <w:bodyDiv w:val="1"/>
      <w:marLeft w:val="0"/>
      <w:marRight w:val="0"/>
      <w:marTop w:val="0"/>
      <w:marBottom w:val="0"/>
      <w:divBdr>
        <w:top w:val="none" w:sz="0" w:space="0" w:color="auto"/>
        <w:left w:val="none" w:sz="0" w:space="0" w:color="auto"/>
        <w:bottom w:val="none" w:sz="0" w:space="0" w:color="auto"/>
        <w:right w:val="none" w:sz="0" w:space="0" w:color="auto"/>
      </w:divBdr>
      <w:divsChild>
        <w:div w:id="1278827963">
          <w:marLeft w:val="0"/>
          <w:marRight w:val="0"/>
          <w:marTop w:val="0"/>
          <w:marBottom w:val="0"/>
          <w:divBdr>
            <w:top w:val="none" w:sz="0" w:space="0" w:color="auto"/>
            <w:left w:val="none" w:sz="0" w:space="0" w:color="auto"/>
            <w:bottom w:val="none" w:sz="0" w:space="0" w:color="auto"/>
            <w:right w:val="none" w:sz="0" w:space="0" w:color="auto"/>
          </w:divBdr>
        </w:div>
      </w:divsChild>
    </w:div>
    <w:div w:id="169218543">
      <w:bodyDiv w:val="1"/>
      <w:marLeft w:val="0"/>
      <w:marRight w:val="0"/>
      <w:marTop w:val="0"/>
      <w:marBottom w:val="0"/>
      <w:divBdr>
        <w:top w:val="none" w:sz="0" w:space="0" w:color="auto"/>
        <w:left w:val="none" w:sz="0" w:space="0" w:color="auto"/>
        <w:bottom w:val="none" w:sz="0" w:space="0" w:color="auto"/>
        <w:right w:val="none" w:sz="0" w:space="0" w:color="auto"/>
      </w:divBdr>
    </w:div>
    <w:div w:id="180896747">
      <w:bodyDiv w:val="1"/>
      <w:marLeft w:val="0"/>
      <w:marRight w:val="0"/>
      <w:marTop w:val="0"/>
      <w:marBottom w:val="0"/>
      <w:divBdr>
        <w:top w:val="none" w:sz="0" w:space="0" w:color="auto"/>
        <w:left w:val="none" w:sz="0" w:space="0" w:color="auto"/>
        <w:bottom w:val="none" w:sz="0" w:space="0" w:color="auto"/>
        <w:right w:val="none" w:sz="0" w:space="0" w:color="auto"/>
      </w:divBdr>
      <w:divsChild>
        <w:div w:id="1099259224">
          <w:marLeft w:val="547"/>
          <w:marRight w:val="0"/>
          <w:marTop w:val="0"/>
          <w:marBottom w:val="0"/>
          <w:divBdr>
            <w:top w:val="none" w:sz="0" w:space="0" w:color="auto"/>
            <w:left w:val="none" w:sz="0" w:space="0" w:color="auto"/>
            <w:bottom w:val="none" w:sz="0" w:space="0" w:color="auto"/>
            <w:right w:val="none" w:sz="0" w:space="0" w:color="auto"/>
          </w:divBdr>
        </w:div>
      </w:divsChild>
    </w:div>
    <w:div w:id="219286209">
      <w:bodyDiv w:val="1"/>
      <w:marLeft w:val="0"/>
      <w:marRight w:val="0"/>
      <w:marTop w:val="0"/>
      <w:marBottom w:val="0"/>
      <w:divBdr>
        <w:top w:val="none" w:sz="0" w:space="0" w:color="auto"/>
        <w:left w:val="none" w:sz="0" w:space="0" w:color="auto"/>
        <w:bottom w:val="none" w:sz="0" w:space="0" w:color="auto"/>
        <w:right w:val="none" w:sz="0" w:space="0" w:color="auto"/>
      </w:divBdr>
      <w:divsChild>
        <w:div w:id="433281507">
          <w:marLeft w:val="547"/>
          <w:marRight w:val="0"/>
          <w:marTop w:val="134"/>
          <w:marBottom w:val="0"/>
          <w:divBdr>
            <w:top w:val="none" w:sz="0" w:space="0" w:color="auto"/>
            <w:left w:val="none" w:sz="0" w:space="0" w:color="auto"/>
            <w:bottom w:val="none" w:sz="0" w:space="0" w:color="auto"/>
            <w:right w:val="none" w:sz="0" w:space="0" w:color="auto"/>
          </w:divBdr>
        </w:div>
      </w:divsChild>
    </w:div>
    <w:div w:id="252203429">
      <w:bodyDiv w:val="1"/>
      <w:marLeft w:val="0"/>
      <w:marRight w:val="0"/>
      <w:marTop w:val="0"/>
      <w:marBottom w:val="0"/>
      <w:divBdr>
        <w:top w:val="none" w:sz="0" w:space="0" w:color="auto"/>
        <w:left w:val="none" w:sz="0" w:space="0" w:color="auto"/>
        <w:bottom w:val="none" w:sz="0" w:space="0" w:color="auto"/>
        <w:right w:val="none" w:sz="0" w:space="0" w:color="auto"/>
      </w:divBdr>
    </w:div>
    <w:div w:id="265774718">
      <w:bodyDiv w:val="1"/>
      <w:marLeft w:val="0"/>
      <w:marRight w:val="0"/>
      <w:marTop w:val="0"/>
      <w:marBottom w:val="0"/>
      <w:divBdr>
        <w:top w:val="none" w:sz="0" w:space="0" w:color="auto"/>
        <w:left w:val="none" w:sz="0" w:space="0" w:color="auto"/>
        <w:bottom w:val="none" w:sz="0" w:space="0" w:color="auto"/>
        <w:right w:val="none" w:sz="0" w:space="0" w:color="auto"/>
      </w:divBdr>
      <w:divsChild>
        <w:div w:id="1902322771">
          <w:marLeft w:val="0"/>
          <w:marRight w:val="0"/>
          <w:marTop w:val="0"/>
          <w:marBottom w:val="0"/>
          <w:divBdr>
            <w:top w:val="none" w:sz="0" w:space="0" w:color="auto"/>
            <w:left w:val="none" w:sz="0" w:space="0" w:color="auto"/>
            <w:bottom w:val="none" w:sz="0" w:space="0" w:color="auto"/>
            <w:right w:val="none" w:sz="0" w:space="0" w:color="auto"/>
          </w:divBdr>
        </w:div>
      </w:divsChild>
    </w:div>
    <w:div w:id="273371390">
      <w:bodyDiv w:val="1"/>
      <w:marLeft w:val="0"/>
      <w:marRight w:val="0"/>
      <w:marTop w:val="0"/>
      <w:marBottom w:val="0"/>
      <w:divBdr>
        <w:top w:val="none" w:sz="0" w:space="0" w:color="auto"/>
        <w:left w:val="none" w:sz="0" w:space="0" w:color="auto"/>
        <w:bottom w:val="none" w:sz="0" w:space="0" w:color="auto"/>
        <w:right w:val="none" w:sz="0" w:space="0" w:color="auto"/>
      </w:divBdr>
      <w:divsChild>
        <w:div w:id="1824740545">
          <w:marLeft w:val="0"/>
          <w:marRight w:val="0"/>
          <w:marTop w:val="0"/>
          <w:marBottom w:val="0"/>
          <w:divBdr>
            <w:top w:val="none" w:sz="0" w:space="0" w:color="auto"/>
            <w:left w:val="none" w:sz="0" w:space="0" w:color="auto"/>
            <w:bottom w:val="none" w:sz="0" w:space="0" w:color="auto"/>
            <w:right w:val="none" w:sz="0" w:space="0" w:color="auto"/>
          </w:divBdr>
          <w:divsChild>
            <w:div w:id="178357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30111">
      <w:bodyDiv w:val="1"/>
      <w:marLeft w:val="0"/>
      <w:marRight w:val="0"/>
      <w:marTop w:val="0"/>
      <w:marBottom w:val="0"/>
      <w:divBdr>
        <w:top w:val="none" w:sz="0" w:space="0" w:color="auto"/>
        <w:left w:val="none" w:sz="0" w:space="0" w:color="auto"/>
        <w:bottom w:val="none" w:sz="0" w:space="0" w:color="auto"/>
        <w:right w:val="none" w:sz="0" w:space="0" w:color="auto"/>
      </w:divBdr>
      <w:divsChild>
        <w:div w:id="1920170350">
          <w:marLeft w:val="0"/>
          <w:marRight w:val="0"/>
          <w:marTop w:val="0"/>
          <w:marBottom w:val="0"/>
          <w:divBdr>
            <w:top w:val="none" w:sz="0" w:space="0" w:color="auto"/>
            <w:left w:val="none" w:sz="0" w:space="0" w:color="auto"/>
            <w:bottom w:val="none" w:sz="0" w:space="0" w:color="auto"/>
            <w:right w:val="none" w:sz="0" w:space="0" w:color="auto"/>
          </w:divBdr>
        </w:div>
      </w:divsChild>
    </w:div>
    <w:div w:id="320618474">
      <w:bodyDiv w:val="1"/>
      <w:marLeft w:val="0"/>
      <w:marRight w:val="0"/>
      <w:marTop w:val="0"/>
      <w:marBottom w:val="0"/>
      <w:divBdr>
        <w:top w:val="none" w:sz="0" w:space="0" w:color="auto"/>
        <w:left w:val="none" w:sz="0" w:space="0" w:color="auto"/>
        <w:bottom w:val="none" w:sz="0" w:space="0" w:color="auto"/>
        <w:right w:val="none" w:sz="0" w:space="0" w:color="auto"/>
      </w:divBdr>
      <w:divsChild>
        <w:div w:id="1690644524">
          <w:marLeft w:val="547"/>
          <w:marRight w:val="0"/>
          <w:marTop w:val="0"/>
          <w:marBottom w:val="0"/>
          <w:divBdr>
            <w:top w:val="none" w:sz="0" w:space="0" w:color="auto"/>
            <w:left w:val="none" w:sz="0" w:space="0" w:color="auto"/>
            <w:bottom w:val="none" w:sz="0" w:space="0" w:color="auto"/>
            <w:right w:val="none" w:sz="0" w:space="0" w:color="auto"/>
          </w:divBdr>
        </w:div>
        <w:div w:id="1973051587">
          <w:marLeft w:val="547"/>
          <w:marRight w:val="0"/>
          <w:marTop w:val="0"/>
          <w:marBottom w:val="0"/>
          <w:divBdr>
            <w:top w:val="none" w:sz="0" w:space="0" w:color="auto"/>
            <w:left w:val="none" w:sz="0" w:space="0" w:color="auto"/>
            <w:bottom w:val="none" w:sz="0" w:space="0" w:color="auto"/>
            <w:right w:val="none" w:sz="0" w:space="0" w:color="auto"/>
          </w:divBdr>
        </w:div>
      </w:divsChild>
    </w:div>
    <w:div w:id="390278183">
      <w:bodyDiv w:val="1"/>
      <w:marLeft w:val="0"/>
      <w:marRight w:val="0"/>
      <w:marTop w:val="0"/>
      <w:marBottom w:val="0"/>
      <w:divBdr>
        <w:top w:val="none" w:sz="0" w:space="0" w:color="auto"/>
        <w:left w:val="none" w:sz="0" w:space="0" w:color="auto"/>
        <w:bottom w:val="none" w:sz="0" w:space="0" w:color="auto"/>
        <w:right w:val="none" w:sz="0" w:space="0" w:color="auto"/>
      </w:divBdr>
      <w:divsChild>
        <w:div w:id="61218161">
          <w:marLeft w:val="0"/>
          <w:marRight w:val="0"/>
          <w:marTop w:val="0"/>
          <w:marBottom w:val="0"/>
          <w:divBdr>
            <w:top w:val="none" w:sz="0" w:space="0" w:color="auto"/>
            <w:left w:val="none" w:sz="0" w:space="0" w:color="auto"/>
            <w:bottom w:val="none" w:sz="0" w:space="0" w:color="auto"/>
            <w:right w:val="none" w:sz="0" w:space="0" w:color="auto"/>
          </w:divBdr>
          <w:divsChild>
            <w:div w:id="15663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802234">
      <w:bodyDiv w:val="1"/>
      <w:marLeft w:val="0"/>
      <w:marRight w:val="0"/>
      <w:marTop w:val="0"/>
      <w:marBottom w:val="0"/>
      <w:divBdr>
        <w:top w:val="none" w:sz="0" w:space="0" w:color="auto"/>
        <w:left w:val="none" w:sz="0" w:space="0" w:color="auto"/>
        <w:bottom w:val="none" w:sz="0" w:space="0" w:color="auto"/>
        <w:right w:val="none" w:sz="0" w:space="0" w:color="auto"/>
      </w:divBdr>
      <w:divsChild>
        <w:div w:id="1204631990">
          <w:marLeft w:val="0"/>
          <w:marRight w:val="0"/>
          <w:marTop w:val="0"/>
          <w:marBottom w:val="0"/>
          <w:divBdr>
            <w:top w:val="none" w:sz="0" w:space="0" w:color="auto"/>
            <w:left w:val="none" w:sz="0" w:space="0" w:color="auto"/>
            <w:bottom w:val="none" w:sz="0" w:space="0" w:color="auto"/>
            <w:right w:val="none" w:sz="0" w:space="0" w:color="auto"/>
          </w:divBdr>
          <w:divsChild>
            <w:div w:id="396366884">
              <w:marLeft w:val="0"/>
              <w:marRight w:val="0"/>
              <w:marTop w:val="0"/>
              <w:marBottom w:val="0"/>
              <w:divBdr>
                <w:top w:val="none" w:sz="0" w:space="0" w:color="auto"/>
                <w:left w:val="none" w:sz="0" w:space="0" w:color="auto"/>
                <w:bottom w:val="none" w:sz="0" w:space="0" w:color="auto"/>
                <w:right w:val="none" w:sz="0" w:space="0" w:color="auto"/>
              </w:divBdr>
            </w:div>
            <w:div w:id="90514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27812">
      <w:bodyDiv w:val="1"/>
      <w:marLeft w:val="0"/>
      <w:marRight w:val="0"/>
      <w:marTop w:val="0"/>
      <w:marBottom w:val="0"/>
      <w:divBdr>
        <w:top w:val="none" w:sz="0" w:space="0" w:color="auto"/>
        <w:left w:val="none" w:sz="0" w:space="0" w:color="auto"/>
        <w:bottom w:val="none" w:sz="0" w:space="0" w:color="auto"/>
        <w:right w:val="none" w:sz="0" w:space="0" w:color="auto"/>
      </w:divBdr>
      <w:divsChild>
        <w:div w:id="1978339583">
          <w:marLeft w:val="547"/>
          <w:marRight w:val="0"/>
          <w:marTop w:val="0"/>
          <w:marBottom w:val="0"/>
          <w:divBdr>
            <w:top w:val="none" w:sz="0" w:space="0" w:color="auto"/>
            <w:left w:val="none" w:sz="0" w:space="0" w:color="auto"/>
            <w:bottom w:val="none" w:sz="0" w:space="0" w:color="auto"/>
            <w:right w:val="none" w:sz="0" w:space="0" w:color="auto"/>
          </w:divBdr>
        </w:div>
      </w:divsChild>
    </w:div>
    <w:div w:id="503670794">
      <w:bodyDiv w:val="1"/>
      <w:marLeft w:val="0"/>
      <w:marRight w:val="0"/>
      <w:marTop w:val="0"/>
      <w:marBottom w:val="0"/>
      <w:divBdr>
        <w:top w:val="none" w:sz="0" w:space="0" w:color="auto"/>
        <w:left w:val="none" w:sz="0" w:space="0" w:color="auto"/>
        <w:bottom w:val="none" w:sz="0" w:space="0" w:color="auto"/>
        <w:right w:val="none" w:sz="0" w:space="0" w:color="auto"/>
      </w:divBdr>
      <w:divsChild>
        <w:div w:id="1020349579">
          <w:marLeft w:val="0"/>
          <w:marRight w:val="0"/>
          <w:marTop w:val="0"/>
          <w:marBottom w:val="0"/>
          <w:divBdr>
            <w:top w:val="none" w:sz="0" w:space="0" w:color="auto"/>
            <w:left w:val="none" w:sz="0" w:space="0" w:color="auto"/>
            <w:bottom w:val="none" w:sz="0" w:space="0" w:color="auto"/>
            <w:right w:val="none" w:sz="0" w:space="0" w:color="auto"/>
          </w:divBdr>
          <w:divsChild>
            <w:div w:id="277874200">
              <w:marLeft w:val="0"/>
              <w:marRight w:val="0"/>
              <w:marTop w:val="0"/>
              <w:marBottom w:val="0"/>
              <w:divBdr>
                <w:top w:val="none" w:sz="0" w:space="0" w:color="auto"/>
                <w:left w:val="none" w:sz="0" w:space="0" w:color="auto"/>
                <w:bottom w:val="none" w:sz="0" w:space="0" w:color="auto"/>
                <w:right w:val="none" w:sz="0" w:space="0" w:color="auto"/>
              </w:divBdr>
            </w:div>
            <w:div w:id="684401579">
              <w:marLeft w:val="0"/>
              <w:marRight w:val="0"/>
              <w:marTop w:val="0"/>
              <w:marBottom w:val="0"/>
              <w:divBdr>
                <w:top w:val="none" w:sz="0" w:space="0" w:color="auto"/>
                <w:left w:val="none" w:sz="0" w:space="0" w:color="auto"/>
                <w:bottom w:val="none" w:sz="0" w:space="0" w:color="auto"/>
                <w:right w:val="none" w:sz="0" w:space="0" w:color="auto"/>
              </w:divBdr>
            </w:div>
            <w:div w:id="1611622656">
              <w:marLeft w:val="0"/>
              <w:marRight w:val="0"/>
              <w:marTop w:val="0"/>
              <w:marBottom w:val="0"/>
              <w:divBdr>
                <w:top w:val="none" w:sz="0" w:space="0" w:color="auto"/>
                <w:left w:val="none" w:sz="0" w:space="0" w:color="auto"/>
                <w:bottom w:val="none" w:sz="0" w:space="0" w:color="auto"/>
                <w:right w:val="none" w:sz="0" w:space="0" w:color="auto"/>
              </w:divBdr>
            </w:div>
            <w:div w:id="1645770579">
              <w:marLeft w:val="0"/>
              <w:marRight w:val="0"/>
              <w:marTop w:val="0"/>
              <w:marBottom w:val="0"/>
              <w:divBdr>
                <w:top w:val="none" w:sz="0" w:space="0" w:color="auto"/>
                <w:left w:val="none" w:sz="0" w:space="0" w:color="auto"/>
                <w:bottom w:val="none" w:sz="0" w:space="0" w:color="auto"/>
                <w:right w:val="none" w:sz="0" w:space="0" w:color="auto"/>
              </w:divBdr>
            </w:div>
            <w:div w:id="175566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34735">
      <w:bodyDiv w:val="1"/>
      <w:marLeft w:val="0"/>
      <w:marRight w:val="0"/>
      <w:marTop w:val="0"/>
      <w:marBottom w:val="0"/>
      <w:divBdr>
        <w:top w:val="none" w:sz="0" w:space="0" w:color="auto"/>
        <w:left w:val="none" w:sz="0" w:space="0" w:color="auto"/>
        <w:bottom w:val="none" w:sz="0" w:space="0" w:color="auto"/>
        <w:right w:val="none" w:sz="0" w:space="0" w:color="auto"/>
      </w:divBdr>
    </w:div>
    <w:div w:id="710803920">
      <w:bodyDiv w:val="1"/>
      <w:marLeft w:val="0"/>
      <w:marRight w:val="0"/>
      <w:marTop w:val="0"/>
      <w:marBottom w:val="0"/>
      <w:divBdr>
        <w:top w:val="none" w:sz="0" w:space="0" w:color="auto"/>
        <w:left w:val="none" w:sz="0" w:space="0" w:color="auto"/>
        <w:bottom w:val="none" w:sz="0" w:space="0" w:color="auto"/>
        <w:right w:val="none" w:sz="0" w:space="0" w:color="auto"/>
      </w:divBdr>
    </w:div>
    <w:div w:id="729185314">
      <w:bodyDiv w:val="1"/>
      <w:marLeft w:val="0"/>
      <w:marRight w:val="0"/>
      <w:marTop w:val="0"/>
      <w:marBottom w:val="0"/>
      <w:divBdr>
        <w:top w:val="none" w:sz="0" w:space="0" w:color="auto"/>
        <w:left w:val="none" w:sz="0" w:space="0" w:color="auto"/>
        <w:bottom w:val="none" w:sz="0" w:space="0" w:color="auto"/>
        <w:right w:val="none" w:sz="0" w:space="0" w:color="auto"/>
      </w:divBdr>
      <w:divsChild>
        <w:div w:id="1023820779">
          <w:marLeft w:val="547"/>
          <w:marRight w:val="0"/>
          <w:marTop w:val="0"/>
          <w:marBottom w:val="0"/>
          <w:divBdr>
            <w:top w:val="none" w:sz="0" w:space="0" w:color="auto"/>
            <w:left w:val="none" w:sz="0" w:space="0" w:color="auto"/>
            <w:bottom w:val="none" w:sz="0" w:space="0" w:color="auto"/>
            <w:right w:val="none" w:sz="0" w:space="0" w:color="auto"/>
          </w:divBdr>
        </w:div>
      </w:divsChild>
    </w:div>
    <w:div w:id="738748274">
      <w:bodyDiv w:val="1"/>
      <w:marLeft w:val="0"/>
      <w:marRight w:val="0"/>
      <w:marTop w:val="0"/>
      <w:marBottom w:val="0"/>
      <w:divBdr>
        <w:top w:val="none" w:sz="0" w:space="0" w:color="auto"/>
        <w:left w:val="none" w:sz="0" w:space="0" w:color="auto"/>
        <w:bottom w:val="none" w:sz="0" w:space="0" w:color="auto"/>
        <w:right w:val="none" w:sz="0" w:space="0" w:color="auto"/>
      </w:divBdr>
    </w:div>
    <w:div w:id="751318968">
      <w:bodyDiv w:val="1"/>
      <w:marLeft w:val="0"/>
      <w:marRight w:val="0"/>
      <w:marTop w:val="0"/>
      <w:marBottom w:val="0"/>
      <w:divBdr>
        <w:top w:val="none" w:sz="0" w:space="0" w:color="auto"/>
        <w:left w:val="none" w:sz="0" w:space="0" w:color="auto"/>
        <w:bottom w:val="none" w:sz="0" w:space="0" w:color="auto"/>
        <w:right w:val="none" w:sz="0" w:space="0" w:color="auto"/>
      </w:divBdr>
    </w:div>
    <w:div w:id="773668894">
      <w:bodyDiv w:val="1"/>
      <w:marLeft w:val="0"/>
      <w:marRight w:val="0"/>
      <w:marTop w:val="0"/>
      <w:marBottom w:val="0"/>
      <w:divBdr>
        <w:top w:val="none" w:sz="0" w:space="0" w:color="auto"/>
        <w:left w:val="none" w:sz="0" w:space="0" w:color="auto"/>
        <w:bottom w:val="none" w:sz="0" w:space="0" w:color="auto"/>
        <w:right w:val="none" w:sz="0" w:space="0" w:color="auto"/>
      </w:divBdr>
    </w:div>
    <w:div w:id="1160123444">
      <w:bodyDiv w:val="1"/>
      <w:marLeft w:val="0"/>
      <w:marRight w:val="0"/>
      <w:marTop w:val="0"/>
      <w:marBottom w:val="0"/>
      <w:divBdr>
        <w:top w:val="none" w:sz="0" w:space="0" w:color="auto"/>
        <w:left w:val="none" w:sz="0" w:space="0" w:color="auto"/>
        <w:bottom w:val="none" w:sz="0" w:space="0" w:color="auto"/>
        <w:right w:val="none" w:sz="0" w:space="0" w:color="auto"/>
      </w:divBdr>
    </w:div>
    <w:div w:id="1191798567">
      <w:bodyDiv w:val="1"/>
      <w:marLeft w:val="0"/>
      <w:marRight w:val="0"/>
      <w:marTop w:val="0"/>
      <w:marBottom w:val="0"/>
      <w:divBdr>
        <w:top w:val="none" w:sz="0" w:space="0" w:color="auto"/>
        <w:left w:val="none" w:sz="0" w:space="0" w:color="auto"/>
        <w:bottom w:val="none" w:sz="0" w:space="0" w:color="auto"/>
        <w:right w:val="none" w:sz="0" w:space="0" w:color="auto"/>
      </w:divBdr>
      <w:divsChild>
        <w:div w:id="1384254480">
          <w:marLeft w:val="0"/>
          <w:marRight w:val="0"/>
          <w:marTop w:val="0"/>
          <w:marBottom w:val="0"/>
          <w:divBdr>
            <w:top w:val="none" w:sz="0" w:space="0" w:color="auto"/>
            <w:left w:val="none" w:sz="0" w:space="0" w:color="auto"/>
            <w:bottom w:val="none" w:sz="0" w:space="0" w:color="auto"/>
            <w:right w:val="none" w:sz="0" w:space="0" w:color="auto"/>
          </w:divBdr>
        </w:div>
      </w:divsChild>
    </w:div>
    <w:div w:id="1198927897">
      <w:bodyDiv w:val="1"/>
      <w:marLeft w:val="0"/>
      <w:marRight w:val="0"/>
      <w:marTop w:val="0"/>
      <w:marBottom w:val="0"/>
      <w:divBdr>
        <w:top w:val="none" w:sz="0" w:space="0" w:color="auto"/>
        <w:left w:val="none" w:sz="0" w:space="0" w:color="auto"/>
        <w:bottom w:val="none" w:sz="0" w:space="0" w:color="auto"/>
        <w:right w:val="none" w:sz="0" w:space="0" w:color="auto"/>
      </w:divBdr>
    </w:div>
    <w:div w:id="1248805326">
      <w:bodyDiv w:val="1"/>
      <w:marLeft w:val="0"/>
      <w:marRight w:val="0"/>
      <w:marTop w:val="0"/>
      <w:marBottom w:val="0"/>
      <w:divBdr>
        <w:top w:val="none" w:sz="0" w:space="0" w:color="auto"/>
        <w:left w:val="none" w:sz="0" w:space="0" w:color="auto"/>
        <w:bottom w:val="none" w:sz="0" w:space="0" w:color="auto"/>
        <w:right w:val="none" w:sz="0" w:space="0" w:color="auto"/>
      </w:divBdr>
    </w:div>
    <w:div w:id="1275330751">
      <w:bodyDiv w:val="1"/>
      <w:marLeft w:val="0"/>
      <w:marRight w:val="0"/>
      <w:marTop w:val="0"/>
      <w:marBottom w:val="0"/>
      <w:divBdr>
        <w:top w:val="none" w:sz="0" w:space="0" w:color="auto"/>
        <w:left w:val="none" w:sz="0" w:space="0" w:color="auto"/>
        <w:bottom w:val="none" w:sz="0" w:space="0" w:color="auto"/>
        <w:right w:val="none" w:sz="0" w:space="0" w:color="auto"/>
      </w:divBdr>
    </w:div>
    <w:div w:id="1280725305">
      <w:bodyDiv w:val="1"/>
      <w:marLeft w:val="0"/>
      <w:marRight w:val="0"/>
      <w:marTop w:val="0"/>
      <w:marBottom w:val="0"/>
      <w:divBdr>
        <w:top w:val="none" w:sz="0" w:space="0" w:color="auto"/>
        <w:left w:val="none" w:sz="0" w:space="0" w:color="auto"/>
        <w:bottom w:val="none" w:sz="0" w:space="0" w:color="auto"/>
        <w:right w:val="none" w:sz="0" w:space="0" w:color="auto"/>
      </w:divBdr>
      <w:divsChild>
        <w:div w:id="1607887738">
          <w:marLeft w:val="0"/>
          <w:marRight w:val="0"/>
          <w:marTop w:val="0"/>
          <w:marBottom w:val="0"/>
          <w:divBdr>
            <w:top w:val="none" w:sz="0" w:space="0" w:color="auto"/>
            <w:left w:val="none" w:sz="0" w:space="0" w:color="auto"/>
            <w:bottom w:val="none" w:sz="0" w:space="0" w:color="auto"/>
            <w:right w:val="none" w:sz="0" w:space="0" w:color="auto"/>
          </w:divBdr>
          <w:divsChild>
            <w:div w:id="5013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3661">
      <w:bodyDiv w:val="1"/>
      <w:marLeft w:val="0"/>
      <w:marRight w:val="0"/>
      <w:marTop w:val="0"/>
      <w:marBottom w:val="0"/>
      <w:divBdr>
        <w:top w:val="none" w:sz="0" w:space="0" w:color="auto"/>
        <w:left w:val="none" w:sz="0" w:space="0" w:color="auto"/>
        <w:bottom w:val="none" w:sz="0" w:space="0" w:color="auto"/>
        <w:right w:val="none" w:sz="0" w:space="0" w:color="auto"/>
      </w:divBdr>
      <w:divsChild>
        <w:div w:id="414595799">
          <w:marLeft w:val="0"/>
          <w:marRight w:val="0"/>
          <w:marTop w:val="0"/>
          <w:marBottom w:val="0"/>
          <w:divBdr>
            <w:top w:val="none" w:sz="0" w:space="0" w:color="auto"/>
            <w:left w:val="none" w:sz="0" w:space="0" w:color="auto"/>
            <w:bottom w:val="none" w:sz="0" w:space="0" w:color="auto"/>
            <w:right w:val="none" w:sz="0" w:space="0" w:color="auto"/>
          </w:divBdr>
          <w:divsChild>
            <w:div w:id="42295060">
              <w:marLeft w:val="0"/>
              <w:marRight w:val="0"/>
              <w:marTop w:val="0"/>
              <w:marBottom w:val="0"/>
              <w:divBdr>
                <w:top w:val="none" w:sz="0" w:space="0" w:color="auto"/>
                <w:left w:val="none" w:sz="0" w:space="0" w:color="auto"/>
                <w:bottom w:val="none" w:sz="0" w:space="0" w:color="auto"/>
                <w:right w:val="none" w:sz="0" w:space="0" w:color="auto"/>
              </w:divBdr>
            </w:div>
            <w:div w:id="459232107">
              <w:marLeft w:val="0"/>
              <w:marRight w:val="0"/>
              <w:marTop w:val="0"/>
              <w:marBottom w:val="0"/>
              <w:divBdr>
                <w:top w:val="none" w:sz="0" w:space="0" w:color="auto"/>
                <w:left w:val="none" w:sz="0" w:space="0" w:color="auto"/>
                <w:bottom w:val="none" w:sz="0" w:space="0" w:color="auto"/>
                <w:right w:val="none" w:sz="0" w:space="0" w:color="auto"/>
              </w:divBdr>
            </w:div>
            <w:div w:id="623078977">
              <w:marLeft w:val="0"/>
              <w:marRight w:val="0"/>
              <w:marTop w:val="0"/>
              <w:marBottom w:val="0"/>
              <w:divBdr>
                <w:top w:val="none" w:sz="0" w:space="0" w:color="auto"/>
                <w:left w:val="none" w:sz="0" w:space="0" w:color="auto"/>
                <w:bottom w:val="none" w:sz="0" w:space="0" w:color="auto"/>
                <w:right w:val="none" w:sz="0" w:space="0" w:color="auto"/>
              </w:divBdr>
            </w:div>
            <w:div w:id="1133905114">
              <w:marLeft w:val="0"/>
              <w:marRight w:val="0"/>
              <w:marTop w:val="0"/>
              <w:marBottom w:val="0"/>
              <w:divBdr>
                <w:top w:val="none" w:sz="0" w:space="0" w:color="auto"/>
                <w:left w:val="none" w:sz="0" w:space="0" w:color="auto"/>
                <w:bottom w:val="none" w:sz="0" w:space="0" w:color="auto"/>
                <w:right w:val="none" w:sz="0" w:space="0" w:color="auto"/>
              </w:divBdr>
            </w:div>
            <w:div w:id="1193347669">
              <w:marLeft w:val="0"/>
              <w:marRight w:val="0"/>
              <w:marTop w:val="0"/>
              <w:marBottom w:val="0"/>
              <w:divBdr>
                <w:top w:val="none" w:sz="0" w:space="0" w:color="auto"/>
                <w:left w:val="none" w:sz="0" w:space="0" w:color="auto"/>
                <w:bottom w:val="none" w:sz="0" w:space="0" w:color="auto"/>
                <w:right w:val="none" w:sz="0" w:space="0" w:color="auto"/>
              </w:divBdr>
            </w:div>
            <w:div w:id="1601569085">
              <w:marLeft w:val="0"/>
              <w:marRight w:val="0"/>
              <w:marTop w:val="0"/>
              <w:marBottom w:val="0"/>
              <w:divBdr>
                <w:top w:val="none" w:sz="0" w:space="0" w:color="auto"/>
                <w:left w:val="none" w:sz="0" w:space="0" w:color="auto"/>
                <w:bottom w:val="none" w:sz="0" w:space="0" w:color="auto"/>
                <w:right w:val="none" w:sz="0" w:space="0" w:color="auto"/>
              </w:divBdr>
            </w:div>
            <w:div w:id="174668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18256">
      <w:bodyDiv w:val="1"/>
      <w:marLeft w:val="0"/>
      <w:marRight w:val="0"/>
      <w:marTop w:val="0"/>
      <w:marBottom w:val="0"/>
      <w:divBdr>
        <w:top w:val="none" w:sz="0" w:space="0" w:color="auto"/>
        <w:left w:val="none" w:sz="0" w:space="0" w:color="auto"/>
        <w:bottom w:val="none" w:sz="0" w:space="0" w:color="auto"/>
        <w:right w:val="none" w:sz="0" w:space="0" w:color="auto"/>
      </w:divBdr>
    </w:div>
    <w:div w:id="1528564069">
      <w:bodyDiv w:val="1"/>
      <w:marLeft w:val="0"/>
      <w:marRight w:val="0"/>
      <w:marTop w:val="0"/>
      <w:marBottom w:val="0"/>
      <w:divBdr>
        <w:top w:val="none" w:sz="0" w:space="0" w:color="auto"/>
        <w:left w:val="none" w:sz="0" w:space="0" w:color="auto"/>
        <w:bottom w:val="none" w:sz="0" w:space="0" w:color="auto"/>
        <w:right w:val="none" w:sz="0" w:space="0" w:color="auto"/>
      </w:divBdr>
    </w:div>
    <w:div w:id="1577667677">
      <w:bodyDiv w:val="1"/>
      <w:marLeft w:val="0"/>
      <w:marRight w:val="0"/>
      <w:marTop w:val="0"/>
      <w:marBottom w:val="0"/>
      <w:divBdr>
        <w:top w:val="none" w:sz="0" w:space="0" w:color="auto"/>
        <w:left w:val="none" w:sz="0" w:space="0" w:color="auto"/>
        <w:bottom w:val="none" w:sz="0" w:space="0" w:color="auto"/>
        <w:right w:val="none" w:sz="0" w:space="0" w:color="auto"/>
      </w:divBdr>
    </w:div>
    <w:div w:id="1611083741">
      <w:bodyDiv w:val="1"/>
      <w:marLeft w:val="0"/>
      <w:marRight w:val="0"/>
      <w:marTop w:val="0"/>
      <w:marBottom w:val="0"/>
      <w:divBdr>
        <w:top w:val="none" w:sz="0" w:space="0" w:color="auto"/>
        <w:left w:val="none" w:sz="0" w:space="0" w:color="auto"/>
        <w:bottom w:val="none" w:sz="0" w:space="0" w:color="auto"/>
        <w:right w:val="none" w:sz="0" w:space="0" w:color="auto"/>
      </w:divBdr>
    </w:div>
    <w:div w:id="1627736206">
      <w:bodyDiv w:val="1"/>
      <w:marLeft w:val="0"/>
      <w:marRight w:val="0"/>
      <w:marTop w:val="0"/>
      <w:marBottom w:val="0"/>
      <w:divBdr>
        <w:top w:val="none" w:sz="0" w:space="0" w:color="auto"/>
        <w:left w:val="none" w:sz="0" w:space="0" w:color="auto"/>
        <w:bottom w:val="none" w:sz="0" w:space="0" w:color="auto"/>
        <w:right w:val="none" w:sz="0" w:space="0" w:color="auto"/>
      </w:divBdr>
    </w:div>
    <w:div w:id="1762605517">
      <w:bodyDiv w:val="1"/>
      <w:marLeft w:val="0"/>
      <w:marRight w:val="0"/>
      <w:marTop w:val="0"/>
      <w:marBottom w:val="0"/>
      <w:divBdr>
        <w:top w:val="none" w:sz="0" w:space="0" w:color="auto"/>
        <w:left w:val="none" w:sz="0" w:space="0" w:color="auto"/>
        <w:bottom w:val="none" w:sz="0" w:space="0" w:color="auto"/>
        <w:right w:val="none" w:sz="0" w:space="0" w:color="auto"/>
      </w:divBdr>
    </w:div>
    <w:div w:id="1799565750">
      <w:bodyDiv w:val="1"/>
      <w:marLeft w:val="0"/>
      <w:marRight w:val="0"/>
      <w:marTop w:val="0"/>
      <w:marBottom w:val="0"/>
      <w:divBdr>
        <w:top w:val="none" w:sz="0" w:space="0" w:color="auto"/>
        <w:left w:val="none" w:sz="0" w:space="0" w:color="auto"/>
        <w:bottom w:val="none" w:sz="0" w:space="0" w:color="auto"/>
        <w:right w:val="none" w:sz="0" w:space="0" w:color="auto"/>
      </w:divBdr>
    </w:div>
    <w:div w:id="1861435484">
      <w:bodyDiv w:val="1"/>
      <w:marLeft w:val="0"/>
      <w:marRight w:val="0"/>
      <w:marTop w:val="0"/>
      <w:marBottom w:val="0"/>
      <w:divBdr>
        <w:top w:val="none" w:sz="0" w:space="0" w:color="auto"/>
        <w:left w:val="none" w:sz="0" w:space="0" w:color="auto"/>
        <w:bottom w:val="none" w:sz="0" w:space="0" w:color="auto"/>
        <w:right w:val="none" w:sz="0" w:space="0" w:color="auto"/>
      </w:divBdr>
    </w:div>
    <w:div w:id="2065445889">
      <w:bodyDiv w:val="1"/>
      <w:marLeft w:val="0"/>
      <w:marRight w:val="0"/>
      <w:marTop w:val="0"/>
      <w:marBottom w:val="0"/>
      <w:divBdr>
        <w:top w:val="none" w:sz="0" w:space="0" w:color="auto"/>
        <w:left w:val="none" w:sz="0" w:space="0" w:color="auto"/>
        <w:bottom w:val="none" w:sz="0" w:space="0" w:color="auto"/>
        <w:right w:val="none" w:sz="0" w:space="0" w:color="auto"/>
      </w:divBdr>
      <w:divsChild>
        <w:div w:id="1153450952">
          <w:marLeft w:val="0"/>
          <w:marRight w:val="0"/>
          <w:marTop w:val="0"/>
          <w:marBottom w:val="0"/>
          <w:divBdr>
            <w:top w:val="none" w:sz="0" w:space="0" w:color="auto"/>
            <w:left w:val="none" w:sz="0" w:space="0" w:color="auto"/>
            <w:bottom w:val="none" w:sz="0" w:space="0" w:color="auto"/>
            <w:right w:val="none" w:sz="0" w:space="0" w:color="auto"/>
          </w:divBdr>
          <w:divsChild>
            <w:div w:id="2104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78128">
      <w:bodyDiv w:val="1"/>
      <w:marLeft w:val="0"/>
      <w:marRight w:val="0"/>
      <w:marTop w:val="0"/>
      <w:marBottom w:val="0"/>
      <w:divBdr>
        <w:top w:val="none" w:sz="0" w:space="0" w:color="auto"/>
        <w:left w:val="none" w:sz="0" w:space="0" w:color="auto"/>
        <w:bottom w:val="none" w:sz="0" w:space="0" w:color="auto"/>
        <w:right w:val="none" w:sz="0" w:space="0" w:color="auto"/>
      </w:divBdr>
      <w:divsChild>
        <w:div w:id="1670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felives.org.uk/resources-library/marac-toolkit-for-chai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Microsoft_Word_97_-_2003_Document.doc"/><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D21B0-0EB9-496D-8F91-2467EDA61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11</Pages>
  <Words>2287</Words>
  <Characters>12329</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PROTOCOL FOR THE</vt:lpstr>
    </vt:vector>
  </TitlesOfParts>
  <Company>LCD</Company>
  <LinksUpToDate>false</LinksUpToDate>
  <CharactersWithSpaces>14587</CharactersWithSpaces>
  <SharedDoc>false</SharedDoc>
  <HLinks>
    <vt:vector size="54" baseType="variant">
      <vt:variant>
        <vt:i4>3604553</vt:i4>
      </vt:variant>
      <vt:variant>
        <vt:i4>390</vt:i4>
      </vt:variant>
      <vt:variant>
        <vt:i4>0</vt:i4>
      </vt:variant>
      <vt:variant>
        <vt:i4>5</vt:i4>
      </vt:variant>
      <vt:variant>
        <vt:lpwstr>mailto:vulnerable.people@notts-fire.gov.uk</vt:lpwstr>
      </vt:variant>
      <vt:variant>
        <vt:lpwstr/>
      </vt:variant>
      <vt:variant>
        <vt:i4>7602201</vt:i4>
      </vt:variant>
      <vt:variant>
        <vt:i4>387</vt:i4>
      </vt:variant>
      <vt:variant>
        <vt:i4>0</vt:i4>
      </vt:variant>
      <vt:variant>
        <vt:i4>5</vt:i4>
      </vt:variant>
      <vt:variant>
        <vt:lpwstr>mailto:maracadmin.north@nottinghamshire.pnn.police.uk</vt:lpwstr>
      </vt:variant>
      <vt:variant>
        <vt:lpwstr/>
      </vt:variant>
      <vt:variant>
        <vt:i4>7602179</vt:i4>
      </vt:variant>
      <vt:variant>
        <vt:i4>384</vt:i4>
      </vt:variant>
      <vt:variant>
        <vt:i4>0</vt:i4>
      </vt:variant>
      <vt:variant>
        <vt:i4>5</vt:i4>
      </vt:variant>
      <vt:variant>
        <vt:lpwstr>mailto:maracadmin.south@nottinghamshire.pnn.police.uk</vt:lpwstr>
      </vt:variant>
      <vt:variant>
        <vt:lpwstr/>
      </vt:variant>
      <vt:variant>
        <vt:i4>4456556</vt:i4>
      </vt:variant>
      <vt:variant>
        <vt:i4>381</vt:i4>
      </vt:variant>
      <vt:variant>
        <vt:i4>0</vt:i4>
      </vt:variant>
      <vt:variant>
        <vt:i4>5</vt:i4>
      </vt:variant>
      <vt:variant>
        <vt:lpwstr>mailto:dart@nottinghamcity.gcsx.gov.uk</vt:lpwstr>
      </vt:variant>
      <vt:variant>
        <vt:lpwstr/>
      </vt:variant>
      <vt:variant>
        <vt:i4>4522035</vt:i4>
      </vt:variant>
      <vt:variant>
        <vt:i4>378</vt:i4>
      </vt:variant>
      <vt:variant>
        <vt:i4>0</vt:i4>
      </vt:variant>
      <vt:variant>
        <vt:i4>5</vt:i4>
      </vt:variant>
      <vt:variant>
        <vt:lpwstr>mailto:Mash.safeguarding@nottscc.gcsx.gov.uk</vt:lpwstr>
      </vt:variant>
      <vt:variant>
        <vt:lpwstr/>
      </vt:variant>
      <vt:variant>
        <vt:i4>4456556</vt:i4>
      </vt:variant>
      <vt:variant>
        <vt:i4>375</vt:i4>
      </vt:variant>
      <vt:variant>
        <vt:i4>0</vt:i4>
      </vt:variant>
      <vt:variant>
        <vt:i4>5</vt:i4>
      </vt:variant>
      <vt:variant>
        <vt:lpwstr>mailto:dart@nottinghamcity.gcsx.gov.uk</vt:lpwstr>
      </vt:variant>
      <vt:variant>
        <vt:lpwstr/>
      </vt:variant>
      <vt:variant>
        <vt:i4>4522035</vt:i4>
      </vt:variant>
      <vt:variant>
        <vt:i4>372</vt:i4>
      </vt:variant>
      <vt:variant>
        <vt:i4>0</vt:i4>
      </vt:variant>
      <vt:variant>
        <vt:i4>5</vt:i4>
      </vt:variant>
      <vt:variant>
        <vt:lpwstr>mailto:Mash.safeguarding@nottscc.gcsx.gov.uk</vt:lpwstr>
      </vt:variant>
      <vt:variant>
        <vt:lpwstr/>
      </vt:variant>
      <vt:variant>
        <vt:i4>4456556</vt:i4>
      </vt:variant>
      <vt:variant>
        <vt:i4>369</vt:i4>
      </vt:variant>
      <vt:variant>
        <vt:i4>0</vt:i4>
      </vt:variant>
      <vt:variant>
        <vt:i4>5</vt:i4>
      </vt:variant>
      <vt:variant>
        <vt:lpwstr>mailto:dart@nottinghamcity.gcsx.gov.uk</vt:lpwstr>
      </vt:variant>
      <vt:variant>
        <vt:lpwstr/>
      </vt:variant>
      <vt:variant>
        <vt:i4>4718696</vt:i4>
      </vt:variant>
      <vt:variant>
        <vt:i4>0</vt:i4>
      </vt:variant>
      <vt:variant>
        <vt:i4>0</vt:i4>
      </vt:variant>
      <vt:variant>
        <vt:i4>5</vt:i4>
      </vt:variant>
      <vt:variant>
        <vt:lpwstr>http://www.safelives.org.uk/sites/default/files/resources/Representatives toolkit_0.pdf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THE</dc:title>
  <dc:subject/>
  <dc:creator>yvette.schloss1</dc:creator>
  <cp:keywords/>
  <dc:description/>
  <cp:lastModifiedBy>Philip Broxholme</cp:lastModifiedBy>
  <cp:revision>9</cp:revision>
  <cp:lastPrinted>2021-12-20T15:46:00Z</cp:lastPrinted>
  <dcterms:created xsi:type="dcterms:W3CDTF">2024-09-20T08:59:00Z</dcterms:created>
  <dcterms:modified xsi:type="dcterms:W3CDTF">2024-09-24T08:04:00Z</dcterms:modified>
</cp:coreProperties>
</file>