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F1475" w14:textId="77777777" w:rsidR="0028730B" w:rsidRPr="00B91666" w:rsidRDefault="0028730B" w:rsidP="00B91666">
      <w:pPr>
        <w:spacing w:line="276" w:lineRule="auto"/>
        <w:jc w:val="both"/>
        <w:rPr>
          <w:rFonts w:ascii="Arial" w:hAnsi="Arial" w:cs="Arial"/>
          <w:b/>
          <w:sz w:val="22"/>
          <w:szCs w:val="22"/>
        </w:rPr>
      </w:pPr>
    </w:p>
    <w:p w14:paraId="4E1034BE" w14:textId="77777777" w:rsidR="0028730B" w:rsidRPr="00B91666" w:rsidRDefault="0028730B" w:rsidP="00B91666">
      <w:pPr>
        <w:spacing w:line="276" w:lineRule="auto"/>
        <w:jc w:val="both"/>
        <w:rPr>
          <w:rFonts w:ascii="Arial" w:hAnsi="Arial" w:cs="Arial"/>
          <w:b/>
          <w:sz w:val="22"/>
          <w:szCs w:val="22"/>
        </w:rPr>
      </w:pPr>
    </w:p>
    <w:p w14:paraId="2674253D" w14:textId="77777777" w:rsidR="0028730B" w:rsidRPr="00B91666" w:rsidRDefault="0028730B" w:rsidP="00B91666">
      <w:pPr>
        <w:spacing w:line="276" w:lineRule="auto"/>
        <w:jc w:val="both"/>
        <w:rPr>
          <w:rFonts w:ascii="Arial" w:hAnsi="Arial" w:cs="Arial"/>
          <w:b/>
          <w:sz w:val="22"/>
          <w:szCs w:val="22"/>
        </w:rPr>
      </w:pPr>
    </w:p>
    <w:p w14:paraId="3D5D916B" w14:textId="77777777" w:rsidR="0028730B" w:rsidRPr="00B91666" w:rsidRDefault="0028730B" w:rsidP="00B91666">
      <w:pPr>
        <w:spacing w:line="276" w:lineRule="auto"/>
        <w:jc w:val="both"/>
        <w:rPr>
          <w:rFonts w:ascii="Arial" w:hAnsi="Arial" w:cs="Arial"/>
          <w:b/>
          <w:sz w:val="22"/>
          <w:szCs w:val="22"/>
        </w:rPr>
      </w:pPr>
    </w:p>
    <w:p w14:paraId="309C0072" w14:textId="184E05BB" w:rsidR="0028730B" w:rsidRPr="00B91666" w:rsidRDefault="00A750B9" w:rsidP="00B466F9">
      <w:pPr>
        <w:spacing w:line="276" w:lineRule="auto"/>
        <w:jc w:val="center"/>
        <w:rPr>
          <w:rFonts w:ascii="Arial" w:hAnsi="Arial" w:cs="Arial"/>
          <w:b/>
          <w:sz w:val="22"/>
          <w:szCs w:val="22"/>
        </w:rPr>
      </w:pPr>
      <w:r w:rsidRPr="00B91666">
        <w:rPr>
          <w:rFonts w:ascii="Arial" w:hAnsi="Arial" w:cs="Arial"/>
          <w:noProof/>
          <w:sz w:val="22"/>
          <w:szCs w:val="22"/>
        </w:rPr>
        <w:drawing>
          <wp:inline distT="0" distB="0" distL="0" distR="0" wp14:anchorId="043E8D1C" wp14:editId="6EB82B28">
            <wp:extent cx="4247515" cy="1565910"/>
            <wp:effectExtent l="0" t="0" r="0" b="0"/>
            <wp:docPr id="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sign&#10;&#10;Description automatically generated"/>
                    <pic:cNvPicPr>
                      <a:picLocks noChangeAspect="1"/>
                    </pic:cNvPicPr>
                  </pic:nvPicPr>
                  <pic:blipFill rotWithShape="1">
                    <a:blip r:embed="rId8">
                      <a:extLst>
                        <a:ext uri="{28A0092B-C50C-407E-A947-70E740481C1C}">
                          <a14:useLocalDpi xmlns:a14="http://schemas.microsoft.com/office/drawing/2010/main" val="0"/>
                        </a:ext>
                      </a:extLst>
                    </a:blip>
                    <a:srcRect l="9177" t="1217" r="-2241" b="-1217"/>
                    <a:stretch/>
                  </pic:blipFill>
                  <pic:spPr bwMode="auto">
                    <a:xfrm>
                      <a:off x="0" y="0"/>
                      <a:ext cx="4247515" cy="1565910"/>
                    </a:xfrm>
                    <a:prstGeom prst="rect">
                      <a:avLst/>
                    </a:prstGeom>
                    <a:noFill/>
                    <a:ln>
                      <a:noFill/>
                    </a:ln>
                    <a:extLst>
                      <a:ext uri="{53640926-AAD7-44D8-BBD7-CCE9431645EC}">
                        <a14:shadowObscured xmlns:a14="http://schemas.microsoft.com/office/drawing/2010/main"/>
                      </a:ext>
                    </a:extLst>
                  </pic:spPr>
                </pic:pic>
              </a:graphicData>
            </a:graphic>
          </wp:inline>
        </w:drawing>
      </w:r>
    </w:p>
    <w:p w14:paraId="39714A60" w14:textId="77777777" w:rsidR="0028730B" w:rsidRPr="00B91666" w:rsidRDefault="0028730B" w:rsidP="00B91666">
      <w:pPr>
        <w:spacing w:line="276" w:lineRule="auto"/>
        <w:jc w:val="both"/>
        <w:rPr>
          <w:rFonts w:ascii="Arial" w:hAnsi="Arial" w:cs="Arial"/>
          <w:b/>
          <w:sz w:val="22"/>
          <w:szCs w:val="22"/>
        </w:rPr>
      </w:pPr>
    </w:p>
    <w:p w14:paraId="74339102" w14:textId="77777777" w:rsidR="0028730B" w:rsidRPr="00B91666" w:rsidRDefault="0028730B" w:rsidP="00B91666">
      <w:pPr>
        <w:spacing w:line="276" w:lineRule="auto"/>
        <w:jc w:val="both"/>
        <w:rPr>
          <w:rFonts w:ascii="Arial" w:hAnsi="Arial" w:cs="Arial"/>
          <w:b/>
          <w:sz w:val="22"/>
          <w:szCs w:val="22"/>
        </w:rPr>
      </w:pPr>
    </w:p>
    <w:p w14:paraId="665B2B42" w14:textId="77777777" w:rsidR="0028730B" w:rsidRPr="00B91666" w:rsidRDefault="0028730B" w:rsidP="00B91666">
      <w:pPr>
        <w:spacing w:line="276" w:lineRule="auto"/>
        <w:jc w:val="both"/>
        <w:rPr>
          <w:rFonts w:ascii="Arial" w:hAnsi="Arial" w:cs="Arial"/>
          <w:b/>
          <w:sz w:val="22"/>
          <w:szCs w:val="22"/>
        </w:rPr>
      </w:pPr>
    </w:p>
    <w:p w14:paraId="1523C057" w14:textId="77777777" w:rsidR="0028730B" w:rsidRPr="00B91666" w:rsidRDefault="0028730B" w:rsidP="00B91666">
      <w:pPr>
        <w:spacing w:line="276" w:lineRule="auto"/>
        <w:jc w:val="both"/>
        <w:rPr>
          <w:rFonts w:ascii="Arial" w:hAnsi="Arial" w:cs="Arial"/>
          <w:b/>
          <w:sz w:val="22"/>
          <w:szCs w:val="22"/>
        </w:rPr>
      </w:pPr>
    </w:p>
    <w:p w14:paraId="5AE377F9" w14:textId="77777777" w:rsidR="000B2B0B" w:rsidRPr="00B91666" w:rsidRDefault="000B2B0B" w:rsidP="00B91666">
      <w:pPr>
        <w:spacing w:line="276" w:lineRule="auto"/>
        <w:jc w:val="both"/>
        <w:rPr>
          <w:rFonts w:ascii="Arial" w:hAnsi="Arial" w:cs="Arial"/>
          <w:b/>
          <w:sz w:val="22"/>
          <w:szCs w:val="22"/>
        </w:rPr>
      </w:pPr>
    </w:p>
    <w:p w14:paraId="03A4BEEA" w14:textId="77777777" w:rsidR="000B2B0B" w:rsidRPr="00B91666" w:rsidRDefault="000B2B0B" w:rsidP="00B91666">
      <w:pPr>
        <w:spacing w:line="276" w:lineRule="auto"/>
        <w:jc w:val="both"/>
        <w:rPr>
          <w:rFonts w:ascii="Arial" w:hAnsi="Arial" w:cs="Arial"/>
          <w:b/>
          <w:sz w:val="22"/>
          <w:szCs w:val="22"/>
        </w:rPr>
      </w:pPr>
    </w:p>
    <w:p w14:paraId="506A71A4" w14:textId="77777777" w:rsidR="000B2B0B" w:rsidRPr="00B91666" w:rsidRDefault="000B2B0B" w:rsidP="00B91666">
      <w:pPr>
        <w:spacing w:line="276" w:lineRule="auto"/>
        <w:jc w:val="both"/>
        <w:rPr>
          <w:rFonts w:ascii="Arial" w:hAnsi="Arial" w:cs="Arial"/>
          <w:b/>
          <w:sz w:val="22"/>
          <w:szCs w:val="22"/>
        </w:rPr>
      </w:pPr>
    </w:p>
    <w:p w14:paraId="10307209" w14:textId="77777777" w:rsidR="000B2B0B" w:rsidRPr="00B91666" w:rsidRDefault="000B2B0B" w:rsidP="00B91666">
      <w:pPr>
        <w:spacing w:line="276" w:lineRule="auto"/>
        <w:jc w:val="both"/>
        <w:rPr>
          <w:rFonts w:ascii="Arial" w:hAnsi="Arial" w:cs="Arial"/>
          <w:b/>
          <w:sz w:val="22"/>
          <w:szCs w:val="22"/>
        </w:rPr>
      </w:pPr>
    </w:p>
    <w:p w14:paraId="0D0E7143" w14:textId="77777777" w:rsidR="000B2B0B" w:rsidRPr="00B91666" w:rsidRDefault="000B2B0B" w:rsidP="00B91666">
      <w:pPr>
        <w:spacing w:line="276" w:lineRule="auto"/>
        <w:jc w:val="both"/>
        <w:rPr>
          <w:rFonts w:ascii="Arial" w:hAnsi="Arial" w:cs="Arial"/>
          <w:b/>
          <w:sz w:val="22"/>
          <w:szCs w:val="22"/>
        </w:rPr>
      </w:pPr>
    </w:p>
    <w:p w14:paraId="0A2F71E3" w14:textId="77777777" w:rsidR="000B2B0B" w:rsidRPr="00B91666" w:rsidRDefault="000B2B0B" w:rsidP="00B91666">
      <w:pPr>
        <w:spacing w:line="276" w:lineRule="auto"/>
        <w:jc w:val="both"/>
        <w:rPr>
          <w:rFonts w:ascii="Arial" w:hAnsi="Arial" w:cs="Arial"/>
          <w:b/>
          <w:sz w:val="22"/>
          <w:szCs w:val="22"/>
        </w:rPr>
      </w:pPr>
    </w:p>
    <w:p w14:paraId="401F964A" w14:textId="77777777" w:rsidR="000B2B0B" w:rsidRPr="00B91666" w:rsidRDefault="000B2B0B" w:rsidP="00B91666">
      <w:pPr>
        <w:spacing w:line="276" w:lineRule="auto"/>
        <w:jc w:val="both"/>
        <w:rPr>
          <w:rFonts w:ascii="Arial" w:hAnsi="Arial" w:cs="Arial"/>
          <w:b/>
          <w:sz w:val="22"/>
          <w:szCs w:val="22"/>
        </w:rPr>
      </w:pPr>
    </w:p>
    <w:p w14:paraId="05154B9D" w14:textId="77777777" w:rsidR="0028730B" w:rsidRPr="00B91666" w:rsidRDefault="0028730B" w:rsidP="00B466F9">
      <w:pPr>
        <w:spacing w:line="276" w:lineRule="auto"/>
        <w:jc w:val="center"/>
        <w:rPr>
          <w:rFonts w:ascii="Arial" w:hAnsi="Arial" w:cs="Arial"/>
          <w:b/>
          <w:sz w:val="22"/>
          <w:szCs w:val="22"/>
        </w:rPr>
      </w:pPr>
    </w:p>
    <w:p w14:paraId="14429568" w14:textId="77777777" w:rsidR="0028730B" w:rsidRPr="00B91666" w:rsidRDefault="0028730B" w:rsidP="00B466F9">
      <w:pPr>
        <w:spacing w:line="276" w:lineRule="auto"/>
        <w:jc w:val="center"/>
        <w:rPr>
          <w:rFonts w:ascii="Arial" w:hAnsi="Arial" w:cs="Arial"/>
          <w:b/>
          <w:sz w:val="22"/>
          <w:szCs w:val="22"/>
        </w:rPr>
      </w:pPr>
      <w:r w:rsidRPr="00B91666">
        <w:rPr>
          <w:rFonts w:ascii="Arial" w:hAnsi="Arial" w:cs="Arial"/>
          <w:b/>
          <w:sz w:val="22"/>
          <w:szCs w:val="22"/>
        </w:rPr>
        <w:t>NOTTINGHAM CITY MARAC</w:t>
      </w:r>
    </w:p>
    <w:p w14:paraId="4C758665" w14:textId="41EB2BD7" w:rsidR="008E7543" w:rsidRPr="00B91666" w:rsidRDefault="008E7543" w:rsidP="00B466F9">
      <w:pPr>
        <w:spacing w:line="276" w:lineRule="auto"/>
        <w:jc w:val="center"/>
        <w:rPr>
          <w:rFonts w:ascii="Arial" w:hAnsi="Arial" w:cs="Arial"/>
          <w:b/>
          <w:sz w:val="22"/>
          <w:szCs w:val="22"/>
        </w:rPr>
      </w:pPr>
      <w:r w:rsidRPr="00B91666">
        <w:rPr>
          <w:rFonts w:ascii="Arial" w:hAnsi="Arial" w:cs="Arial"/>
          <w:b/>
          <w:sz w:val="22"/>
          <w:szCs w:val="22"/>
        </w:rPr>
        <w:t>PROCESS</w:t>
      </w:r>
    </w:p>
    <w:p w14:paraId="596A7AD1" w14:textId="77777777" w:rsidR="0028730B" w:rsidRPr="00B91666" w:rsidRDefault="0028730B" w:rsidP="00B466F9">
      <w:pPr>
        <w:spacing w:line="276" w:lineRule="auto"/>
        <w:jc w:val="center"/>
        <w:rPr>
          <w:rFonts w:ascii="Arial" w:hAnsi="Arial" w:cs="Arial"/>
          <w:b/>
          <w:sz w:val="22"/>
          <w:szCs w:val="22"/>
        </w:rPr>
      </w:pPr>
    </w:p>
    <w:p w14:paraId="64F67B11" w14:textId="77777777" w:rsidR="0028730B" w:rsidRPr="00B91666" w:rsidRDefault="0028730B" w:rsidP="00B466F9">
      <w:pPr>
        <w:spacing w:line="276" w:lineRule="auto"/>
        <w:jc w:val="center"/>
        <w:rPr>
          <w:rFonts w:ascii="Arial" w:hAnsi="Arial" w:cs="Arial"/>
          <w:b/>
          <w:sz w:val="22"/>
          <w:szCs w:val="22"/>
        </w:rPr>
      </w:pPr>
      <w:r w:rsidRPr="00B91666">
        <w:rPr>
          <w:rFonts w:ascii="Arial" w:hAnsi="Arial" w:cs="Arial"/>
          <w:b/>
          <w:sz w:val="22"/>
          <w:szCs w:val="22"/>
        </w:rPr>
        <w:t>Multi-agency Risk Assessment</w:t>
      </w:r>
    </w:p>
    <w:p w14:paraId="5EDC1E87" w14:textId="6B57C9DA" w:rsidR="0028730B" w:rsidRPr="00B91666" w:rsidRDefault="0028730B" w:rsidP="00B466F9">
      <w:pPr>
        <w:spacing w:line="276" w:lineRule="auto"/>
        <w:jc w:val="center"/>
        <w:rPr>
          <w:rFonts w:ascii="Arial" w:hAnsi="Arial" w:cs="Arial"/>
          <w:b/>
          <w:sz w:val="22"/>
          <w:szCs w:val="22"/>
        </w:rPr>
      </w:pPr>
      <w:r w:rsidRPr="00B91666">
        <w:rPr>
          <w:rFonts w:ascii="Arial" w:hAnsi="Arial" w:cs="Arial"/>
          <w:b/>
          <w:sz w:val="22"/>
          <w:szCs w:val="22"/>
        </w:rPr>
        <w:t xml:space="preserve">Conference for </w:t>
      </w:r>
      <w:r w:rsidR="00D534FF" w:rsidRPr="00B91666">
        <w:rPr>
          <w:rFonts w:ascii="Arial" w:hAnsi="Arial" w:cs="Arial"/>
          <w:b/>
          <w:sz w:val="22"/>
          <w:szCs w:val="22"/>
        </w:rPr>
        <w:t>High-Risk</w:t>
      </w:r>
      <w:r w:rsidRPr="00B91666">
        <w:rPr>
          <w:rFonts w:ascii="Arial" w:hAnsi="Arial" w:cs="Arial"/>
          <w:b/>
          <w:sz w:val="22"/>
          <w:szCs w:val="22"/>
        </w:rPr>
        <w:t xml:space="preserve"> Domestic </w:t>
      </w:r>
      <w:r w:rsidR="00E954D8" w:rsidRPr="00B91666">
        <w:rPr>
          <w:rFonts w:ascii="Arial" w:hAnsi="Arial" w:cs="Arial"/>
          <w:b/>
          <w:sz w:val="22"/>
          <w:szCs w:val="22"/>
        </w:rPr>
        <w:t>Abuse</w:t>
      </w:r>
    </w:p>
    <w:p w14:paraId="3D8C1BB3" w14:textId="77777777" w:rsidR="0028730B" w:rsidRPr="00B91666" w:rsidRDefault="0028730B" w:rsidP="00B466F9">
      <w:pPr>
        <w:spacing w:line="276" w:lineRule="auto"/>
        <w:jc w:val="center"/>
        <w:rPr>
          <w:rFonts w:ascii="Arial" w:hAnsi="Arial" w:cs="Arial"/>
          <w:sz w:val="22"/>
          <w:szCs w:val="22"/>
        </w:rPr>
      </w:pPr>
    </w:p>
    <w:p w14:paraId="430F8921" w14:textId="77777777" w:rsidR="0028730B" w:rsidRPr="00B91666" w:rsidRDefault="0028730B" w:rsidP="00B466F9">
      <w:pPr>
        <w:spacing w:line="276" w:lineRule="auto"/>
        <w:jc w:val="center"/>
        <w:rPr>
          <w:rFonts w:ascii="Arial" w:hAnsi="Arial" w:cs="Arial"/>
          <w:sz w:val="22"/>
          <w:szCs w:val="22"/>
        </w:rPr>
      </w:pPr>
    </w:p>
    <w:p w14:paraId="460C8E6E" w14:textId="77777777" w:rsidR="0028730B" w:rsidRPr="00B91666" w:rsidRDefault="0028730B" w:rsidP="00B466F9">
      <w:pPr>
        <w:spacing w:line="276" w:lineRule="auto"/>
        <w:jc w:val="center"/>
        <w:rPr>
          <w:rFonts w:ascii="Arial" w:hAnsi="Arial" w:cs="Arial"/>
          <w:sz w:val="22"/>
          <w:szCs w:val="22"/>
        </w:rPr>
      </w:pPr>
    </w:p>
    <w:p w14:paraId="6AC0EAD3" w14:textId="77777777" w:rsidR="0028730B" w:rsidRPr="00B91666" w:rsidRDefault="0028730B" w:rsidP="00B466F9">
      <w:pPr>
        <w:spacing w:line="276" w:lineRule="auto"/>
        <w:jc w:val="center"/>
        <w:rPr>
          <w:rFonts w:ascii="Arial" w:hAnsi="Arial" w:cs="Arial"/>
          <w:sz w:val="22"/>
          <w:szCs w:val="22"/>
        </w:rPr>
      </w:pPr>
    </w:p>
    <w:p w14:paraId="05FD8AD4" w14:textId="77777777" w:rsidR="0028730B" w:rsidRPr="00B91666" w:rsidRDefault="0028730B" w:rsidP="00B466F9">
      <w:pPr>
        <w:spacing w:line="276" w:lineRule="auto"/>
        <w:jc w:val="center"/>
        <w:rPr>
          <w:rFonts w:ascii="Arial" w:hAnsi="Arial" w:cs="Arial"/>
          <w:sz w:val="22"/>
          <w:szCs w:val="22"/>
        </w:rPr>
      </w:pPr>
    </w:p>
    <w:p w14:paraId="6AC3A940" w14:textId="77777777" w:rsidR="0028730B" w:rsidRPr="00B91666" w:rsidRDefault="0028730B" w:rsidP="00B466F9">
      <w:pPr>
        <w:spacing w:line="276" w:lineRule="auto"/>
        <w:jc w:val="center"/>
        <w:rPr>
          <w:rFonts w:ascii="Arial" w:hAnsi="Arial" w:cs="Arial"/>
          <w:sz w:val="22"/>
          <w:szCs w:val="22"/>
        </w:rPr>
      </w:pPr>
    </w:p>
    <w:p w14:paraId="6F40EBF7" w14:textId="77777777" w:rsidR="0028730B" w:rsidRPr="00B91666" w:rsidRDefault="0028730B" w:rsidP="00B466F9">
      <w:pPr>
        <w:spacing w:line="276" w:lineRule="auto"/>
        <w:jc w:val="center"/>
        <w:rPr>
          <w:rFonts w:ascii="Arial" w:hAnsi="Arial" w:cs="Arial"/>
          <w:sz w:val="22"/>
          <w:szCs w:val="22"/>
        </w:rPr>
      </w:pPr>
    </w:p>
    <w:p w14:paraId="28A95C44" w14:textId="77777777" w:rsidR="0028730B" w:rsidRPr="00B91666" w:rsidRDefault="0028730B" w:rsidP="00B466F9">
      <w:pPr>
        <w:spacing w:line="276" w:lineRule="auto"/>
        <w:jc w:val="center"/>
        <w:rPr>
          <w:rFonts w:ascii="Arial" w:hAnsi="Arial" w:cs="Arial"/>
          <w:sz w:val="22"/>
          <w:szCs w:val="22"/>
          <w:highlight w:val="yellow"/>
        </w:rPr>
      </w:pPr>
    </w:p>
    <w:p w14:paraId="04456829" w14:textId="77777777" w:rsidR="0028730B" w:rsidRPr="00B91666" w:rsidRDefault="0028730B" w:rsidP="00B466F9">
      <w:pPr>
        <w:pStyle w:val="ListParagraph"/>
        <w:spacing w:after="160" w:line="276" w:lineRule="auto"/>
        <w:ind w:left="360"/>
        <w:jc w:val="center"/>
        <w:rPr>
          <w:rFonts w:ascii="Arial" w:hAnsi="Arial" w:cs="Arial"/>
          <w:bCs/>
          <w:sz w:val="22"/>
          <w:szCs w:val="22"/>
          <w:highlight w:val="yellow"/>
        </w:rPr>
      </w:pPr>
    </w:p>
    <w:p w14:paraId="75B99CFF" w14:textId="77777777" w:rsidR="0028730B" w:rsidRPr="00B91666" w:rsidRDefault="0028730B" w:rsidP="00B466F9">
      <w:pPr>
        <w:spacing w:line="276" w:lineRule="auto"/>
        <w:jc w:val="center"/>
        <w:rPr>
          <w:rFonts w:ascii="Arial" w:hAnsi="Arial" w:cs="Arial"/>
          <w:sz w:val="22"/>
          <w:szCs w:val="22"/>
        </w:rPr>
      </w:pPr>
    </w:p>
    <w:p w14:paraId="33C83C0B" w14:textId="77777777" w:rsidR="00553262" w:rsidRPr="00B91666" w:rsidRDefault="00553262" w:rsidP="00B466F9">
      <w:pPr>
        <w:spacing w:line="276" w:lineRule="auto"/>
        <w:jc w:val="center"/>
        <w:rPr>
          <w:rFonts w:ascii="Arial" w:hAnsi="Arial" w:cs="Arial"/>
          <w:sz w:val="22"/>
          <w:szCs w:val="22"/>
        </w:rPr>
      </w:pPr>
    </w:p>
    <w:p w14:paraId="54755D71" w14:textId="77777777" w:rsidR="00553262" w:rsidRPr="00B91666" w:rsidRDefault="00553262" w:rsidP="00B466F9">
      <w:pPr>
        <w:spacing w:line="276" w:lineRule="auto"/>
        <w:jc w:val="center"/>
        <w:rPr>
          <w:rFonts w:ascii="Arial" w:hAnsi="Arial" w:cs="Arial"/>
          <w:sz w:val="22"/>
          <w:szCs w:val="22"/>
        </w:rPr>
      </w:pPr>
    </w:p>
    <w:p w14:paraId="3C066C67" w14:textId="77777777" w:rsidR="00553262" w:rsidRPr="00B91666" w:rsidRDefault="00553262" w:rsidP="00B466F9">
      <w:pPr>
        <w:spacing w:line="276" w:lineRule="auto"/>
        <w:jc w:val="center"/>
        <w:rPr>
          <w:rFonts w:ascii="Arial" w:hAnsi="Arial" w:cs="Arial"/>
          <w:sz w:val="22"/>
          <w:szCs w:val="22"/>
        </w:rPr>
      </w:pPr>
    </w:p>
    <w:p w14:paraId="18EEB2AE" w14:textId="77777777" w:rsidR="00553262" w:rsidRPr="00B91666" w:rsidRDefault="00553262" w:rsidP="00B466F9">
      <w:pPr>
        <w:spacing w:line="276" w:lineRule="auto"/>
        <w:jc w:val="center"/>
        <w:rPr>
          <w:rFonts w:ascii="Arial" w:hAnsi="Arial" w:cs="Arial"/>
          <w:sz w:val="22"/>
          <w:szCs w:val="22"/>
        </w:rPr>
      </w:pPr>
    </w:p>
    <w:p w14:paraId="54554308" w14:textId="77777777" w:rsidR="00553262" w:rsidRPr="00B91666" w:rsidRDefault="00553262" w:rsidP="00B466F9">
      <w:pPr>
        <w:spacing w:line="276" w:lineRule="auto"/>
        <w:jc w:val="center"/>
        <w:rPr>
          <w:rFonts w:ascii="Arial" w:hAnsi="Arial" w:cs="Arial"/>
          <w:sz w:val="22"/>
          <w:szCs w:val="22"/>
        </w:rPr>
      </w:pPr>
    </w:p>
    <w:p w14:paraId="2C6E7CCF" w14:textId="77777777" w:rsidR="00553262" w:rsidRPr="00B91666" w:rsidRDefault="00553262" w:rsidP="00B466F9">
      <w:pPr>
        <w:spacing w:line="276" w:lineRule="auto"/>
        <w:jc w:val="center"/>
        <w:rPr>
          <w:rFonts w:ascii="Arial" w:hAnsi="Arial" w:cs="Arial"/>
          <w:sz w:val="22"/>
          <w:szCs w:val="22"/>
        </w:rPr>
      </w:pPr>
    </w:p>
    <w:p w14:paraId="7355A7F8" w14:textId="77777777" w:rsidR="00553262" w:rsidRPr="00B91666" w:rsidRDefault="00553262" w:rsidP="00B466F9">
      <w:pPr>
        <w:spacing w:line="276" w:lineRule="auto"/>
        <w:jc w:val="center"/>
        <w:rPr>
          <w:rFonts w:ascii="Arial" w:hAnsi="Arial" w:cs="Arial"/>
          <w:sz w:val="22"/>
          <w:szCs w:val="22"/>
        </w:rPr>
      </w:pPr>
    </w:p>
    <w:p w14:paraId="50104DD7" w14:textId="77777777" w:rsidR="00553262" w:rsidRPr="00B91666" w:rsidRDefault="00553262" w:rsidP="00B466F9">
      <w:pPr>
        <w:spacing w:line="276" w:lineRule="auto"/>
        <w:jc w:val="center"/>
        <w:rPr>
          <w:rFonts w:ascii="Arial" w:hAnsi="Arial" w:cs="Arial"/>
          <w:sz w:val="22"/>
          <w:szCs w:val="22"/>
        </w:rPr>
      </w:pPr>
    </w:p>
    <w:p w14:paraId="028DE52B" w14:textId="77777777" w:rsidR="00553262" w:rsidRPr="00B91666" w:rsidRDefault="00553262" w:rsidP="00B466F9">
      <w:pPr>
        <w:spacing w:line="276" w:lineRule="auto"/>
        <w:jc w:val="center"/>
        <w:rPr>
          <w:rFonts w:ascii="Arial" w:hAnsi="Arial" w:cs="Arial"/>
          <w:sz w:val="22"/>
          <w:szCs w:val="22"/>
        </w:rPr>
      </w:pPr>
    </w:p>
    <w:p w14:paraId="21AC8243" w14:textId="77777777" w:rsidR="00172726" w:rsidRPr="00B91666" w:rsidRDefault="00172726" w:rsidP="00B466F9">
      <w:pPr>
        <w:spacing w:line="276" w:lineRule="auto"/>
        <w:jc w:val="center"/>
        <w:rPr>
          <w:rFonts w:ascii="Arial" w:hAnsi="Arial" w:cs="Arial"/>
          <w:sz w:val="22"/>
          <w:szCs w:val="22"/>
        </w:rPr>
      </w:pPr>
    </w:p>
    <w:p w14:paraId="1D6A38C8" w14:textId="77777777" w:rsidR="00172726" w:rsidRPr="00B91666" w:rsidRDefault="00172726" w:rsidP="00B466F9">
      <w:pPr>
        <w:spacing w:line="276" w:lineRule="auto"/>
        <w:jc w:val="center"/>
        <w:rPr>
          <w:rFonts w:ascii="Arial" w:hAnsi="Arial" w:cs="Arial"/>
          <w:sz w:val="22"/>
          <w:szCs w:val="22"/>
        </w:rPr>
      </w:pPr>
    </w:p>
    <w:p w14:paraId="3BA92AB4" w14:textId="2C974B3C" w:rsidR="0028730B" w:rsidRPr="00B91666" w:rsidRDefault="00B466F9" w:rsidP="00B466F9">
      <w:pPr>
        <w:spacing w:line="276" w:lineRule="auto"/>
        <w:jc w:val="center"/>
        <w:rPr>
          <w:rFonts w:ascii="Arial" w:hAnsi="Arial" w:cs="Arial"/>
          <w:sz w:val="22"/>
          <w:szCs w:val="22"/>
        </w:rPr>
      </w:pPr>
      <w:r>
        <w:rPr>
          <w:rFonts w:ascii="Arial" w:hAnsi="Arial" w:cs="Arial"/>
          <w:sz w:val="22"/>
          <w:szCs w:val="22"/>
        </w:rPr>
        <w:t>C</w:t>
      </w:r>
      <w:r w:rsidR="0028730B" w:rsidRPr="00B91666">
        <w:rPr>
          <w:rFonts w:ascii="Arial" w:hAnsi="Arial" w:cs="Arial"/>
          <w:sz w:val="22"/>
          <w:szCs w:val="22"/>
        </w:rPr>
        <w:t>ontact Officer: rachel.street@nottinghamcity.gov.uk</w:t>
      </w:r>
    </w:p>
    <w:p w14:paraId="0DA9C851" w14:textId="2267CF74" w:rsidR="0028730B" w:rsidRPr="00B91666" w:rsidRDefault="0028730B" w:rsidP="00B91666">
      <w:pPr>
        <w:spacing w:line="276" w:lineRule="auto"/>
        <w:jc w:val="both"/>
        <w:rPr>
          <w:rFonts w:ascii="Arial" w:hAnsi="Arial" w:cs="Arial"/>
          <w:b/>
          <w:bCs/>
          <w:sz w:val="22"/>
          <w:szCs w:val="22"/>
        </w:rPr>
      </w:pPr>
      <w:r w:rsidRPr="00B91666">
        <w:rPr>
          <w:rFonts w:ascii="Arial" w:hAnsi="Arial" w:cs="Arial"/>
          <w:b/>
          <w:bCs/>
          <w:sz w:val="22"/>
          <w:szCs w:val="22"/>
        </w:rPr>
        <w:t>Index</w:t>
      </w:r>
      <w:r w:rsidR="0084760E">
        <w:rPr>
          <w:rFonts w:ascii="Arial" w:hAnsi="Arial" w:cs="Arial"/>
          <w:b/>
          <w:bCs/>
          <w:sz w:val="22"/>
          <w:szCs w:val="22"/>
        </w:rPr>
        <w:tab/>
      </w:r>
      <w:r w:rsidR="0084760E">
        <w:rPr>
          <w:rFonts w:ascii="Arial" w:hAnsi="Arial" w:cs="Arial"/>
          <w:b/>
          <w:bCs/>
          <w:sz w:val="22"/>
          <w:szCs w:val="22"/>
        </w:rPr>
        <w:tab/>
      </w:r>
      <w:r w:rsidR="0084760E">
        <w:rPr>
          <w:rFonts w:ascii="Arial" w:hAnsi="Arial" w:cs="Arial"/>
          <w:b/>
          <w:bCs/>
          <w:sz w:val="22"/>
          <w:szCs w:val="22"/>
        </w:rPr>
        <w:tab/>
      </w:r>
      <w:r w:rsidR="0084760E">
        <w:rPr>
          <w:rFonts w:ascii="Arial" w:hAnsi="Arial" w:cs="Arial"/>
          <w:b/>
          <w:bCs/>
          <w:sz w:val="22"/>
          <w:szCs w:val="22"/>
        </w:rPr>
        <w:tab/>
      </w:r>
      <w:r w:rsidR="0084760E">
        <w:rPr>
          <w:rFonts w:ascii="Arial" w:hAnsi="Arial" w:cs="Arial"/>
          <w:b/>
          <w:bCs/>
          <w:sz w:val="22"/>
          <w:szCs w:val="22"/>
        </w:rPr>
        <w:tab/>
      </w:r>
      <w:r w:rsidR="0084760E">
        <w:rPr>
          <w:rFonts w:ascii="Arial" w:hAnsi="Arial" w:cs="Arial"/>
          <w:b/>
          <w:bCs/>
          <w:sz w:val="22"/>
          <w:szCs w:val="22"/>
        </w:rPr>
        <w:tab/>
      </w:r>
      <w:r w:rsidR="0084760E">
        <w:rPr>
          <w:rFonts w:ascii="Arial" w:hAnsi="Arial" w:cs="Arial"/>
          <w:b/>
          <w:bCs/>
          <w:sz w:val="22"/>
          <w:szCs w:val="22"/>
        </w:rPr>
        <w:tab/>
      </w:r>
      <w:r w:rsidR="0084760E">
        <w:rPr>
          <w:rFonts w:ascii="Arial" w:hAnsi="Arial" w:cs="Arial"/>
          <w:b/>
          <w:bCs/>
          <w:sz w:val="22"/>
          <w:szCs w:val="22"/>
        </w:rPr>
        <w:tab/>
      </w:r>
      <w:r w:rsidR="0084760E">
        <w:rPr>
          <w:rFonts w:ascii="Arial" w:hAnsi="Arial" w:cs="Arial"/>
          <w:b/>
          <w:bCs/>
          <w:sz w:val="22"/>
          <w:szCs w:val="22"/>
        </w:rPr>
        <w:tab/>
      </w:r>
      <w:r w:rsidR="0084760E">
        <w:rPr>
          <w:rFonts w:ascii="Arial" w:hAnsi="Arial" w:cs="Arial"/>
          <w:b/>
          <w:bCs/>
          <w:sz w:val="22"/>
          <w:szCs w:val="22"/>
        </w:rPr>
        <w:tab/>
      </w:r>
      <w:r w:rsidR="0084760E">
        <w:rPr>
          <w:rFonts w:ascii="Arial" w:hAnsi="Arial" w:cs="Arial"/>
          <w:b/>
          <w:bCs/>
          <w:sz w:val="22"/>
          <w:szCs w:val="22"/>
        </w:rPr>
        <w:tab/>
      </w:r>
      <w:r w:rsidR="0084760E">
        <w:rPr>
          <w:rFonts w:ascii="Arial" w:hAnsi="Arial" w:cs="Arial"/>
          <w:b/>
          <w:bCs/>
          <w:sz w:val="22"/>
          <w:szCs w:val="22"/>
        </w:rPr>
        <w:tab/>
        <w:t>Page</w:t>
      </w:r>
    </w:p>
    <w:p w14:paraId="3FB67CB3" w14:textId="77777777" w:rsidR="00E14447" w:rsidRPr="00B91666" w:rsidRDefault="00E14447" w:rsidP="00B91666">
      <w:pPr>
        <w:spacing w:line="276" w:lineRule="auto"/>
        <w:jc w:val="both"/>
        <w:rPr>
          <w:rFonts w:ascii="Arial" w:hAnsi="Arial" w:cs="Arial"/>
          <w:b/>
          <w:bCs/>
          <w:sz w:val="22"/>
          <w:szCs w:val="22"/>
        </w:rPr>
      </w:pPr>
    </w:p>
    <w:p w14:paraId="21519E8B" w14:textId="77777777" w:rsidR="00E14447" w:rsidRPr="00B91666" w:rsidRDefault="00E14447" w:rsidP="00B91666">
      <w:pPr>
        <w:spacing w:line="276" w:lineRule="auto"/>
        <w:jc w:val="both"/>
        <w:rPr>
          <w:rFonts w:ascii="Arial" w:hAnsi="Arial" w:cs="Arial"/>
          <w:b/>
          <w:bCs/>
          <w:sz w:val="22"/>
          <w:szCs w:val="22"/>
        </w:rPr>
      </w:pPr>
    </w:p>
    <w:p w14:paraId="24BFEF0E" w14:textId="327CD312"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Level 1-3 process &amp; methodology</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t>3</w:t>
      </w:r>
      <w:r w:rsidR="00FC4AFB">
        <w:rPr>
          <w:rFonts w:ascii="Arial" w:hAnsi="Arial" w:cs="Arial"/>
          <w:sz w:val="22"/>
          <w:szCs w:val="22"/>
        </w:rPr>
        <w:tab/>
      </w:r>
    </w:p>
    <w:p w14:paraId="7242B896" w14:textId="303111C3"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Process flowchart</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E84FF7">
        <w:rPr>
          <w:rFonts w:ascii="Arial" w:hAnsi="Arial" w:cs="Arial"/>
          <w:sz w:val="22"/>
          <w:szCs w:val="22"/>
        </w:rPr>
        <w:t>5</w:t>
      </w:r>
    </w:p>
    <w:p w14:paraId="04B03DCB" w14:textId="046CEBB6"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Repeat definition &amp; process</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t>5</w:t>
      </w:r>
    </w:p>
    <w:p w14:paraId="2A27F964" w14:textId="36316E4D" w:rsidR="005670FC" w:rsidRPr="00B91666" w:rsidRDefault="005670FC"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Level 1 (Risk Assessment Meeting) procedure</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t>6</w:t>
      </w:r>
    </w:p>
    <w:p w14:paraId="783F4C6A" w14:textId="335F22DD"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Case list for research</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t>7</w:t>
      </w:r>
    </w:p>
    <w:p w14:paraId="2F637D23" w14:textId="0DC64BEE"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Monitoring of actions</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E84FF7">
        <w:rPr>
          <w:rFonts w:ascii="Arial" w:hAnsi="Arial" w:cs="Arial"/>
          <w:sz w:val="22"/>
          <w:szCs w:val="22"/>
        </w:rPr>
        <w:t>7</w:t>
      </w:r>
    </w:p>
    <w:p w14:paraId="16C480A8" w14:textId="7BC43D48"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Measuring outcomes</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E84FF7">
        <w:rPr>
          <w:rFonts w:ascii="Arial" w:hAnsi="Arial" w:cs="Arial"/>
          <w:sz w:val="22"/>
          <w:szCs w:val="22"/>
        </w:rPr>
        <w:t>7</w:t>
      </w:r>
    </w:p>
    <w:p w14:paraId="0B8877D0" w14:textId="15BEDFA9"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Emergency MARAC process</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E84FF7">
        <w:rPr>
          <w:rFonts w:ascii="Arial" w:hAnsi="Arial" w:cs="Arial"/>
          <w:sz w:val="22"/>
          <w:szCs w:val="22"/>
        </w:rPr>
        <w:t>7</w:t>
      </w:r>
    </w:p>
    <w:p w14:paraId="0D6924AE" w14:textId="04C02B83"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Cloaked cases</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t>8</w:t>
      </w:r>
    </w:p>
    <w:p w14:paraId="15B0F0F1" w14:textId="773A475D"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 xml:space="preserve">Confidentiality </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E84FF7">
        <w:rPr>
          <w:rFonts w:ascii="Arial" w:hAnsi="Arial" w:cs="Arial"/>
          <w:sz w:val="22"/>
          <w:szCs w:val="22"/>
        </w:rPr>
        <w:t>8</w:t>
      </w:r>
    </w:p>
    <w:p w14:paraId="40181D33" w14:textId="6B948B2E"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Information sharing without consent</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t>9</w:t>
      </w:r>
      <w:r w:rsidR="00FC4AFB">
        <w:rPr>
          <w:rFonts w:ascii="Arial" w:hAnsi="Arial" w:cs="Arial"/>
          <w:sz w:val="22"/>
          <w:szCs w:val="22"/>
        </w:rPr>
        <w:tab/>
      </w:r>
    </w:p>
    <w:p w14:paraId="78250A96" w14:textId="06608B1A"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Informing others - employers, LADO</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E84FF7">
        <w:rPr>
          <w:rFonts w:ascii="Arial" w:hAnsi="Arial" w:cs="Arial"/>
          <w:sz w:val="22"/>
          <w:szCs w:val="22"/>
        </w:rPr>
        <w:t>9</w:t>
      </w:r>
    </w:p>
    <w:p w14:paraId="40140D42" w14:textId="163AA3BE"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MARAC letters</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E84FF7">
        <w:rPr>
          <w:rFonts w:ascii="Arial" w:hAnsi="Arial" w:cs="Arial"/>
          <w:sz w:val="22"/>
          <w:szCs w:val="22"/>
        </w:rPr>
        <w:t>9</w:t>
      </w:r>
    </w:p>
    <w:p w14:paraId="5C4D850D" w14:textId="4B18E2EE"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PIR/FOI requests</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t>10</w:t>
      </w:r>
    </w:p>
    <w:p w14:paraId="24F62907" w14:textId="5C013CB7"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Breaches of protocol</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E84FF7">
        <w:rPr>
          <w:rFonts w:ascii="Arial" w:hAnsi="Arial" w:cs="Arial"/>
          <w:sz w:val="22"/>
          <w:szCs w:val="22"/>
        </w:rPr>
        <w:t>10</w:t>
      </w:r>
    </w:p>
    <w:p w14:paraId="1290BB33" w14:textId="7BE0F292"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Agency withdrawal from MARAC</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E84FF7">
        <w:rPr>
          <w:rFonts w:ascii="Arial" w:hAnsi="Arial" w:cs="Arial"/>
          <w:sz w:val="22"/>
          <w:szCs w:val="22"/>
        </w:rPr>
        <w:t>10</w:t>
      </w:r>
    </w:p>
    <w:p w14:paraId="47E3D3EA" w14:textId="072A5C92" w:rsidR="00013C55" w:rsidRPr="00B91666" w:rsidRDefault="00013C55"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Appeals Process</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t>11</w:t>
      </w:r>
    </w:p>
    <w:p w14:paraId="556A5C35" w14:textId="340D7A1A" w:rsidR="00E42A3D" w:rsidRPr="00B91666"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Specific agency responsibilities</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E84FF7">
        <w:rPr>
          <w:rFonts w:ascii="Arial" w:hAnsi="Arial" w:cs="Arial"/>
          <w:sz w:val="22"/>
          <w:szCs w:val="22"/>
        </w:rPr>
        <w:t>11</w:t>
      </w:r>
    </w:p>
    <w:p w14:paraId="6C603E6F" w14:textId="0D814C8D" w:rsidR="00E42A3D" w:rsidRDefault="00E42A3D" w:rsidP="00B91666">
      <w:pPr>
        <w:numPr>
          <w:ilvl w:val="0"/>
          <w:numId w:val="10"/>
        </w:numPr>
        <w:spacing w:line="276" w:lineRule="auto"/>
        <w:jc w:val="both"/>
        <w:rPr>
          <w:rFonts w:ascii="Arial" w:hAnsi="Arial" w:cs="Arial"/>
          <w:sz w:val="22"/>
          <w:szCs w:val="22"/>
        </w:rPr>
      </w:pPr>
      <w:r w:rsidRPr="00B91666">
        <w:rPr>
          <w:rFonts w:ascii="Arial" w:hAnsi="Arial" w:cs="Arial"/>
          <w:sz w:val="22"/>
          <w:szCs w:val="22"/>
        </w:rPr>
        <w:t>QA of referrals</w:t>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FC4AFB">
        <w:rPr>
          <w:rFonts w:ascii="Arial" w:hAnsi="Arial" w:cs="Arial"/>
          <w:sz w:val="22"/>
          <w:szCs w:val="22"/>
        </w:rPr>
        <w:tab/>
      </w:r>
      <w:r w:rsidR="00E84FF7">
        <w:rPr>
          <w:rFonts w:ascii="Arial" w:hAnsi="Arial" w:cs="Arial"/>
          <w:sz w:val="22"/>
          <w:szCs w:val="22"/>
        </w:rPr>
        <w:t>11</w:t>
      </w:r>
    </w:p>
    <w:p w14:paraId="37C858C7" w14:textId="09D16B71" w:rsidR="00FC4AFB" w:rsidRDefault="00FC4AFB" w:rsidP="00FC4AFB">
      <w:pPr>
        <w:spacing w:line="276" w:lineRule="auto"/>
        <w:ind w:left="720"/>
        <w:jc w:val="both"/>
        <w:rPr>
          <w:rFonts w:ascii="Arial" w:hAnsi="Arial" w:cs="Arial"/>
          <w:sz w:val="22"/>
          <w:szCs w:val="22"/>
        </w:rPr>
      </w:pPr>
      <w:r>
        <w:rPr>
          <w:rFonts w:ascii="Arial" w:hAnsi="Arial" w:cs="Arial"/>
          <w:sz w:val="22"/>
          <w:szCs w:val="22"/>
        </w:rPr>
        <w:t>Appendix A</w:t>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t>1</w:t>
      </w:r>
      <w:r w:rsidR="00E84FF7">
        <w:rPr>
          <w:rFonts w:ascii="Arial" w:hAnsi="Arial" w:cs="Arial"/>
          <w:sz w:val="22"/>
          <w:szCs w:val="22"/>
        </w:rPr>
        <w:t>2</w:t>
      </w:r>
    </w:p>
    <w:p w14:paraId="6C9DF584" w14:textId="022BE068" w:rsidR="00FC4AFB" w:rsidRPr="00B91666" w:rsidRDefault="00FC4AFB" w:rsidP="00FC4AFB">
      <w:pPr>
        <w:spacing w:line="276" w:lineRule="auto"/>
        <w:ind w:left="720"/>
        <w:jc w:val="both"/>
        <w:rPr>
          <w:rFonts w:ascii="Arial" w:hAnsi="Arial" w:cs="Arial"/>
          <w:sz w:val="22"/>
          <w:szCs w:val="22"/>
        </w:rPr>
      </w:pPr>
      <w:r>
        <w:rPr>
          <w:rFonts w:ascii="Arial" w:hAnsi="Arial" w:cs="Arial"/>
          <w:sz w:val="22"/>
          <w:szCs w:val="22"/>
        </w:rPr>
        <w:t>Appendix B</w:t>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r>
      <w:r w:rsidR="000004E6">
        <w:rPr>
          <w:rFonts w:ascii="Arial" w:hAnsi="Arial" w:cs="Arial"/>
          <w:sz w:val="22"/>
          <w:szCs w:val="22"/>
        </w:rPr>
        <w:tab/>
        <w:t>1</w:t>
      </w:r>
      <w:r w:rsidR="00E84FF7">
        <w:rPr>
          <w:rFonts w:ascii="Arial" w:hAnsi="Arial" w:cs="Arial"/>
          <w:sz w:val="22"/>
          <w:szCs w:val="22"/>
        </w:rPr>
        <w:t>3</w:t>
      </w:r>
    </w:p>
    <w:p w14:paraId="27681154" w14:textId="77777777" w:rsidR="0028730B" w:rsidRPr="00B91666" w:rsidRDefault="0028730B" w:rsidP="00B91666">
      <w:pPr>
        <w:spacing w:line="276" w:lineRule="auto"/>
        <w:jc w:val="both"/>
        <w:rPr>
          <w:rFonts w:ascii="Arial" w:hAnsi="Arial" w:cs="Arial"/>
          <w:sz w:val="22"/>
          <w:szCs w:val="22"/>
        </w:rPr>
      </w:pPr>
    </w:p>
    <w:p w14:paraId="3566CD23" w14:textId="77777777" w:rsidR="00E2704B" w:rsidRPr="00B91666" w:rsidRDefault="00E2704B" w:rsidP="00B91666">
      <w:pPr>
        <w:spacing w:line="276" w:lineRule="auto"/>
        <w:jc w:val="both"/>
        <w:rPr>
          <w:rFonts w:ascii="Arial" w:hAnsi="Arial" w:cs="Arial"/>
          <w:sz w:val="22"/>
          <w:szCs w:val="22"/>
        </w:rPr>
      </w:pPr>
    </w:p>
    <w:p w14:paraId="7B46965E" w14:textId="77777777" w:rsidR="00E42A3D" w:rsidRPr="00B91666" w:rsidRDefault="00E42A3D" w:rsidP="00B91666">
      <w:pPr>
        <w:spacing w:line="276" w:lineRule="auto"/>
        <w:jc w:val="both"/>
        <w:rPr>
          <w:rFonts w:ascii="Arial" w:hAnsi="Arial" w:cs="Arial"/>
          <w:sz w:val="22"/>
          <w:szCs w:val="22"/>
        </w:rPr>
      </w:pPr>
    </w:p>
    <w:p w14:paraId="6AE69E3C" w14:textId="77777777" w:rsidR="008D1CA1" w:rsidRPr="00B91666" w:rsidRDefault="008D1CA1" w:rsidP="00B91666">
      <w:pPr>
        <w:spacing w:line="276" w:lineRule="auto"/>
        <w:jc w:val="both"/>
        <w:rPr>
          <w:rFonts w:ascii="Arial" w:hAnsi="Arial" w:cs="Arial"/>
          <w:sz w:val="22"/>
          <w:szCs w:val="22"/>
        </w:rPr>
      </w:pPr>
    </w:p>
    <w:p w14:paraId="46096D44" w14:textId="77777777" w:rsidR="008D1CA1" w:rsidRPr="00B91666" w:rsidRDefault="008D1CA1" w:rsidP="00B91666">
      <w:pPr>
        <w:spacing w:line="276" w:lineRule="auto"/>
        <w:jc w:val="both"/>
        <w:rPr>
          <w:rFonts w:ascii="Arial" w:hAnsi="Arial" w:cs="Arial"/>
          <w:sz w:val="22"/>
          <w:szCs w:val="22"/>
        </w:rPr>
      </w:pPr>
    </w:p>
    <w:p w14:paraId="14DF68E1" w14:textId="77777777" w:rsidR="000A1E53" w:rsidRPr="00B91666" w:rsidRDefault="000A1E53" w:rsidP="00B91666">
      <w:pPr>
        <w:spacing w:line="276" w:lineRule="auto"/>
        <w:jc w:val="both"/>
        <w:rPr>
          <w:rFonts w:ascii="Arial" w:hAnsi="Arial" w:cs="Arial"/>
          <w:sz w:val="22"/>
          <w:szCs w:val="22"/>
        </w:rPr>
      </w:pPr>
    </w:p>
    <w:p w14:paraId="4CB0B7DF" w14:textId="77777777" w:rsidR="000A1E53" w:rsidRPr="00B91666" w:rsidRDefault="000A1E53" w:rsidP="00B91666">
      <w:pPr>
        <w:spacing w:line="276" w:lineRule="auto"/>
        <w:jc w:val="both"/>
        <w:rPr>
          <w:rFonts w:ascii="Arial" w:hAnsi="Arial" w:cs="Arial"/>
          <w:sz w:val="22"/>
          <w:szCs w:val="22"/>
        </w:rPr>
      </w:pPr>
    </w:p>
    <w:p w14:paraId="125BC3F0" w14:textId="77777777" w:rsidR="000A1E53" w:rsidRPr="00B91666" w:rsidRDefault="000A1E53" w:rsidP="00B91666">
      <w:pPr>
        <w:spacing w:line="276" w:lineRule="auto"/>
        <w:jc w:val="both"/>
        <w:rPr>
          <w:rFonts w:ascii="Arial" w:hAnsi="Arial" w:cs="Arial"/>
          <w:sz w:val="22"/>
          <w:szCs w:val="22"/>
        </w:rPr>
      </w:pPr>
    </w:p>
    <w:p w14:paraId="59D6F6A7" w14:textId="77777777" w:rsidR="000A1E53" w:rsidRPr="00B91666" w:rsidRDefault="000A1E53" w:rsidP="00B91666">
      <w:pPr>
        <w:spacing w:line="276" w:lineRule="auto"/>
        <w:jc w:val="both"/>
        <w:rPr>
          <w:rFonts w:ascii="Arial" w:hAnsi="Arial" w:cs="Arial"/>
          <w:sz w:val="22"/>
          <w:szCs w:val="22"/>
        </w:rPr>
      </w:pPr>
    </w:p>
    <w:p w14:paraId="63281D9D" w14:textId="77777777" w:rsidR="000A1E53" w:rsidRPr="00B91666" w:rsidRDefault="000A1E53" w:rsidP="00B91666">
      <w:pPr>
        <w:spacing w:line="276" w:lineRule="auto"/>
        <w:jc w:val="both"/>
        <w:rPr>
          <w:rFonts w:ascii="Arial" w:hAnsi="Arial" w:cs="Arial"/>
          <w:sz w:val="22"/>
          <w:szCs w:val="22"/>
        </w:rPr>
      </w:pPr>
    </w:p>
    <w:p w14:paraId="7CC017AD" w14:textId="77777777" w:rsidR="000A1E53" w:rsidRPr="00B91666" w:rsidRDefault="000A1E53" w:rsidP="00B91666">
      <w:pPr>
        <w:spacing w:line="276" w:lineRule="auto"/>
        <w:jc w:val="both"/>
        <w:rPr>
          <w:rFonts w:ascii="Arial" w:hAnsi="Arial" w:cs="Arial"/>
          <w:sz w:val="22"/>
          <w:szCs w:val="22"/>
        </w:rPr>
      </w:pPr>
    </w:p>
    <w:p w14:paraId="2B19F8E3" w14:textId="77777777" w:rsidR="000A1E53" w:rsidRPr="00B91666" w:rsidRDefault="000A1E53" w:rsidP="00B91666">
      <w:pPr>
        <w:spacing w:line="276" w:lineRule="auto"/>
        <w:jc w:val="both"/>
        <w:rPr>
          <w:rFonts w:ascii="Arial" w:hAnsi="Arial" w:cs="Arial"/>
          <w:sz w:val="22"/>
          <w:szCs w:val="22"/>
        </w:rPr>
      </w:pPr>
    </w:p>
    <w:p w14:paraId="78980226" w14:textId="77777777" w:rsidR="000A1E53" w:rsidRPr="00B91666" w:rsidRDefault="000A1E53" w:rsidP="00B91666">
      <w:pPr>
        <w:spacing w:line="276" w:lineRule="auto"/>
        <w:jc w:val="both"/>
        <w:rPr>
          <w:rFonts w:ascii="Arial" w:hAnsi="Arial" w:cs="Arial"/>
          <w:sz w:val="22"/>
          <w:szCs w:val="22"/>
        </w:rPr>
      </w:pPr>
    </w:p>
    <w:p w14:paraId="1A5745AC" w14:textId="77777777" w:rsidR="000A1E53" w:rsidRPr="00B91666" w:rsidRDefault="000A1E53" w:rsidP="00B91666">
      <w:pPr>
        <w:spacing w:line="276" w:lineRule="auto"/>
        <w:jc w:val="both"/>
        <w:rPr>
          <w:rFonts w:ascii="Arial" w:hAnsi="Arial" w:cs="Arial"/>
          <w:sz w:val="22"/>
          <w:szCs w:val="22"/>
        </w:rPr>
      </w:pPr>
    </w:p>
    <w:p w14:paraId="45E28DAD" w14:textId="77777777" w:rsidR="000A1E53" w:rsidRDefault="000A1E53" w:rsidP="00B91666">
      <w:pPr>
        <w:spacing w:line="276" w:lineRule="auto"/>
        <w:jc w:val="both"/>
        <w:rPr>
          <w:rFonts w:ascii="Arial" w:hAnsi="Arial" w:cs="Arial"/>
          <w:sz w:val="22"/>
          <w:szCs w:val="22"/>
        </w:rPr>
      </w:pPr>
    </w:p>
    <w:p w14:paraId="4E15BA1C" w14:textId="77777777" w:rsidR="00A63834" w:rsidRDefault="00A63834" w:rsidP="00B91666">
      <w:pPr>
        <w:spacing w:line="276" w:lineRule="auto"/>
        <w:jc w:val="both"/>
        <w:rPr>
          <w:rFonts w:ascii="Arial" w:hAnsi="Arial" w:cs="Arial"/>
          <w:sz w:val="22"/>
          <w:szCs w:val="22"/>
        </w:rPr>
      </w:pPr>
    </w:p>
    <w:p w14:paraId="1A810712" w14:textId="77777777" w:rsidR="00A63834" w:rsidRDefault="00A63834" w:rsidP="00B91666">
      <w:pPr>
        <w:spacing w:line="276" w:lineRule="auto"/>
        <w:jc w:val="both"/>
        <w:rPr>
          <w:rFonts w:ascii="Arial" w:hAnsi="Arial" w:cs="Arial"/>
          <w:sz w:val="22"/>
          <w:szCs w:val="22"/>
        </w:rPr>
      </w:pPr>
    </w:p>
    <w:p w14:paraId="053721A0" w14:textId="77777777" w:rsidR="00A63834" w:rsidRDefault="00A63834" w:rsidP="00B91666">
      <w:pPr>
        <w:spacing w:line="276" w:lineRule="auto"/>
        <w:jc w:val="both"/>
        <w:rPr>
          <w:rFonts w:ascii="Arial" w:hAnsi="Arial" w:cs="Arial"/>
          <w:sz w:val="22"/>
          <w:szCs w:val="22"/>
        </w:rPr>
      </w:pPr>
    </w:p>
    <w:p w14:paraId="557F93F5" w14:textId="77777777" w:rsidR="00A63834" w:rsidRDefault="00A63834" w:rsidP="00B91666">
      <w:pPr>
        <w:spacing w:line="276" w:lineRule="auto"/>
        <w:jc w:val="both"/>
        <w:rPr>
          <w:rFonts w:ascii="Arial" w:hAnsi="Arial" w:cs="Arial"/>
          <w:sz w:val="22"/>
          <w:szCs w:val="22"/>
        </w:rPr>
      </w:pPr>
    </w:p>
    <w:p w14:paraId="590B7F6D" w14:textId="77777777" w:rsidR="00A63834" w:rsidRDefault="00A63834" w:rsidP="00B91666">
      <w:pPr>
        <w:spacing w:line="276" w:lineRule="auto"/>
        <w:jc w:val="both"/>
        <w:rPr>
          <w:rFonts w:ascii="Arial" w:hAnsi="Arial" w:cs="Arial"/>
          <w:sz w:val="22"/>
          <w:szCs w:val="22"/>
        </w:rPr>
      </w:pPr>
    </w:p>
    <w:p w14:paraId="7563B75A" w14:textId="77777777" w:rsidR="00A63834" w:rsidRDefault="00A63834" w:rsidP="00B91666">
      <w:pPr>
        <w:spacing w:line="276" w:lineRule="auto"/>
        <w:jc w:val="both"/>
        <w:rPr>
          <w:rFonts w:ascii="Arial" w:hAnsi="Arial" w:cs="Arial"/>
          <w:sz w:val="22"/>
          <w:szCs w:val="22"/>
        </w:rPr>
      </w:pPr>
    </w:p>
    <w:p w14:paraId="32575E6D" w14:textId="77777777" w:rsidR="00A63834" w:rsidRPr="00B91666" w:rsidRDefault="00A63834" w:rsidP="00B91666">
      <w:pPr>
        <w:spacing w:line="276" w:lineRule="auto"/>
        <w:jc w:val="both"/>
        <w:rPr>
          <w:rFonts w:ascii="Arial" w:hAnsi="Arial" w:cs="Arial"/>
          <w:sz w:val="22"/>
          <w:szCs w:val="22"/>
        </w:rPr>
      </w:pPr>
    </w:p>
    <w:p w14:paraId="0EBA47AE" w14:textId="77777777" w:rsidR="000A1E53" w:rsidRPr="00B91666" w:rsidRDefault="000A1E53" w:rsidP="00B91666">
      <w:pPr>
        <w:spacing w:line="276" w:lineRule="auto"/>
        <w:jc w:val="both"/>
        <w:rPr>
          <w:rFonts w:ascii="Arial" w:hAnsi="Arial" w:cs="Arial"/>
          <w:sz w:val="22"/>
          <w:szCs w:val="22"/>
        </w:rPr>
      </w:pPr>
    </w:p>
    <w:p w14:paraId="4AB80E50" w14:textId="77777777" w:rsidR="000A1E53" w:rsidRPr="00B91666" w:rsidRDefault="000A1E53" w:rsidP="00B91666">
      <w:pPr>
        <w:spacing w:line="276" w:lineRule="auto"/>
        <w:jc w:val="both"/>
        <w:rPr>
          <w:rFonts w:ascii="Arial" w:hAnsi="Arial" w:cs="Arial"/>
          <w:sz w:val="22"/>
          <w:szCs w:val="22"/>
        </w:rPr>
      </w:pPr>
    </w:p>
    <w:p w14:paraId="2EFAFBA3" w14:textId="77777777" w:rsidR="008D1CA1" w:rsidRPr="00B91666" w:rsidRDefault="008D1CA1" w:rsidP="00B91666">
      <w:pPr>
        <w:numPr>
          <w:ilvl w:val="0"/>
          <w:numId w:val="12"/>
        </w:numPr>
        <w:spacing w:line="276" w:lineRule="auto"/>
        <w:jc w:val="both"/>
        <w:rPr>
          <w:rFonts w:ascii="Arial" w:hAnsi="Arial" w:cs="Arial"/>
          <w:b/>
          <w:bCs/>
          <w:sz w:val="22"/>
          <w:szCs w:val="22"/>
        </w:rPr>
      </w:pPr>
      <w:r w:rsidRPr="00B91666">
        <w:rPr>
          <w:rFonts w:ascii="Arial" w:hAnsi="Arial" w:cs="Arial"/>
          <w:b/>
          <w:bCs/>
          <w:sz w:val="22"/>
          <w:szCs w:val="22"/>
        </w:rPr>
        <w:t>Level 1-3 process &amp; methodology</w:t>
      </w:r>
    </w:p>
    <w:p w14:paraId="51244377" w14:textId="77777777" w:rsidR="008D1CA1" w:rsidRPr="00B91666" w:rsidRDefault="008D1CA1" w:rsidP="00B91666">
      <w:pPr>
        <w:spacing w:line="276" w:lineRule="auto"/>
        <w:jc w:val="both"/>
        <w:rPr>
          <w:rFonts w:ascii="Arial" w:hAnsi="Arial" w:cs="Arial"/>
          <w:sz w:val="22"/>
          <w:szCs w:val="22"/>
        </w:rPr>
      </w:pPr>
    </w:p>
    <w:p w14:paraId="2E1D815C" w14:textId="6FBBD446" w:rsidR="008D1CA1" w:rsidRPr="00B91666" w:rsidRDefault="008D1CA1" w:rsidP="00B91666">
      <w:pPr>
        <w:spacing w:line="276" w:lineRule="auto"/>
        <w:jc w:val="both"/>
        <w:rPr>
          <w:rFonts w:ascii="Arial" w:hAnsi="Arial" w:cs="Arial"/>
          <w:sz w:val="22"/>
          <w:szCs w:val="22"/>
        </w:rPr>
      </w:pPr>
      <w:r w:rsidRPr="00B91666">
        <w:rPr>
          <w:rFonts w:ascii="Arial" w:hAnsi="Arial" w:cs="Arial"/>
          <w:sz w:val="22"/>
          <w:szCs w:val="22"/>
        </w:rPr>
        <w:t xml:space="preserve">The Nottingham City MARAC is a three-tiered approach to the risk management of survivors of domestic </w:t>
      </w:r>
      <w:r w:rsidR="00F4103F" w:rsidRPr="00B91666">
        <w:rPr>
          <w:rFonts w:ascii="Arial" w:hAnsi="Arial" w:cs="Arial"/>
          <w:sz w:val="22"/>
          <w:szCs w:val="22"/>
        </w:rPr>
        <w:t>abuse and</w:t>
      </w:r>
      <w:r w:rsidRPr="00B91666">
        <w:rPr>
          <w:rFonts w:ascii="Arial" w:hAnsi="Arial" w:cs="Arial"/>
          <w:sz w:val="22"/>
          <w:szCs w:val="22"/>
        </w:rPr>
        <w:t xml:space="preserve"> provides three structured layers of support.</w:t>
      </w:r>
    </w:p>
    <w:p w14:paraId="3CF8722D" w14:textId="77777777" w:rsidR="008D1CA1" w:rsidRPr="00B91666" w:rsidRDefault="008D1CA1" w:rsidP="00B91666">
      <w:pPr>
        <w:spacing w:line="276" w:lineRule="auto"/>
        <w:jc w:val="both"/>
        <w:rPr>
          <w:rFonts w:ascii="Arial" w:hAnsi="Arial" w:cs="Arial"/>
          <w:sz w:val="22"/>
          <w:szCs w:val="22"/>
        </w:rPr>
      </w:pPr>
    </w:p>
    <w:p w14:paraId="2240F454" w14:textId="0BA11935" w:rsidR="008D1CA1" w:rsidRPr="00B91666" w:rsidRDefault="008D1CA1" w:rsidP="00B91666">
      <w:pPr>
        <w:spacing w:line="276" w:lineRule="auto"/>
        <w:jc w:val="both"/>
        <w:rPr>
          <w:rFonts w:ascii="Arial" w:hAnsi="Arial" w:cs="Arial"/>
          <w:sz w:val="22"/>
          <w:szCs w:val="22"/>
        </w:rPr>
      </w:pPr>
      <w:r w:rsidRPr="00B91666">
        <w:rPr>
          <w:rFonts w:ascii="Arial" w:hAnsi="Arial" w:cs="Arial"/>
          <w:sz w:val="22"/>
          <w:szCs w:val="22"/>
        </w:rPr>
        <w:t>Level 1 – Risk A</w:t>
      </w:r>
      <w:r w:rsidR="004B1315">
        <w:rPr>
          <w:rFonts w:ascii="Arial" w:hAnsi="Arial" w:cs="Arial"/>
          <w:sz w:val="22"/>
          <w:szCs w:val="22"/>
        </w:rPr>
        <w:t>nalysis</w:t>
      </w:r>
      <w:r w:rsidRPr="00B91666">
        <w:rPr>
          <w:rFonts w:ascii="Arial" w:hAnsi="Arial" w:cs="Arial"/>
          <w:sz w:val="22"/>
          <w:szCs w:val="22"/>
        </w:rPr>
        <w:t xml:space="preserve"> Meeting</w:t>
      </w:r>
    </w:p>
    <w:p w14:paraId="30E9F509" w14:textId="77777777" w:rsidR="008D1CA1" w:rsidRPr="00B91666" w:rsidRDefault="008D1CA1" w:rsidP="00B91666">
      <w:pPr>
        <w:spacing w:line="276" w:lineRule="auto"/>
        <w:jc w:val="both"/>
        <w:rPr>
          <w:rFonts w:ascii="Arial" w:hAnsi="Arial" w:cs="Arial"/>
          <w:sz w:val="22"/>
          <w:szCs w:val="22"/>
        </w:rPr>
      </w:pPr>
      <w:r w:rsidRPr="00B91666">
        <w:rPr>
          <w:rFonts w:ascii="Arial" w:hAnsi="Arial" w:cs="Arial"/>
          <w:sz w:val="22"/>
          <w:szCs w:val="22"/>
        </w:rPr>
        <w:t>Level 2 – Complex Case Panel</w:t>
      </w:r>
    </w:p>
    <w:p w14:paraId="1A6A2ECB" w14:textId="77777777" w:rsidR="008D1CA1" w:rsidRPr="00B91666" w:rsidRDefault="008D1CA1" w:rsidP="00B91666">
      <w:pPr>
        <w:spacing w:line="276" w:lineRule="auto"/>
        <w:jc w:val="both"/>
        <w:rPr>
          <w:rFonts w:ascii="Arial" w:hAnsi="Arial" w:cs="Arial"/>
          <w:sz w:val="22"/>
          <w:szCs w:val="22"/>
        </w:rPr>
      </w:pPr>
      <w:r w:rsidRPr="00B91666">
        <w:rPr>
          <w:rFonts w:ascii="Arial" w:hAnsi="Arial" w:cs="Arial"/>
          <w:sz w:val="22"/>
          <w:szCs w:val="22"/>
        </w:rPr>
        <w:t>Level 3 – Repeat Panel</w:t>
      </w:r>
    </w:p>
    <w:p w14:paraId="7D57D89A" w14:textId="77777777" w:rsidR="008D1CA1" w:rsidRPr="00B91666" w:rsidRDefault="008D1CA1" w:rsidP="00B91666">
      <w:pPr>
        <w:spacing w:line="276" w:lineRule="auto"/>
        <w:jc w:val="both"/>
        <w:rPr>
          <w:rFonts w:ascii="Arial" w:hAnsi="Arial" w:cs="Arial"/>
          <w:sz w:val="22"/>
          <w:szCs w:val="22"/>
        </w:rPr>
      </w:pPr>
    </w:p>
    <w:p w14:paraId="611E74CA" w14:textId="77777777" w:rsidR="000A1E53" w:rsidRPr="00B91666" w:rsidRDefault="000A1E53" w:rsidP="00B91666">
      <w:pPr>
        <w:spacing w:line="276" w:lineRule="auto"/>
        <w:jc w:val="both"/>
        <w:rPr>
          <w:rFonts w:ascii="Arial" w:hAnsi="Arial" w:cs="Arial"/>
          <w:b/>
          <w:bCs/>
          <w:sz w:val="22"/>
          <w:szCs w:val="22"/>
        </w:rPr>
      </w:pPr>
      <w:r w:rsidRPr="00B91666">
        <w:rPr>
          <w:rFonts w:ascii="Arial" w:hAnsi="Arial" w:cs="Arial"/>
          <w:b/>
          <w:bCs/>
          <w:sz w:val="22"/>
          <w:szCs w:val="22"/>
        </w:rPr>
        <w:t>Process Mapping:</w:t>
      </w:r>
    </w:p>
    <w:p w14:paraId="4BE4728A" w14:textId="77777777" w:rsidR="000A1E53" w:rsidRPr="00B91666" w:rsidRDefault="000A1E53" w:rsidP="00B91666">
      <w:pPr>
        <w:spacing w:line="276" w:lineRule="auto"/>
        <w:jc w:val="both"/>
        <w:rPr>
          <w:rFonts w:ascii="Arial" w:hAnsi="Arial" w:cs="Arial"/>
          <w:b/>
          <w:bCs/>
          <w:sz w:val="22"/>
          <w:szCs w:val="22"/>
        </w:rPr>
      </w:pPr>
    </w:p>
    <w:p w14:paraId="68735008" w14:textId="274F291A" w:rsidR="000A1E53" w:rsidRPr="00B91666" w:rsidRDefault="000A1E53" w:rsidP="00B91666">
      <w:pPr>
        <w:spacing w:line="276" w:lineRule="auto"/>
        <w:jc w:val="both"/>
        <w:rPr>
          <w:rFonts w:ascii="Arial" w:hAnsi="Arial" w:cs="Arial"/>
          <w:b/>
          <w:bCs/>
          <w:sz w:val="22"/>
          <w:szCs w:val="22"/>
        </w:rPr>
      </w:pPr>
      <w:r w:rsidRPr="00B91666">
        <w:rPr>
          <w:rFonts w:ascii="Arial" w:hAnsi="Arial" w:cs="Arial"/>
          <w:b/>
          <w:bCs/>
          <w:sz w:val="22"/>
          <w:szCs w:val="22"/>
        </w:rPr>
        <w:t>Level 1 – Immediate risk identification and mitigation</w:t>
      </w:r>
      <w:r w:rsidR="00E84FF7">
        <w:rPr>
          <w:rFonts w:ascii="Arial" w:hAnsi="Arial" w:cs="Arial"/>
          <w:b/>
          <w:bCs/>
          <w:sz w:val="22"/>
          <w:szCs w:val="22"/>
        </w:rPr>
        <w:t xml:space="preserve"> (Risk Analysis Meeting)</w:t>
      </w:r>
    </w:p>
    <w:p w14:paraId="3CA4129F" w14:textId="77777777" w:rsidR="000A1E53" w:rsidRPr="00B91666" w:rsidRDefault="000A1E53" w:rsidP="00B91666">
      <w:pPr>
        <w:spacing w:line="276" w:lineRule="auto"/>
        <w:jc w:val="both"/>
        <w:rPr>
          <w:rFonts w:ascii="Arial" w:hAnsi="Arial" w:cs="Arial"/>
          <w:b/>
          <w:bCs/>
          <w:sz w:val="22"/>
          <w:szCs w:val="22"/>
        </w:rPr>
      </w:pPr>
    </w:p>
    <w:p w14:paraId="5E8524EE" w14:textId="622DA302" w:rsidR="000A1E53" w:rsidRPr="00B91666" w:rsidRDefault="000A1E53" w:rsidP="00B91666">
      <w:pPr>
        <w:spacing w:line="276" w:lineRule="auto"/>
        <w:jc w:val="both"/>
        <w:rPr>
          <w:rFonts w:ascii="Arial" w:hAnsi="Arial" w:cs="Arial"/>
          <w:b/>
          <w:bCs/>
          <w:sz w:val="22"/>
          <w:szCs w:val="22"/>
        </w:rPr>
      </w:pPr>
      <w:r w:rsidRPr="00B91666">
        <w:rPr>
          <w:rFonts w:ascii="Arial" w:hAnsi="Arial" w:cs="Arial"/>
          <w:b/>
          <w:bCs/>
          <w:sz w:val="22"/>
          <w:szCs w:val="22"/>
        </w:rPr>
        <w:t>Frequency:</w:t>
      </w:r>
      <w:r w:rsidR="00782F6B" w:rsidRPr="00B91666">
        <w:rPr>
          <w:rFonts w:ascii="Arial" w:hAnsi="Arial" w:cs="Arial"/>
          <w:b/>
          <w:bCs/>
          <w:sz w:val="22"/>
          <w:szCs w:val="22"/>
        </w:rPr>
        <w:t xml:space="preserve"> </w:t>
      </w:r>
      <w:r w:rsidR="004B1315">
        <w:rPr>
          <w:rFonts w:ascii="Arial" w:hAnsi="Arial" w:cs="Arial"/>
          <w:b/>
          <w:bCs/>
          <w:sz w:val="22"/>
          <w:szCs w:val="22"/>
        </w:rPr>
        <w:t>Every</w:t>
      </w:r>
      <w:r w:rsidRPr="00B91666">
        <w:rPr>
          <w:rFonts w:ascii="Arial" w:hAnsi="Arial" w:cs="Arial"/>
          <w:b/>
          <w:bCs/>
          <w:sz w:val="22"/>
          <w:szCs w:val="22"/>
        </w:rPr>
        <w:t xml:space="preserve"> Monday, Wednesday and Friday (</w:t>
      </w:r>
      <w:r w:rsidR="0038279B">
        <w:rPr>
          <w:rFonts w:ascii="Arial" w:hAnsi="Arial" w:cs="Arial"/>
          <w:b/>
          <w:bCs/>
          <w:sz w:val="22"/>
          <w:szCs w:val="22"/>
        </w:rPr>
        <w:t>1</w:t>
      </w:r>
      <w:r w:rsidR="000F7FA9">
        <w:rPr>
          <w:rFonts w:ascii="Arial" w:hAnsi="Arial" w:cs="Arial"/>
          <w:b/>
          <w:bCs/>
          <w:sz w:val="22"/>
          <w:szCs w:val="22"/>
        </w:rPr>
        <w:t>hr</w:t>
      </w:r>
      <w:r w:rsidRPr="00B91666">
        <w:rPr>
          <w:rFonts w:ascii="Arial" w:hAnsi="Arial" w:cs="Arial"/>
          <w:b/>
          <w:bCs/>
          <w:sz w:val="22"/>
          <w:szCs w:val="22"/>
        </w:rPr>
        <w:t>)</w:t>
      </w:r>
      <w:r w:rsidR="00A06E23" w:rsidRPr="00B91666">
        <w:rPr>
          <w:rFonts w:ascii="Arial" w:hAnsi="Arial" w:cs="Arial"/>
          <w:b/>
          <w:bCs/>
          <w:sz w:val="22"/>
          <w:szCs w:val="22"/>
        </w:rPr>
        <w:t xml:space="preserve"> 9-</w:t>
      </w:r>
      <w:r w:rsidR="0038279B">
        <w:rPr>
          <w:rFonts w:ascii="Arial" w:hAnsi="Arial" w:cs="Arial"/>
          <w:b/>
          <w:bCs/>
          <w:sz w:val="22"/>
          <w:szCs w:val="22"/>
        </w:rPr>
        <w:t>10</w:t>
      </w:r>
      <w:r w:rsidR="00A06E23" w:rsidRPr="00B91666">
        <w:rPr>
          <w:rFonts w:ascii="Arial" w:hAnsi="Arial" w:cs="Arial"/>
          <w:b/>
          <w:bCs/>
          <w:sz w:val="22"/>
          <w:szCs w:val="22"/>
        </w:rPr>
        <w:t>am</w:t>
      </w:r>
    </w:p>
    <w:p w14:paraId="7A510A16" w14:textId="77777777" w:rsidR="00782F6B" w:rsidRPr="00B91666" w:rsidRDefault="00782F6B" w:rsidP="00B91666">
      <w:pPr>
        <w:spacing w:line="276" w:lineRule="auto"/>
        <w:jc w:val="both"/>
        <w:rPr>
          <w:rFonts w:ascii="Arial" w:hAnsi="Arial" w:cs="Arial"/>
          <w:b/>
          <w:bCs/>
          <w:sz w:val="22"/>
          <w:szCs w:val="22"/>
        </w:rPr>
      </w:pPr>
    </w:p>
    <w:p w14:paraId="34E6A663" w14:textId="77777777" w:rsidR="000A1E53" w:rsidRPr="00B91666" w:rsidRDefault="000A1E53" w:rsidP="00B91666">
      <w:pPr>
        <w:spacing w:line="276" w:lineRule="auto"/>
        <w:jc w:val="both"/>
        <w:rPr>
          <w:rFonts w:ascii="Arial" w:hAnsi="Arial" w:cs="Arial"/>
          <w:sz w:val="22"/>
          <w:szCs w:val="22"/>
        </w:rPr>
      </w:pPr>
      <w:r w:rsidRPr="00B91666">
        <w:rPr>
          <w:rFonts w:ascii="Arial" w:hAnsi="Arial" w:cs="Arial"/>
          <w:sz w:val="22"/>
          <w:szCs w:val="22"/>
        </w:rPr>
        <w:t>Multi-agency core initial risk identification meeting. Core safeguarding agencies.</w:t>
      </w:r>
    </w:p>
    <w:p w14:paraId="578CB218" w14:textId="77777777" w:rsidR="00782F6B" w:rsidRPr="00B91666" w:rsidRDefault="00782F6B" w:rsidP="00B91666">
      <w:pPr>
        <w:spacing w:line="276" w:lineRule="auto"/>
        <w:jc w:val="both"/>
        <w:rPr>
          <w:rFonts w:ascii="Arial" w:hAnsi="Arial" w:cs="Arial"/>
          <w:sz w:val="22"/>
          <w:szCs w:val="22"/>
        </w:rPr>
      </w:pPr>
    </w:p>
    <w:p w14:paraId="0F89FB56" w14:textId="77777777"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Reviews initial DA-PPN.</w:t>
      </w:r>
    </w:p>
    <w:p w14:paraId="3B7BBDC7" w14:textId="77777777"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Ensures immediate mitigation measures in place.</w:t>
      </w:r>
    </w:p>
    <w:p w14:paraId="71E94142" w14:textId="1C7970FF" w:rsidR="00C4362E" w:rsidRPr="00C4362E" w:rsidRDefault="00C4362E" w:rsidP="00B91666">
      <w:pPr>
        <w:pStyle w:val="ListParagraph"/>
        <w:numPr>
          <w:ilvl w:val="0"/>
          <w:numId w:val="13"/>
        </w:numPr>
        <w:spacing w:after="200" w:line="276" w:lineRule="auto"/>
        <w:contextualSpacing/>
        <w:jc w:val="both"/>
        <w:rPr>
          <w:rFonts w:ascii="Arial" w:hAnsi="Arial" w:cs="Arial"/>
          <w:sz w:val="22"/>
          <w:szCs w:val="22"/>
        </w:rPr>
      </w:pPr>
      <w:r w:rsidRPr="00C4362E">
        <w:rPr>
          <w:rFonts w:ascii="Arial" w:hAnsi="Arial" w:cs="Arial"/>
          <w:sz w:val="22"/>
          <w:szCs w:val="22"/>
        </w:rPr>
        <w:t>Identify if survivor is already receiving support that meets their current support needs</w:t>
      </w:r>
      <w:r>
        <w:rPr>
          <w:rFonts w:ascii="Arial" w:hAnsi="Arial" w:cs="Arial"/>
          <w:sz w:val="22"/>
          <w:szCs w:val="22"/>
        </w:rPr>
        <w:t>.</w:t>
      </w:r>
      <w:r w:rsidRPr="00C4362E">
        <w:rPr>
          <w:rFonts w:ascii="Arial" w:hAnsi="Arial" w:cs="Arial"/>
        </w:rPr>
        <w:t xml:space="preserve"> </w:t>
      </w:r>
    </w:p>
    <w:p w14:paraId="5E1BC9EE" w14:textId="7A719189"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 xml:space="preserve">Identify if core safeguarding agencies are aware of the case and any immediate actions taken to reduce risk. </w:t>
      </w:r>
    </w:p>
    <w:p w14:paraId="6B1EA2B3" w14:textId="77777777"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Set any actions required for immediate risk mitigation.</w:t>
      </w:r>
    </w:p>
    <w:p w14:paraId="115494CE" w14:textId="77777777"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Review the revised risk following the implementation of mitigation actions.</w:t>
      </w:r>
    </w:p>
    <w:p w14:paraId="74DD6C56" w14:textId="77777777"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Close report if risk mitigated and no immediate risk remaining.</w:t>
      </w:r>
    </w:p>
    <w:p w14:paraId="6D9226B6" w14:textId="77777777"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If immediate risk remains and case is of a complex nature, refer to Complex Risk Panel</w:t>
      </w:r>
    </w:p>
    <w:p w14:paraId="1AE3FD8B" w14:textId="77777777" w:rsidR="000A1E53" w:rsidRPr="00B91666" w:rsidRDefault="000A1E53" w:rsidP="00B91666">
      <w:pPr>
        <w:spacing w:line="276" w:lineRule="auto"/>
        <w:jc w:val="both"/>
        <w:rPr>
          <w:rFonts w:ascii="Arial" w:hAnsi="Arial" w:cs="Arial"/>
          <w:b/>
          <w:bCs/>
          <w:sz w:val="22"/>
          <w:szCs w:val="22"/>
        </w:rPr>
      </w:pPr>
      <w:r w:rsidRPr="00B91666">
        <w:rPr>
          <w:rFonts w:ascii="Arial" w:hAnsi="Arial" w:cs="Arial"/>
          <w:b/>
          <w:bCs/>
          <w:sz w:val="22"/>
          <w:szCs w:val="22"/>
        </w:rPr>
        <w:t>** Repeat cases:</w:t>
      </w:r>
    </w:p>
    <w:p w14:paraId="2794019E" w14:textId="77777777" w:rsidR="00782F6B" w:rsidRPr="00B91666" w:rsidRDefault="00782F6B" w:rsidP="00B91666">
      <w:pPr>
        <w:spacing w:line="276" w:lineRule="auto"/>
        <w:jc w:val="both"/>
        <w:rPr>
          <w:rFonts w:ascii="Arial" w:hAnsi="Arial" w:cs="Arial"/>
          <w:b/>
          <w:bCs/>
          <w:sz w:val="22"/>
          <w:szCs w:val="22"/>
        </w:rPr>
      </w:pPr>
    </w:p>
    <w:p w14:paraId="378286DA" w14:textId="77777777" w:rsidR="000A1E53" w:rsidRPr="00B91666" w:rsidRDefault="000A1E53" w:rsidP="00B91666">
      <w:pPr>
        <w:spacing w:line="276" w:lineRule="auto"/>
        <w:jc w:val="both"/>
        <w:rPr>
          <w:rFonts w:ascii="Arial" w:hAnsi="Arial" w:cs="Arial"/>
          <w:sz w:val="22"/>
          <w:szCs w:val="22"/>
        </w:rPr>
      </w:pPr>
      <w:r w:rsidRPr="00B91666">
        <w:rPr>
          <w:rFonts w:ascii="Arial" w:hAnsi="Arial" w:cs="Arial"/>
          <w:sz w:val="22"/>
          <w:szCs w:val="22"/>
        </w:rPr>
        <w:t>Standard/medium – IDVA retains ownership and contacts relevant partners directly. Details of the repeat case shared for partnership awareness.</w:t>
      </w:r>
    </w:p>
    <w:p w14:paraId="257C2C5E" w14:textId="77777777" w:rsidR="000A1E53" w:rsidRPr="00B91666" w:rsidRDefault="000A1E53" w:rsidP="00B91666">
      <w:pPr>
        <w:spacing w:line="276" w:lineRule="auto"/>
        <w:jc w:val="both"/>
        <w:rPr>
          <w:rFonts w:ascii="Arial" w:hAnsi="Arial" w:cs="Arial"/>
          <w:sz w:val="22"/>
          <w:szCs w:val="22"/>
        </w:rPr>
      </w:pPr>
      <w:r w:rsidRPr="00B91666">
        <w:rPr>
          <w:rFonts w:ascii="Arial" w:hAnsi="Arial" w:cs="Arial"/>
          <w:sz w:val="22"/>
          <w:szCs w:val="22"/>
        </w:rPr>
        <w:t>High – Immediate mitigations set and referred into complex risk panel</w:t>
      </w:r>
    </w:p>
    <w:p w14:paraId="27BEDD74" w14:textId="77777777" w:rsidR="000A1E53" w:rsidRPr="00B91666" w:rsidRDefault="000A1E53" w:rsidP="00B91666">
      <w:pPr>
        <w:spacing w:line="276" w:lineRule="auto"/>
        <w:jc w:val="both"/>
        <w:rPr>
          <w:rFonts w:ascii="Arial" w:hAnsi="Arial" w:cs="Arial"/>
          <w:b/>
          <w:bCs/>
          <w:sz w:val="22"/>
          <w:szCs w:val="22"/>
        </w:rPr>
      </w:pPr>
    </w:p>
    <w:p w14:paraId="604273AB" w14:textId="2F7DAC64" w:rsidR="000A1E53" w:rsidRPr="00B91666" w:rsidRDefault="000A1E53" w:rsidP="00B91666">
      <w:pPr>
        <w:spacing w:line="276" w:lineRule="auto"/>
        <w:jc w:val="both"/>
        <w:rPr>
          <w:rFonts w:ascii="Arial" w:hAnsi="Arial" w:cs="Arial"/>
          <w:b/>
          <w:bCs/>
          <w:sz w:val="22"/>
          <w:szCs w:val="22"/>
        </w:rPr>
      </w:pPr>
      <w:r w:rsidRPr="00B91666">
        <w:rPr>
          <w:rFonts w:ascii="Arial" w:hAnsi="Arial" w:cs="Arial"/>
          <w:b/>
          <w:bCs/>
          <w:sz w:val="22"/>
          <w:szCs w:val="22"/>
        </w:rPr>
        <w:t xml:space="preserve">Level 2 – Complex </w:t>
      </w:r>
      <w:r w:rsidR="00E84FF7">
        <w:rPr>
          <w:rFonts w:ascii="Arial" w:hAnsi="Arial" w:cs="Arial"/>
          <w:b/>
          <w:bCs/>
          <w:sz w:val="22"/>
          <w:szCs w:val="22"/>
        </w:rPr>
        <w:t>Case</w:t>
      </w:r>
      <w:r w:rsidRPr="00B91666">
        <w:rPr>
          <w:rFonts w:ascii="Arial" w:hAnsi="Arial" w:cs="Arial"/>
          <w:b/>
          <w:bCs/>
          <w:sz w:val="22"/>
          <w:szCs w:val="22"/>
        </w:rPr>
        <w:t xml:space="preserve"> Panel.</w:t>
      </w:r>
    </w:p>
    <w:p w14:paraId="4FDD3E19" w14:textId="77777777" w:rsidR="00782F6B" w:rsidRPr="00B91666" w:rsidRDefault="00782F6B" w:rsidP="00B91666">
      <w:pPr>
        <w:spacing w:line="276" w:lineRule="auto"/>
        <w:jc w:val="both"/>
        <w:rPr>
          <w:rFonts w:ascii="Arial" w:hAnsi="Arial" w:cs="Arial"/>
          <w:b/>
          <w:bCs/>
          <w:sz w:val="22"/>
          <w:szCs w:val="22"/>
        </w:rPr>
      </w:pPr>
    </w:p>
    <w:p w14:paraId="22F7B835" w14:textId="38686C86" w:rsidR="000A1E53" w:rsidRPr="00B91666" w:rsidRDefault="000A1E53" w:rsidP="00B91666">
      <w:pPr>
        <w:spacing w:line="276" w:lineRule="auto"/>
        <w:jc w:val="both"/>
        <w:rPr>
          <w:rFonts w:ascii="Arial" w:hAnsi="Arial" w:cs="Arial"/>
          <w:b/>
          <w:bCs/>
          <w:sz w:val="22"/>
          <w:szCs w:val="22"/>
        </w:rPr>
      </w:pPr>
      <w:r w:rsidRPr="00B91666">
        <w:rPr>
          <w:rFonts w:ascii="Arial" w:hAnsi="Arial" w:cs="Arial"/>
          <w:b/>
          <w:bCs/>
          <w:sz w:val="22"/>
          <w:szCs w:val="22"/>
        </w:rPr>
        <w:t>Frequency:</w:t>
      </w:r>
      <w:r w:rsidR="00782F6B" w:rsidRPr="00B91666">
        <w:rPr>
          <w:rFonts w:ascii="Arial" w:hAnsi="Arial" w:cs="Arial"/>
          <w:b/>
          <w:bCs/>
          <w:sz w:val="22"/>
          <w:szCs w:val="22"/>
        </w:rPr>
        <w:t xml:space="preserve"> </w:t>
      </w:r>
      <w:r w:rsidR="00A06E23" w:rsidRPr="00B91666">
        <w:rPr>
          <w:rFonts w:ascii="Arial" w:hAnsi="Arial" w:cs="Arial"/>
          <w:b/>
          <w:bCs/>
          <w:sz w:val="22"/>
          <w:szCs w:val="22"/>
        </w:rPr>
        <w:t>Weekly (2hrs)</w:t>
      </w:r>
    </w:p>
    <w:p w14:paraId="503DB550" w14:textId="47C7A032" w:rsidR="00A06E23" w:rsidRPr="00B91666" w:rsidRDefault="00A06E23" w:rsidP="00B91666">
      <w:pPr>
        <w:spacing w:line="276" w:lineRule="auto"/>
        <w:jc w:val="both"/>
        <w:rPr>
          <w:rFonts w:ascii="Arial" w:hAnsi="Arial" w:cs="Arial"/>
          <w:b/>
          <w:bCs/>
          <w:sz w:val="22"/>
          <w:szCs w:val="22"/>
        </w:rPr>
      </w:pPr>
      <w:r w:rsidRPr="00B91666">
        <w:rPr>
          <w:rFonts w:ascii="Arial" w:hAnsi="Arial" w:cs="Arial"/>
          <w:b/>
          <w:bCs/>
          <w:sz w:val="22"/>
          <w:szCs w:val="22"/>
        </w:rPr>
        <w:t xml:space="preserve">MARAC held every Wednesday at </w:t>
      </w:r>
      <w:r w:rsidR="001F62CF">
        <w:rPr>
          <w:rFonts w:ascii="Arial" w:hAnsi="Arial" w:cs="Arial"/>
          <w:b/>
          <w:bCs/>
          <w:sz w:val="22"/>
          <w:szCs w:val="22"/>
        </w:rPr>
        <w:t>1</w:t>
      </w:r>
      <w:r w:rsidR="0038279B">
        <w:rPr>
          <w:rFonts w:ascii="Arial" w:hAnsi="Arial" w:cs="Arial"/>
          <w:b/>
          <w:bCs/>
          <w:sz w:val="22"/>
          <w:szCs w:val="22"/>
        </w:rPr>
        <w:t>0</w:t>
      </w:r>
      <w:r w:rsidRPr="00B91666">
        <w:rPr>
          <w:rFonts w:ascii="Arial" w:hAnsi="Arial" w:cs="Arial"/>
          <w:b/>
          <w:bCs/>
          <w:sz w:val="22"/>
          <w:szCs w:val="22"/>
        </w:rPr>
        <w:t>:30am, after RAM</w:t>
      </w:r>
    </w:p>
    <w:p w14:paraId="3FD7E2A4" w14:textId="77777777" w:rsidR="00782F6B" w:rsidRPr="00B91666" w:rsidRDefault="00782F6B" w:rsidP="00B91666">
      <w:pPr>
        <w:spacing w:line="276" w:lineRule="auto"/>
        <w:jc w:val="both"/>
        <w:rPr>
          <w:rFonts w:ascii="Arial" w:hAnsi="Arial" w:cs="Arial"/>
          <w:b/>
          <w:bCs/>
          <w:sz w:val="22"/>
          <w:szCs w:val="22"/>
        </w:rPr>
      </w:pPr>
    </w:p>
    <w:p w14:paraId="14628DD1" w14:textId="77777777" w:rsidR="000A1E53" w:rsidRPr="00B91666" w:rsidRDefault="000A1E53" w:rsidP="00B91666">
      <w:pPr>
        <w:spacing w:line="276" w:lineRule="auto"/>
        <w:jc w:val="both"/>
        <w:rPr>
          <w:rFonts w:ascii="Arial" w:hAnsi="Arial" w:cs="Arial"/>
          <w:sz w:val="22"/>
          <w:szCs w:val="22"/>
        </w:rPr>
      </w:pPr>
      <w:r w:rsidRPr="00B91666">
        <w:rPr>
          <w:rFonts w:ascii="Arial" w:hAnsi="Arial" w:cs="Arial"/>
          <w:sz w:val="22"/>
          <w:szCs w:val="22"/>
        </w:rPr>
        <w:t>Multiagency meeting of partners. All relevant partners invited. Chaired by management level, trained MARAC chair.</w:t>
      </w:r>
    </w:p>
    <w:p w14:paraId="3545C9C5" w14:textId="77777777" w:rsidR="00782F6B" w:rsidRPr="00B91666" w:rsidRDefault="00782F6B" w:rsidP="00B91666">
      <w:pPr>
        <w:spacing w:line="276" w:lineRule="auto"/>
        <w:jc w:val="both"/>
        <w:rPr>
          <w:rFonts w:ascii="Arial" w:hAnsi="Arial" w:cs="Arial"/>
          <w:sz w:val="22"/>
          <w:szCs w:val="22"/>
        </w:rPr>
      </w:pPr>
    </w:p>
    <w:p w14:paraId="23E7461F" w14:textId="77777777"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Hear the voice of the survivor to understand their needs.</w:t>
      </w:r>
    </w:p>
    <w:p w14:paraId="7A79D9C4" w14:textId="77777777"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Reviews the revised risk assessment and impact of the immediate mitigations put in place at Level 1 meeting.</w:t>
      </w:r>
    </w:p>
    <w:p w14:paraId="2FA4317C" w14:textId="77777777"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Identify the complex needs that are presenting an ongoing risk of serious harm.</w:t>
      </w:r>
    </w:p>
    <w:p w14:paraId="490B307F" w14:textId="77777777"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Share partnership information to identify means to manage or reduce the complex risk.</w:t>
      </w:r>
    </w:p>
    <w:p w14:paraId="4D5058CB" w14:textId="77777777"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Set a bespoke action plan to manage the complex risks.</w:t>
      </w:r>
    </w:p>
    <w:p w14:paraId="1E6B49BA" w14:textId="77777777" w:rsidR="000A1E53" w:rsidRPr="00B91666" w:rsidRDefault="000A1E53" w:rsidP="00B91666">
      <w:pPr>
        <w:pStyle w:val="ListParagraph"/>
        <w:spacing w:line="276" w:lineRule="auto"/>
        <w:jc w:val="both"/>
        <w:rPr>
          <w:rFonts w:ascii="Arial" w:hAnsi="Arial" w:cs="Arial"/>
          <w:sz w:val="22"/>
          <w:szCs w:val="22"/>
        </w:rPr>
      </w:pPr>
    </w:p>
    <w:p w14:paraId="14F82037" w14:textId="77777777" w:rsidR="000A1E53" w:rsidRPr="00B91666" w:rsidRDefault="000A1E53" w:rsidP="00B91666">
      <w:pPr>
        <w:spacing w:line="276" w:lineRule="auto"/>
        <w:jc w:val="both"/>
        <w:rPr>
          <w:rFonts w:ascii="Arial" w:hAnsi="Arial" w:cs="Arial"/>
          <w:b/>
          <w:bCs/>
          <w:sz w:val="22"/>
          <w:szCs w:val="22"/>
        </w:rPr>
      </w:pPr>
      <w:r w:rsidRPr="00B91666">
        <w:rPr>
          <w:rFonts w:ascii="Arial" w:hAnsi="Arial" w:cs="Arial"/>
          <w:b/>
          <w:bCs/>
          <w:sz w:val="22"/>
          <w:szCs w:val="22"/>
        </w:rPr>
        <w:t>** Repeat cases:</w:t>
      </w:r>
    </w:p>
    <w:p w14:paraId="2D57D24F" w14:textId="77777777" w:rsidR="004E6A17" w:rsidRPr="00B91666" w:rsidRDefault="004E6A17" w:rsidP="00B91666">
      <w:pPr>
        <w:spacing w:line="276" w:lineRule="auto"/>
        <w:jc w:val="both"/>
        <w:rPr>
          <w:rFonts w:ascii="Arial" w:hAnsi="Arial" w:cs="Arial"/>
          <w:b/>
          <w:bCs/>
          <w:sz w:val="22"/>
          <w:szCs w:val="22"/>
        </w:rPr>
      </w:pPr>
    </w:p>
    <w:p w14:paraId="0DF8A7F0" w14:textId="77777777" w:rsidR="000A1E53" w:rsidRPr="00B91666" w:rsidRDefault="000A1E53" w:rsidP="00B91666">
      <w:pPr>
        <w:spacing w:line="276" w:lineRule="auto"/>
        <w:jc w:val="both"/>
        <w:rPr>
          <w:rFonts w:ascii="Arial" w:hAnsi="Arial" w:cs="Arial"/>
          <w:sz w:val="22"/>
          <w:szCs w:val="22"/>
        </w:rPr>
      </w:pPr>
      <w:r w:rsidRPr="00B91666">
        <w:rPr>
          <w:rFonts w:ascii="Arial" w:hAnsi="Arial" w:cs="Arial"/>
          <w:sz w:val="22"/>
          <w:szCs w:val="22"/>
        </w:rPr>
        <w:t>Consider what additional actions could be taken to reduce risk. Did previous actions have any success. No requirement to refer to Level 3 if case can be reasonably managed and risk mitigated at Level 2.</w:t>
      </w:r>
    </w:p>
    <w:p w14:paraId="0135716F" w14:textId="77777777" w:rsidR="000A1E53" w:rsidRPr="00B91666" w:rsidRDefault="000A1E53" w:rsidP="00B91666">
      <w:pPr>
        <w:spacing w:line="276" w:lineRule="auto"/>
        <w:jc w:val="both"/>
        <w:rPr>
          <w:rFonts w:ascii="Arial" w:hAnsi="Arial" w:cs="Arial"/>
          <w:sz w:val="22"/>
          <w:szCs w:val="22"/>
        </w:rPr>
      </w:pPr>
    </w:p>
    <w:p w14:paraId="7A4D50AA" w14:textId="77777777" w:rsidR="000A1E53" w:rsidRPr="00B91666" w:rsidRDefault="000A1E53" w:rsidP="00B91666">
      <w:pPr>
        <w:spacing w:line="276" w:lineRule="auto"/>
        <w:jc w:val="both"/>
        <w:rPr>
          <w:rFonts w:ascii="Arial" w:hAnsi="Arial" w:cs="Arial"/>
          <w:b/>
          <w:bCs/>
          <w:sz w:val="22"/>
          <w:szCs w:val="22"/>
        </w:rPr>
      </w:pPr>
      <w:r w:rsidRPr="00B91666">
        <w:rPr>
          <w:rFonts w:ascii="Arial" w:hAnsi="Arial" w:cs="Arial"/>
          <w:b/>
          <w:bCs/>
          <w:sz w:val="22"/>
          <w:szCs w:val="22"/>
        </w:rPr>
        <w:t>Administration:</w:t>
      </w:r>
    </w:p>
    <w:p w14:paraId="319A1558" w14:textId="77777777" w:rsidR="004E6A17" w:rsidRPr="00B91666" w:rsidRDefault="004E6A17" w:rsidP="00B91666">
      <w:pPr>
        <w:spacing w:line="276" w:lineRule="auto"/>
        <w:jc w:val="both"/>
        <w:rPr>
          <w:rFonts w:ascii="Arial" w:hAnsi="Arial" w:cs="Arial"/>
          <w:b/>
          <w:bCs/>
          <w:sz w:val="22"/>
          <w:szCs w:val="22"/>
        </w:rPr>
      </w:pPr>
    </w:p>
    <w:p w14:paraId="031C8372" w14:textId="28A88198" w:rsidR="000A1E53" w:rsidRPr="00B91666" w:rsidRDefault="000A1E53" w:rsidP="00B91666">
      <w:pPr>
        <w:spacing w:line="276" w:lineRule="auto"/>
        <w:jc w:val="both"/>
        <w:rPr>
          <w:rFonts w:ascii="Arial" w:hAnsi="Arial" w:cs="Arial"/>
          <w:b/>
          <w:bCs/>
          <w:sz w:val="22"/>
          <w:szCs w:val="22"/>
        </w:rPr>
      </w:pPr>
      <w:r w:rsidRPr="00B91666">
        <w:rPr>
          <w:rFonts w:ascii="Arial" w:hAnsi="Arial" w:cs="Arial"/>
          <w:b/>
          <w:bCs/>
          <w:sz w:val="22"/>
          <w:szCs w:val="22"/>
        </w:rPr>
        <w:t xml:space="preserve">Level 1 – </w:t>
      </w:r>
      <w:r w:rsidR="00E84FF7">
        <w:rPr>
          <w:rFonts w:ascii="Arial" w:hAnsi="Arial" w:cs="Arial"/>
          <w:b/>
          <w:bCs/>
          <w:sz w:val="22"/>
          <w:szCs w:val="22"/>
        </w:rPr>
        <w:t>Risk Analysis Meeting (RAM)</w:t>
      </w:r>
      <w:r w:rsidRPr="00B91666">
        <w:rPr>
          <w:rFonts w:ascii="Arial" w:hAnsi="Arial" w:cs="Arial"/>
          <w:b/>
          <w:bCs/>
          <w:sz w:val="22"/>
          <w:szCs w:val="22"/>
        </w:rPr>
        <w:t>.</w:t>
      </w:r>
    </w:p>
    <w:p w14:paraId="2FF1132F" w14:textId="77777777" w:rsidR="004E6A17" w:rsidRPr="00B91666" w:rsidRDefault="004E6A17" w:rsidP="00B91666">
      <w:pPr>
        <w:spacing w:line="276" w:lineRule="auto"/>
        <w:jc w:val="both"/>
        <w:rPr>
          <w:rFonts w:ascii="Arial" w:hAnsi="Arial" w:cs="Arial"/>
          <w:b/>
          <w:bCs/>
          <w:sz w:val="22"/>
          <w:szCs w:val="22"/>
        </w:rPr>
      </w:pPr>
    </w:p>
    <w:p w14:paraId="77EB6AD4" w14:textId="77777777" w:rsidR="000A1E53" w:rsidRPr="00B91666" w:rsidRDefault="000A1E53" w:rsidP="00B91666">
      <w:pPr>
        <w:pStyle w:val="ListParagraph"/>
        <w:numPr>
          <w:ilvl w:val="0"/>
          <w:numId w:val="14"/>
        </w:numPr>
        <w:spacing w:after="200" w:line="276" w:lineRule="auto"/>
        <w:contextualSpacing/>
        <w:jc w:val="both"/>
        <w:rPr>
          <w:rFonts w:ascii="Arial" w:hAnsi="Arial" w:cs="Arial"/>
          <w:sz w:val="22"/>
          <w:szCs w:val="22"/>
        </w:rPr>
      </w:pPr>
      <w:r w:rsidRPr="00B91666">
        <w:rPr>
          <w:rFonts w:ascii="Arial" w:hAnsi="Arial" w:cs="Arial"/>
          <w:sz w:val="22"/>
          <w:szCs w:val="22"/>
        </w:rPr>
        <w:t>10 mins per case</w:t>
      </w:r>
    </w:p>
    <w:p w14:paraId="1D6E2CA0" w14:textId="77777777" w:rsidR="000A1E53" w:rsidRPr="00B91666" w:rsidRDefault="000A1E53" w:rsidP="00B91666">
      <w:pPr>
        <w:pStyle w:val="ListParagraph"/>
        <w:numPr>
          <w:ilvl w:val="0"/>
          <w:numId w:val="14"/>
        </w:numPr>
        <w:spacing w:after="200" w:line="276" w:lineRule="auto"/>
        <w:contextualSpacing/>
        <w:jc w:val="both"/>
        <w:rPr>
          <w:rFonts w:ascii="Arial" w:hAnsi="Arial" w:cs="Arial"/>
          <w:sz w:val="22"/>
          <w:szCs w:val="22"/>
        </w:rPr>
      </w:pPr>
      <w:r w:rsidRPr="00B91666">
        <w:rPr>
          <w:rFonts w:ascii="Arial" w:hAnsi="Arial" w:cs="Arial"/>
          <w:sz w:val="22"/>
          <w:szCs w:val="22"/>
        </w:rPr>
        <w:t>Actions logged and shared via ECINS</w:t>
      </w:r>
    </w:p>
    <w:p w14:paraId="26B2A602" w14:textId="77777777" w:rsidR="000A1E53" w:rsidRPr="00B91666" w:rsidRDefault="000A1E53" w:rsidP="00B91666">
      <w:pPr>
        <w:pStyle w:val="ListParagraph"/>
        <w:numPr>
          <w:ilvl w:val="0"/>
          <w:numId w:val="14"/>
        </w:numPr>
        <w:spacing w:after="200" w:line="276" w:lineRule="auto"/>
        <w:contextualSpacing/>
        <w:jc w:val="both"/>
        <w:rPr>
          <w:rFonts w:ascii="Arial" w:hAnsi="Arial" w:cs="Arial"/>
          <w:sz w:val="22"/>
          <w:szCs w:val="22"/>
        </w:rPr>
      </w:pPr>
      <w:r w:rsidRPr="00B91666">
        <w:rPr>
          <w:rFonts w:ascii="Arial" w:hAnsi="Arial" w:cs="Arial"/>
          <w:sz w:val="22"/>
          <w:szCs w:val="22"/>
        </w:rPr>
        <w:t>Information shared relating to the immediate identified risks only</w:t>
      </w:r>
    </w:p>
    <w:p w14:paraId="2E9750D4" w14:textId="77777777" w:rsidR="000A1E53" w:rsidRPr="00B91666" w:rsidRDefault="000A1E53" w:rsidP="00B91666">
      <w:pPr>
        <w:pStyle w:val="ListParagraph"/>
        <w:numPr>
          <w:ilvl w:val="0"/>
          <w:numId w:val="14"/>
        </w:numPr>
        <w:spacing w:after="200" w:line="276" w:lineRule="auto"/>
        <w:contextualSpacing/>
        <w:jc w:val="both"/>
        <w:rPr>
          <w:rFonts w:ascii="Arial" w:hAnsi="Arial" w:cs="Arial"/>
          <w:sz w:val="22"/>
          <w:szCs w:val="22"/>
        </w:rPr>
      </w:pPr>
      <w:r w:rsidRPr="00B91666">
        <w:rPr>
          <w:rFonts w:ascii="Arial" w:hAnsi="Arial" w:cs="Arial"/>
          <w:sz w:val="22"/>
          <w:szCs w:val="22"/>
        </w:rPr>
        <w:t>Core aim – risk mitigation and management.</w:t>
      </w:r>
    </w:p>
    <w:p w14:paraId="7E048E08" w14:textId="77777777" w:rsidR="000A1E53" w:rsidRPr="00B91666" w:rsidRDefault="000A1E53" w:rsidP="00B91666">
      <w:pPr>
        <w:spacing w:line="276" w:lineRule="auto"/>
        <w:jc w:val="both"/>
        <w:rPr>
          <w:rFonts w:ascii="Arial" w:hAnsi="Arial" w:cs="Arial"/>
          <w:sz w:val="22"/>
          <w:szCs w:val="22"/>
        </w:rPr>
      </w:pPr>
    </w:p>
    <w:p w14:paraId="0FC9D1E1" w14:textId="77777777" w:rsidR="000A1E53" w:rsidRPr="00B91666" w:rsidRDefault="000A1E53" w:rsidP="00B91666">
      <w:pPr>
        <w:spacing w:line="276" w:lineRule="auto"/>
        <w:jc w:val="both"/>
        <w:rPr>
          <w:rFonts w:ascii="Arial" w:hAnsi="Arial" w:cs="Arial"/>
          <w:b/>
          <w:bCs/>
          <w:sz w:val="22"/>
          <w:szCs w:val="22"/>
        </w:rPr>
      </w:pPr>
      <w:r w:rsidRPr="00B91666">
        <w:rPr>
          <w:rFonts w:ascii="Arial" w:hAnsi="Arial" w:cs="Arial"/>
          <w:b/>
          <w:bCs/>
          <w:sz w:val="22"/>
          <w:szCs w:val="22"/>
        </w:rPr>
        <w:t>Level 2 – Complex risk panel.</w:t>
      </w:r>
    </w:p>
    <w:p w14:paraId="13BF17A2" w14:textId="77777777" w:rsidR="004E6A17" w:rsidRPr="00B91666" w:rsidRDefault="004E6A17" w:rsidP="00B91666">
      <w:pPr>
        <w:spacing w:line="276" w:lineRule="auto"/>
        <w:jc w:val="both"/>
        <w:rPr>
          <w:rFonts w:ascii="Arial" w:hAnsi="Arial" w:cs="Arial"/>
          <w:b/>
          <w:bCs/>
          <w:sz w:val="22"/>
          <w:szCs w:val="22"/>
        </w:rPr>
      </w:pPr>
    </w:p>
    <w:p w14:paraId="4C8559B6" w14:textId="77777777" w:rsidR="000A1E53" w:rsidRPr="00B91666" w:rsidRDefault="000A1E53" w:rsidP="00B91666">
      <w:pPr>
        <w:pStyle w:val="ListParagraph"/>
        <w:numPr>
          <w:ilvl w:val="0"/>
          <w:numId w:val="14"/>
        </w:numPr>
        <w:spacing w:after="200" w:line="276" w:lineRule="auto"/>
        <w:contextualSpacing/>
        <w:jc w:val="both"/>
        <w:rPr>
          <w:rFonts w:ascii="Arial" w:hAnsi="Arial" w:cs="Arial"/>
          <w:sz w:val="22"/>
          <w:szCs w:val="22"/>
        </w:rPr>
      </w:pPr>
      <w:r w:rsidRPr="00B91666">
        <w:rPr>
          <w:rFonts w:ascii="Arial" w:hAnsi="Arial" w:cs="Arial"/>
          <w:sz w:val="22"/>
          <w:szCs w:val="22"/>
        </w:rPr>
        <w:t>Maximum 6 cases per meeting</w:t>
      </w:r>
    </w:p>
    <w:p w14:paraId="32CF8511" w14:textId="77777777" w:rsidR="000A1E53" w:rsidRPr="00B91666" w:rsidRDefault="000A1E53" w:rsidP="00B91666">
      <w:pPr>
        <w:pStyle w:val="ListParagraph"/>
        <w:numPr>
          <w:ilvl w:val="0"/>
          <w:numId w:val="14"/>
        </w:numPr>
        <w:spacing w:after="200" w:line="276" w:lineRule="auto"/>
        <w:contextualSpacing/>
        <w:jc w:val="both"/>
        <w:rPr>
          <w:rFonts w:ascii="Arial" w:hAnsi="Arial" w:cs="Arial"/>
          <w:sz w:val="22"/>
          <w:szCs w:val="22"/>
        </w:rPr>
      </w:pPr>
      <w:r w:rsidRPr="00B91666">
        <w:rPr>
          <w:rFonts w:ascii="Arial" w:hAnsi="Arial" w:cs="Arial"/>
          <w:sz w:val="22"/>
          <w:szCs w:val="22"/>
        </w:rPr>
        <w:t>Approx 15 mins per case</w:t>
      </w:r>
    </w:p>
    <w:p w14:paraId="5E30B0DF" w14:textId="77777777" w:rsidR="000A1E53" w:rsidRPr="00B91666" w:rsidRDefault="000A1E53" w:rsidP="00B91666">
      <w:pPr>
        <w:pStyle w:val="ListParagraph"/>
        <w:numPr>
          <w:ilvl w:val="0"/>
          <w:numId w:val="14"/>
        </w:numPr>
        <w:spacing w:after="200" w:line="276" w:lineRule="auto"/>
        <w:contextualSpacing/>
        <w:jc w:val="both"/>
        <w:rPr>
          <w:rFonts w:ascii="Arial" w:hAnsi="Arial" w:cs="Arial"/>
          <w:sz w:val="22"/>
          <w:szCs w:val="22"/>
        </w:rPr>
      </w:pPr>
      <w:r w:rsidRPr="00B91666">
        <w:rPr>
          <w:rFonts w:ascii="Arial" w:hAnsi="Arial" w:cs="Arial"/>
          <w:sz w:val="22"/>
          <w:szCs w:val="22"/>
        </w:rPr>
        <w:t>Relevant information shared by all partners</w:t>
      </w:r>
    </w:p>
    <w:p w14:paraId="0CFE30BC" w14:textId="77777777" w:rsidR="000A1E53" w:rsidRPr="00B91666" w:rsidRDefault="000A1E53" w:rsidP="00B91666">
      <w:pPr>
        <w:pStyle w:val="ListParagraph"/>
        <w:numPr>
          <w:ilvl w:val="0"/>
          <w:numId w:val="14"/>
        </w:numPr>
        <w:spacing w:after="200" w:line="276" w:lineRule="auto"/>
        <w:contextualSpacing/>
        <w:jc w:val="both"/>
        <w:rPr>
          <w:rFonts w:ascii="Arial" w:hAnsi="Arial" w:cs="Arial"/>
          <w:sz w:val="22"/>
          <w:szCs w:val="22"/>
        </w:rPr>
      </w:pPr>
      <w:r w:rsidRPr="00B91666">
        <w:rPr>
          <w:rFonts w:ascii="Arial" w:hAnsi="Arial" w:cs="Arial"/>
          <w:sz w:val="22"/>
          <w:szCs w:val="22"/>
        </w:rPr>
        <w:t>Action plan set</w:t>
      </w:r>
    </w:p>
    <w:p w14:paraId="0EA047FC" w14:textId="77777777" w:rsidR="000A1E53" w:rsidRPr="00B91666" w:rsidRDefault="000A1E53" w:rsidP="00B91666">
      <w:pPr>
        <w:pStyle w:val="ListParagraph"/>
        <w:numPr>
          <w:ilvl w:val="0"/>
          <w:numId w:val="14"/>
        </w:numPr>
        <w:spacing w:after="200" w:line="276" w:lineRule="auto"/>
        <w:contextualSpacing/>
        <w:jc w:val="both"/>
        <w:rPr>
          <w:rFonts w:ascii="Arial" w:hAnsi="Arial" w:cs="Arial"/>
          <w:sz w:val="22"/>
          <w:szCs w:val="22"/>
        </w:rPr>
      </w:pPr>
      <w:r w:rsidRPr="00B91666">
        <w:rPr>
          <w:rFonts w:ascii="Arial" w:hAnsi="Arial" w:cs="Arial"/>
          <w:sz w:val="22"/>
          <w:szCs w:val="22"/>
        </w:rPr>
        <w:t>Core aim – Management of the complex issues in the case to reduce risk factors</w:t>
      </w:r>
    </w:p>
    <w:p w14:paraId="35F63E0D" w14:textId="77777777" w:rsidR="000A1E53" w:rsidRPr="00B91666" w:rsidRDefault="000A1E53" w:rsidP="00B91666">
      <w:pPr>
        <w:pStyle w:val="ListParagraph"/>
        <w:spacing w:line="276" w:lineRule="auto"/>
        <w:jc w:val="both"/>
        <w:rPr>
          <w:rFonts w:ascii="Arial" w:hAnsi="Arial" w:cs="Arial"/>
          <w:sz w:val="22"/>
          <w:szCs w:val="22"/>
        </w:rPr>
      </w:pPr>
    </w:p>
    <w:p w14:paraId="6D946125" w14:textId="5B3042F1" w:rsidR="008D1CA1" w:rsidRPr="00B91666" w:rsidRDefault="004B1315" w:rsidP="00B91666">
      <w:pPr>
        <w:numPr>
          <w:ilvl w:val="0"/>
          <w:numId w:val="12"/>
        </w:numPr>
        <w:spacing w:line="276" w:lineRule="auto"/>
        <w:jc w:val="both"/>
        <w:rPr>
          <w:rFonts w:ascii="Arial" w:hAnsi="Arial" w:cs="Arial"/>
          <w:b/>
          <w:bCs/>
          <w:sz w:val="22"/>
          <w:szCs w:val="22"/>
        </w:rPr>
      </w:pPr>
      <w:r>
        <w:rPr>
          <w:rFonts w:ascii="Arial" w:hAnsi="Arial" w:cs="Arial"/>
          <w:b/>
          <w:bCs/>
          <w:sz w:val="22"/>
          <w:szCs w:val="22"/>
        </w:rPr>
        <w:t>Process Flow Chart</w:t>
      </w:r>
    </w:p>
    <w:p w14:paraId="196601A9" w14:textId="3C9FF999" w:rsidR="002F07B9" w:rsidRPr="00B91666" w:rsidRDefault="002F07B9" w:rsidP="004B1315">
      <w:pPr>
        <w:spacing w:line="276" w:lineRule="auto"/>
        <w:jc w:val="center"/>
        <w:rPr>
          <w:rFonts w:ascii="Arial" w:hAnsi="Arial" w:cs="Arial"/>
          <w:b/>
          <w:bCs/>
          <w:sz w:val="22"/>
          <w:szCs w:val="22"/>
        </w:rPr>
      </w:pPr>
      <w:r w:rsidRPr="00B91666">
        <w:rPr>
          <w:rFonts w:ascii="Arial" w:hAnsi="Arial" w:cs="Arial"/>
          <w:noProof/>
          <w:sz w:val="22"/>
          <w:szCs w:val="22"/>
        </w:rPr>
        <w:drawing>
          <wp:inline distT="0" distB="0" distL="0" distR="0" wp14:anchorId="60373A79" wp14:editId="29792D41">
            <wp:extent cx="5391150" cy="4935828"/>
            <wp:effectExtent l="0" t="0" r="0" b="0"/>
            <wp:docPr id="1322093107" name="Picture 1" descr="A diagram of a process flow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23643" name="Picture 1" descr="A diagram of a process flow chart&#10;&#10;Description automatically generated"/>
                    <pic:cNvPicPr/>
                  </pic:nvPicPr>
                  <pic:blipFill>
                    <a:blip r:embed="rId9"/>
                    <a:stretch>
                      <a:fillRect/>
                    </a:stretch>
                  </pic:blipFill>
                  <pic:spPr>
                    <a:xfrm>
                      <a:off x="0" y="0"/>
                      <a:ext cx="5398241" cy="4942320"/>
                    </a:xfrm>
                    <a:prstGeom prst="rect">
                      <a:avLst/>
                    </a:prstGeom>
                  </pic:spPr>
                </pic:pic>
              </a:graphicData>
            </a:graphic>
          </wp:inline>
        </w:drawing>
      </w:r>
    </w:p>
    <w:p w14:paraId="705FCCD6" w14:textId="62889D5A" w:rsidR="008D1CA1" w:rsidRPr="00B91666" w:rsidRDefault="008D1CA1" w:rsidP="00B91666">
      <w:pPr>
        <w:numPr>
          <w:ilvl w:val="0"/>
          <w:numId w:val="12"/>
        </w:numPr>
        <w:spacing w:line="276" w:lineRule="auto"/>
        <w:jc w:val="both"/>
        <w:rPr>
          <w:rFonts w:ascii="Arial" w:hAnsi="Arial" w:cs="Arial"/>
          <w:b/>
          <w:bCs/>
          <w:sz w:val="22"/>
          <w:szCs w:val="22"/>
        </w:rPr>
      </w:pPr>
      <w:r w:rsidRPr="00B91666">
        <w:rPr>
          <w:rFonts w:ascii="Arial" w:hAnsi="Arial" w:cs="Arial"/>
          <w:b/>
          <w:bCs/>
          <w:sz w:val="22"/>
          <w:szCs w:val="22"/>
        </w:rPr>
        <w:t>Repeat definition &amp; process</w:t>
      </w:r>
    </w:p>
    <w:p w14:paraId="63DBF35E" w14:textId="77777777" w:rsidR="000A1E53" w:rsidRPr="00B91666" w:rsidRDefault="000A1E53" w:rsidP="00B91666">
      <w:pPr>
        <w:spacing w:line="276" w:lineRule="auto"/>
        <w:jc w:val="both"/>
        <w:rPr>
          <w:rFonts w:ascii="Arial" w:hAnsi="Arial" w:cs="Arial"/>
          <w:b/>
          <w:bCs/>
          <w:sz w:val="22"/>
          <w:szCs w:val="22"/>
        </w:rPr>
      </w:pPr>
    </w:p>
    <w:p w14:paraId="3B50A183" w14:textId="77777777" w:rsidR="000A1E53" w:rsidRPr="00B91666" w:rsidRDefault="000A1E53" w:rsidP="00B91666">
      <w:pPr>
        <w:spacing w:line="276" w:lineRule="auto"/>
        <w:jc w:val="both"/>
        <w:rPr>
          <w:rFonts w:ascii="Arial" w:hAnsi="Arial" w:cs="Arial"/>
          <w:b/>
          <w:bCs/>
          <w:sz w:val="22"/>
          <w:szCs w:val="22"/>
        </w:rPr>
      </w:pPr>
      <w:r w:rsidRPr="00B91666">
        <w:rPr>
          <w:rFonts w:ascii="Arial" w:hAnsi="Arial" w:cs="Arial"/>
          <w:b/>
          <w:bCs/>
          <w:sz w:val="22"/>
          <w:szCs w:val="22"/>
        </w:rPr>
        <w:t>Level 3 – Repeated complex case management.</w:t>
      </w:r>
    </w:p>
    <w:p w14:paraId="4C52947E" w14:textId="77777777" w:rsidR="002F07B9" w:rsidRPr="00B91666" w:rsidRDefault="002F07B9" w:rsidP="00B91666">
      <w:pPr>
        <w:spacing w:line="276" w:lineRule="auto"/>
        <w:jc w:val="both"/>
        <w:rPr>
          <w:rFonts w:ascii="Arial" w:hAnsi="Arial" w:cs="Arial"/>
          <w:b/>
          <w:bCs/>
          <w:sz w:val="22"/>
          <w:szCs w:val="22"/>
        </w:rPr>
      </w:pPr>
    </w:p>
    <w:p w14:paraId="01E9D388" w14:textId="192B34E4" w:rsidR="000A1E53" w:rsidRPr="00B91666" w:rsidRDefault="000A1E53" w:rsidP="00B91666">
      <w:pPr>
        <w:spacing w:line="276" w:lineRule="auto"/>
        <w:jc w:val="both"/>
        <w:rPr>
          <w:rFonts w:ascii="Arial" w:hAnsi="Arial" w:cs="Arial"/>
          <w:b/>
          <w:bCs/>
          <w:sz w:val="22"/>
          <w:szCs w:val="22"/>
        </w:rPr>
      </w:pPr>
      <w:r w:rsidRPr="00B91666">
        <w:rPr>
          <w:rFonts w:ascii="Arial" w:hAnsi="Arial" w:cs="Arial"/>
          <w:b/>
          <w:bCs/>
          <w:sz w:val="22"/>
          <w:szCs w:val="22"/>
        </w:rPr>
        <w:t>Frequency:</w:t>
      </w:r>
      <w:r w:rsidR="002F07B9" w:rsidRPr="00B91666">
        <w:rPr>
          <w:rFonts w:ascii="Arial" w:hAnsi="Arial" w:cs="Arial"/>
          <w:b/>
          <w:bCs/>
          <w:sz w:val="22"/>
          <w:szCs w:val="22"/>
        </w:rPr>
        <w:t xml:space="preserve"> </w:t>
      </w:r>
      <w:r w:rsidRPr="00B91666">
        <w:rPr>
          <w:rFonts w:ascii="Arial" w:hAnsi="Arial" w:cs="Arial"/>
          <w:b/>
          <w:bCs/>
          <w:sz w:val="22"/>
          <w:szCs w:val="22"/>
        </w:rPr>
        <w:t>Monthly (2hrs)</w:t>
      </w:r>
    </w:p>
    <w:p w14:paraId="111B1441" w14:textId="1160C6EE" w:rsidR="00A06E23" w:rsidRPr="00B91666" w:rsidRDefault="00A06E23" w:rsidP="00B91666">
      <w:pPr>
        <w:spacing w:line="276" w:lineRule="auto"/>
        <w:jc w:val="both"/>
        <w:rPr>
          <w:rFonts w:ascii="Arial" w:hAnsi="Arial" w:cs="Arial"/>
          <w:b/>
          <w:bCs/>
          <w:sz w:val="22"/>
          <w:szCs w:val="22"/>
        </w:rPr>
      </w:pPr>
      <w:r w:rsidRPr="00B91666">
        <w:rPr>
          <w:rFonts w:ascii="Arial" w:hAnsi="Arial" w:cs="Arial"/>
          <w:b/>
          <w:bCs/>
          <w:sz w:val="22"/>
          <w:szCs w:val="22"/>
        </w:rPr>
        <w:t xml:space="preserve">Repeat Panel held Monday </w:t>
      </w:r>
      <w:r w:rsidR="001F62CF">
        <w:rPr>
          <w:rFonts w:ascii="Arial" w:hAnsi="Arial" w:cs="Arial"/>
          <w:b/>
          <w:bCs/>
          <w:sz w:val="22"/>
          <w:szCs w:val="22"/>
        </w:rPr>
        <w:t>1</w:t>
      </w:r>
      <w:r w:rsidR="0038279B">
        <w:rPr>
          <w:rFonts w:ascii="Arial" w:hAnsi="Arial" w:cs="Arial"/>
          <w:b/>
          <w:bCs/>
          <w:sz w:val="22"/>
          <w:szCs w:val="22"/>
        </w:rPr>
        <w:t>0</w:t>
      </w:r>
      <w:r w:rsidRPr="00B91666">
        <w:rPr>
          <w:rFonts w:ascii="Arial" w:hAnsi="Arial" w:cs="Arial"/>
          <w:b/>
          <w:bCs/>
          <w:sz w:val="22"/>
          <w:szCs w:val="22"/>
        </w:rPr>
        <w:t>:30am, after RAM</w:t>
      </w:r>
    </w:p>
    <w:p w14:paraId="641DFF1C" w14:textId="77777777" w:rsidR="002F07B9" w:rsidRPr="00B91666" w:rsidRDefault="002F07B9" w:rsidP="00B91666">
      <w:pPr>
        <w:spacing w:line="276" w:lineRule="auto"/>
        <w:jc w:val="both"/>
        <w:rPr>
          <w:rFonts w:ascii="Arial" w:hAnsi="Arial" w:cs="Arial"/>
          <w:b/>
          <w:bCs/>
          <w:sz w:val="22"/>
          <w:szCs w:val="22"/>
        </w:rPr>
      </w:pPr>
    </w:p>
    <w:p w14:paraId="0264B9F0" w14:textId="20AB43E8" w:rsidR="000A1E53" w:rsidRPr="00B91666" w:rsidRDefault="000A1E53" w:rsidP="00B91666">
      <w:pPr>
        <w:spacing w:line="276" w:lineRule="auto"/>
        <w:jc w:val="both"/>
        <w:rPr>
          <w:rFonts w:ascii="Arial" w:hAnsi="Arial" w:cs="Arial"/>
          <w:sz w:val="22"/>
          <w:szCs w:val="22"/>
        </w:rPr>
      </w:pPr>
      <w:r w:rsidRPr="00B91666">
        <w:rPr>
          <w:rFonts w:ascii="Arial" w:hAnsi="Arial" w:cs="Arial"/>
          <w:sz w:val="22"/>
          <w:szCs w:val="22"/>
        </w:rPr>
        <w:t>Static multi</w:t>
      </w:r>
      <w:r w:rsidR="00B466F9">
        <w:rPr>
          <w:rFonts w:ascii="Arial" w:hAnsi="Arial" w:cs="Arial"/>
          <w:sz w:val="22"/>
          <w:szCs w:val="22"/>
        </w:rPr>
        <w:t>-</w:t>
      </w:r>
      <w:r w:rsidRPr="00B91666">
        <w:rPr>
          <w:rFonts w:ascii="Arial" w:hAnsi="Arial" w:cs="Arial"/>
          <w:sz w:val="22"/>
          <w:szCs w:val="22"/>
        </w:rPr>
        <w:t>agency meeting of partners. Review repeated complex cases, that have been heard more than twice at Level 2 meetings, and risk has not been mitigated.</w:t>
      </w:r>
    </w:p>
    <w:p w14:paraId="23E6D98A" w14:textId="77777777" w:rsidR="002F07B9" w:rsidRPr="00B91666" w:rsidRDefault="002F07B9" w:rsidP="00B91666">
      <w:pPr>
        <w:spacing w:line="276" w:lineRule="auto"/>
        <w:jc w:val="both"/>
        <w:rPr>
          <w:rFonts w:ascii="Arial" w:hAnsi="Arial" w:cs="Arial"/>
          <w:sz w:val="22"/>
          <w:szCs w:val="22"/>
        </w:rPr>
      </w:pPr>
    </w:p>
    <w:p w14:paraId="6D3DE223" w14:textId="77777777"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Hear the voice of the survivor to understand their needs.</w:t>
      </w:r>
    </w:p>
    <w:p w14:paraId="7A194128" w14:textId="77777777"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Review and ensure partnership actions have been completed and their impact,</w:t>
      </w:r>
    </w:p>
    <w:p w14:paraId="35E59C2F" w14:textId="77777777"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Identify additional potential actions to manage risk.</w:t>
      </w:r>
    </w:p>
    <w:p w14:paraId="44A58C45" w14:textId="77777777" w:rsidR="000A1E53" w:rsidRPr="00B91666" w:rsidRDefault="000A1E53" w:rsidP="00B91666">
      <w:pPr>
        <w:pStyle w:val="ListParagraph"/>
        <w:numPr>
          <w:ilvl w:val="0"/>
          <w:numId w:val="13"/>
        </w:numPr>
        <w:spacing w:after="200" w:line="276" w:lineRule="auto"/>
        <w:contextualSpacing/>
        <w:jc w:val="both"/>
        <w:rPr>
          <w:rFonts w:ascii="Arial" w:hAnsi="Arial" w:cs="Arial"/>
          <w:sz w:val="22"/>
          <w:szCs w:val="22"/>
        </w:rPr>
      </w:pPr>
      <w:r w:rsidRPr="00B91666">
        <w:rPr>
          <w:rFonts w:ascii="Arial" w:hAnsi="Arial" w:cs="Arial"/>
          <w:sz w:val="22"/>
          <w:szCs w:val="22"/>
        </w:rPr>
        <w:t>Set future actions to manage risk.</w:t>
      </w:r>
    </w:p>
    <w:p w14:paraId="24E7378D" w14:textId="77777777" w:rsidR="000A1E53" w:rsidRPr="00B91666" w:rsidRDefault="000A1E53" w:rsidP="00B91666">
      <w:pPr>
        <w:spacing w:line="276" w:lineRule="auto"/>
        <w:jc w:val="both"/>
        <w:rPr>
          <w:rFonts w:ascii="Arial" w:hAnsi="Arial" w:cs="Arial"/>
          <w:b/>
          <w:bCs/>
          <w:sz w:val="22"/>
          <w:szCs w:val="22"/>
        </w:rPr>
      </w:pPr>
      <w:r w:rsidRPr="00B91666">
        <w:rPr>
          <w:rFonts w:ascii="Arial" w:hAnsi="Arial" w:cs="Arial"/>
          <w:b/>
          <w:bCs/>
          <w:sz w:val="22"/>
          <w:szCs w:val="22"/>
        </w:rPr>
        <w:t>Level 3 – Repeated complex case management.</w:t>
      </w:r>
    </w:p>
    <w:p w14:paraId="7D187241" w14:textId="77777777" w:rsidR="002F07B9" w:rsidRPr="00B91666" w:rsidRDefault="002F07B9" w:rsidP="00B91666">
      <w:pPr>
        <w:spacing w:line="276" w:lineRule="auto"/>
        <w:jc w:val="both"/>
        <w:rPr>
          <w:rFonts w:ascii="Arial" w:hAnsi="Arial" w:cs="Arial"/>
          <w:b/>
          <w:bCs/>
          <w:sz w:val="22"/>
          <w:szCs w:val="22"/>
        </w:rPr>
      </w:pPr>
    </w:p>
    <w:p w14:paraId="554AF250" w14:textId="77777777" w:rsidR="000A1E53" w:rsidRPr="00B91666" w:rsidRDefault="000A1E53" w:rsidP="00B91666">
      <w:pPr>
        <w:pStyle w:val="ListParagraph"/>
        <w:numPr>
          <w:ilvl w:val="0"/>
          <w:numId w:val="14"/>
        </w:numPr>
        <w:spacing w:after="200" w:line="276" w:lineRule="auto"/>
        <w:contextualSpacing/>
        <w:jc w:val="both"/>
        <w:rPr>
          <w:rFonts w:ascii="Arial" w:hAnsi="Arial" w:cs="Arial"/>
          <w:b/>
          <w:bCs/>
          <w:sz w:val="22"/>
          <w:szCs w:val="22"/>
        </w:rPr>
      </w:pPr>
      <w:r w:rsidRPr="00B91666">
        <w:rPr>
          <w:rFonts w:ascii="Arial" w:hAnsi="Arial" w:cs="Arial"/>
          <w:sz w:val="22"/>
          <w:szCs w:val="22"/>
        </w:rPr>
        <w:t>Maximum 4 cases per meeting</w:t>
      </w:r>
    </w:p>
    <w:p w14:paraId="373EDBF4" w14:textId="77777777" w:rsidR="000A1E53" w:rsidRPr="00B91666" w:rsidRDefault="000A1E53" w:rsidP="00B91666">
      <w:pPr>
        <w:pStyle w:val="ListParagraph"/>
        <w:numPr>
          <w:ilvl w:val="0"/>
          <w:numId w:val="14"/>
        </w:numPr>
        <w:spacing w:after="200" w:line="276" w:lineRule="auto"/>
        <w:contextualSpacing/>
        <w:jc w:val="both"/>
        <w:rPr>
          <w:rFonts w:ascii="Arial" w:hAnsi="Arial" w:cs="Arial"/>
          <w:b/>
          <w:bCs/>
          <w:sz w:val="22"/>
          <w:szCs w:val="22"/>
        </w:rPr>
      </w:pPr>
      <w:r w:rsidRPr="00B91666">
        <w:rPr>
          <w:rFonts w:ascii="Arial" w:hAnsi="Arial" w:cs="Arial"/>
          <w:sz w:val="22"/>
          <w:szCs w:val="22"/>
        </w:rPr>
        <w:t>Approx 30 mins per case</w:t>
      </w:r>
    </w:p>
    <w:p w14:paraId="0188E0E8" w14:textId="77777777" w:rsidR="000A1E53" w:rsidRPr="00B91666" w:rsidRDefault="000A1E53" w:rsidP="00B91666">
      <w:pPr>
        <w:pStyle w:val="ListParagraph"/>
        <w:numPr>
          <w:ilvl w:val="0"/>
          <w:numId w:val="14"/>
        </w:numPr>
        <w:spacing w:after="200" w:line="276" w:lineRule="auto"/>
        <w:contextualSpacing/>
        <w:jc w:val="both"/>
        <w:rPr>
          <w:rFonts w:ascii="Arial" w:hAnsi="Arial" w:cs="Arial"/>
          <w:b/>
          <w:bCs/>
          <w:sz w:val="22"/>
          <w:szCs w:val="22"/>
        </w:rPr>
      </w:pPr>
      <w:r w:rsidRPr="00B91666">
        <w:rPr>
          <w:rFonts w:ascii="Arial" w:hAnsi="Arial" w:cs="Arial"/>
          <w:sz w:val="22"/>
          <w:szCs w:val="22"/>
        </w:rPr>
        <w:t>Relevant information shared by all partners</w:t>
      </w:r>
    </w:p>
    <w:p w14:paraId="7B28DFC5" w14:textId="77777777" w:rsidR="000A1E53" w:rsidRPr="00B91666" w:rsidRDefault="000A1E53" w:rsidP="00B91666">
      <w:pPr>
        <w:pStyle w:val="ListParagraph"/>
        <w:numPr>
          <w:ilvl w:val="0"/>
          <w:numId w:val="14"/>
        </w:numPr>
        <w:spacing w:after="200" w:line="276" w:lineRule="auto"/>
        <w:contextualSpacing/>
        <w:jc w:val="both"/>
        <w:rPr>
          <w:rFonts w:ascii="Arial" w:hAnsi="Arial" w:cs="Arial"/>
          <w:b/>
          <w:bCs/>
          <w:sz w:val="22"/>
          <w:szCs w:val="22"/>
        </w:rPr>
      </w:pPr>
      <w:r w:rsidRPr="00B91666">
        <w:rPr>
          <w:rFonts w:ascii="Arial" w:hAnsi="Arial" w:cs="Arial"/>
          <w:sz w:val="22"/>
          <w:szCs w:val="22"/>
        </w:rPr>
        <w:t>Actions reviewed and new actions considered</w:t>
      </w:r>
    </w:p>
    <w:p w14:paraId="6A1D914F" w14:textId="77777777" w:rsidR="000A1E53" w:rsidRPr="00C4362E" w:rsidRDefault="000A1E53" w:rsidP="00B91666">
      <w:pPr>
        <w:pStyle w:val="ListParagraph"/>
        <w:numPr>
          <w:ilvl w:val="0"/>
          <w:numId w:val="14"/>
        </w:numPr>
        <w:spacing w:after="200" w:line="276" w:lineRule="auto"/>
        <w:contextualSpacing/>
        <w:jc w:val="both"/>
        <w:rPr>
          <w:rFonts w:ascii="Arial" w:hAnsi="Arial" w:cs="Arial"/>
          <w:b/>
          <w:bCs/>
          <w:sz w:val="22"/>
          <w:szCs w:val="22"/>
        </w:rPr>
      </w:pPr>
      <w:r w:rsidRPr="00B91666">
        <w:rPr>
          <w:rFonts w:ascii="Arial" w:hAnsi="Arial" w:cs="Arial"/>
          <w:sz w:val="22"/>
          <w:szCs w:val="22"/>
        </w:rPr>
        <w:t>Core aim – Identify new possibilities to reduce risks not able to be reduced through other processes.</w:t>
      </w:r>
    </w:p>
    <w:p w14:paraId="2185777B" w14:textId="4F267A8F" w:rsidR="00C4362E" w:rsidRPr="00B91666" w:rsidRDefault="00C4362E" w:rsidP="00B91666">
      <w:pPr>
        <w:pStyle w:val="ListParagraph"/>
        <w:numPr>
          <w:ilvl w:val="0"/>
          <w:numId w:val="14"/>
        </w:numPr>
        <w:spacing w:after="200" w:line="276" w:lineRule="auto"/>
        <w:contextualSpacing/>
        <w:jc w:val="both"/>
        <w:rPr>
          <w:rFonts w:ascii="Arial" w:hAnsi="Arial" w:cs="Arial"/>
          <w:b/>
          <w:bCs/>
          <w:sz w:val="22"/>
          <w:szCs w:val="22"/>
        </w:rPr>
      </w:pPr>
      <w:r>
        <w:rPr>
          <w:rFonts w:ascii="Arial" w:hAnsi="Arial" w:cs="Arial"/>
          <w:sz w:val="22"/>
          <w:szCs w:val="22"/>
        </w:rPr>
        <w:t xml:space="preserve">If male/LGBTQ+ survivors are to be heard, Juno will be required to ensure that Equation receive notification on </w:t>
      </w:r>
      <w:proofErr w:type="spellStart"/>
      <w:r>
        <w:rPr>
          <w:rFonts w:ascii="Arial" w:hAnsi="Arial" w:cs="Arial"/>
          <w:sz w:val="22"/>
          <w:szCs w:val="22"/>
        </w:rPr>
        <w:t>Ecins</w:t>
      </w:r>
      <w:proofErr w:type="spellEnd"/>
      <w:r>
        <w:rPr>
          <w:rFonts w:ascii="Arial" w:hAnsi="Arial" w:cs="Arial"/>
          <w:sz w:val="22"/>
          <w:szCs w:val="22"/>
        </w:rPr>
        <w:t>.</w:t>
      </w:r>
    </w:p>
    <w:p w14:paraId="7FC90626" w14:textId="1EBB9FC4" w:rsidR="00F4103F" w:rsidRPr="00B91666" w:rsidRDefault="00F4103F" w:rsidP="00B91666">
      <w:pPr>
        <w:numPr>
          <w:ilvl w:val="0"/>
          <w:numId w:val="12"/>
        </w:numPr>
        <w:spacing w:line="276" w:lineRule="auto"/>
        <w:jc w:val="both"/>
        <w:rPr>
          <w:rFonts w:ascii="Arial" w:hAnsi="Arial" w:cs="Arial"/>
          <w:b/>
          <w:bCs/>
          <w:sz w:val="22"/>
          <w:szCs w:val="22"/>
        </w:rPr>
      </w:pPr>
      <w:r w:rsidRPr="00B91666">
        <w:rPr>
          <w:rFonts w:ascii="Arial" w:hAnsi="Arial" w:cs="Arial"/>
          <w:b/>
          <w:bCs/>
          <w:sz w:val="22"/>
          <w:szCs w:val="22"/>
        </w:rPr>
        <w:t xml:space="preserve">Level 1 (Risk </w:t>
      </w:r>
      <w:r w:rsidR="00A06E23" w:rsidRPr="00B91666">
        <w:rPr>
          <w:rFonts w:ascii="Arial" w:hAnsi="Arial" w:cs="Arial"/>
          <w:b/>
          <w:bCs/>
          <w:sz w:val="22"/>
          <w:szCs w:val="22"/>
        </w:rPr>
        <w:t>Analysis</w:t>
      </w:r>
      <w:r w:rsidRPr="00B91666">
        <w:rPr>
          <w:rFonts w:ascii="Arial" w:hAnsi="Arial" w:cs="Arial"/>
          <w:b/>
          <w:bCs/>
          <w:sz w:val="22"/>
          <w:szCs w:val="22"/>
        </w:rPr>
        <w:t xml:space="preserve"> Meeting)</w:t>
      </w:r>
      <w:r w:rsidR="00BB647F">
        <w:rPr>
          <w:rFonts w:ascii="Arial" w:hAnsi="Arial" w:cs="Arial"/>
          <w:b/>
          <w:bCs/>
          <w:sz w:val="22"/>
          <w:szCs w:val="22"/>
        </w:rPr>
        <w:t xml:space="preserve"> RAM</w:t>
      </w:r>
      <w:r w:rsidRPr="00B91666">
        <w:rPr>
          <w:rFonts w:ascii="Arial" w:hAnsi="Arial" w:cs="Arial"/>
          <w:b/>
          <w:bCs/>
          <w:sz w:val="22"/>
          <w:szCs w:val="22"/>
        </w:rPr>
        <w:t xml:space="preserve"> procedure</w:t>
      </w:r>
    </w:p>
    <w:p w14:paraId="67C9E847" w14:textId="77777777" w:rsidR="00A06E23" w:rsidRPr="00B91666" w:rsidRDefault="00A06E23" w:rsidP="00B91666">
      <w:pPr>
        <w:spacing w:line="276" w:lineRule="auto"/>
        <w:jc w:val="both"/>
        <w:rPr>
          <w:rFonts w:ascii="Arial" w:hAnsi="Arial" w:cs="Arial"/>
          <w:b/>
          <w:bCs/>
          <w:sz w:val="22"/>
          <w:szCs w:val="22"/>
        </w:rPr>
      </w:pPr>
    </w:p>
    <w:p w14:paraId="30D939B0" w14:textId="05529D82" w:rsidR="00E954D8" w:rsidRPr="00B91666" w:rsidRDefault="00E84FF7" w:rsidP="00B91666">
      <w:pPr>
        <w:spacing w:line="276" w:lineRule="auto"/>
        <w:jc w:val="both"/>
        <w:rPr>
          <w:rFonts w:ascii="Arial" w:hAnsi="Arial" w:cs="Arial"/>
          <w:b/>
          <w:bCs/>
          <w:sz w:val="22"/>
          <w:szCs w:val="22"/>
        </w:rPr>
      </w:pPr>
      <w:r w:rsidRPr="00B91666">
        <w:rPr>
          <w:rFonts w:ascii="Arial" w:hAnsi="Arial" w:cs="Arial"/>
          <w:noProof/>
          <w:sz w:val="22"/>
          <w:szCs w:val="22"/>
        </w:rPr>
        <w:drawing>
          <wp:inline distT="0" distB="0" distL="0" distR="0" wp14:anchorId="4D7138D3" wp14:editId="1BE0F0D3">
            <wp:extent cx="4864100" cy="7247699"/>
            <wp:effectExtent l="0" t="0" r="0" b="0"/>
            <wp:docPr id="1182902908"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02908" name="Picture 1" descr="A diagram of a diagram&#10;&#10;Description automatically generated"/>
                    <pic:cNvPicPr/>
                  </pic:nvPicPr>
                  <pic:blipFill>
                    <a:blip r:embed="rId10"/>
                    <a:stretch>
                      <a:fillRect/>
                    </a:stretch>
                  </pic:blipFill>
                  <pic:spPr>
                    <a:xfrm>
                      <a:off x="0" y="0"/>
                      <a:ext cx="4869540" cy="7255805"/>
                    </a:xfrm>
                    <a:prstGeom prst="rect">
                      <a:avLst/>
                    </a:prstGeom>
                  </pic:spPr>
                </pic:pic>
              </a:graphicData>
            </a:graphic>
          </wp:inline>
        </w:drawing>
      </w:r>
    </w:p>
    <w:p w14:paraId="3C80380F" w14:textId="4E8F4D60" w:rsidR="005670FC" w:rsidRPr="00B91666" w:rsidRDefault="005670FC" w:rsidP="00B91666">
      <w:pPr>
        <w:spacing w:line="276" w:lineRule="auto"/>
        <w:jc w:val="both"/>
        <w:rPr>
          <w:rFonts w:ascii="Arial" w:hAnsi="Arial" w:cs="Arial"/>
          <w:b/>
          <w:bCs/>
          <w:sz w:val="22"/>
          <w:szCs w:val="22"/>
        </w:rPr>
      </w:pPr>
    </w:p>
    <w:p w14:paraId="2147DECC" w14:textId="77777777" w:rsidR="005670FC" w:rsidRDefault="005670FC" w:rsidP="00B91666">
      <w:pPr>
        <w:spacing w:line="276" w:lineRule="auto"/>
        <w:jc w:val="both"/>
        <w:rPr>
          <w:rFonts w:ascii="Arial" w:hAnsi="Arial" w:cs="Arial"/>
          <w:b/>
          <w:bCs/>
          <w:sz w:val="22"/>
          <w:szCs w:val="22"/>
        </w:rPr>
      </w:pPr>
    </w:p>
    <w:p w14:paraId="2D1585C8" w14:textId="4003EA12" w:rsidR="00E84FF7" w:rsidRPr="00B91666" w:rsidRDefault="00E84FF7" w:rsidP="00E84FF7">
      <w:pPr>
        <w:spacing w:line="276" w:lineRule="auto"/>
        <w:jc w:val="both"/>
        <w:rPr>
          <w:rFonts w:ascii="Arial" w:hAnsi="Arial" w:cs="Arial"/>
          <w:b/>
          <w:bCs/>
          <w:sz w:val="22"/>
          <w:szCs w:val="22"/>
        </w:rPr>
      </w:pPr>
      <w:r w:rsidRPr="00B91666">
        <w:rPr>
          <w:rFonts w:ascii="Arial" w:hAnsi="Arial" w:cs="Arial"/>
          <w:b/>
          <w:bCs/>
          <w:sz w:val="22"/>
          <w:szCs w:val="22"/>
        </w:rPr>
        <w:t>Cut off dates for RAM Meetings:</w:t>
      </w:r>
    </w:p>
    <w:p w14:paraId="2DBA1496" w14:textId="77777777" w:rsidR="00E84FF7" w:rsidRPr="00B91666" w:rsidRDefault="00E84FF7" w:rsidP="00E84FF7">
      <w:pPr>
        <w:spacing w:line="276" w:lineRule="auto"/>
        <w:jc w:val="both"/>
        <w:rPr>
          <w:rFonts w:ascii="Arial" w:hAnsi="Arial" w:cs="Arial"/>
          <w:sz w:val="22"/>
          <w:szCs w:val="22"/>
        </w:rPr>
      </w:pPr>
    </w:p>
    <w:p w14:paraId="56B48A8B" w14:textId="77777777" w:rsidR="00E84FF7" w:rsidRPr="00B91666" w:rsidRDefault="00E84FF7" w:rsidP="00E84FF7">
      <w:pPr>
        <w:spacing w:line="276" w:lineRule="auto"/>
        <w:jc w:val="both"/>
        <w:rPr>
          <w:rFonts w:ascii="Arial" w:hAnsi="Arial" w:cs="Arial"/>
          <w:sz w:val="22"/>
          <w:szCs w:val="22"/>
        </w:rPr>
      </w:pPr>
      <w:r w:rsidRPr="00B91666">
        <w:rPr>
          <w:rFonts w:ascii="Arial" w:hAnsi="Arial" w:cs="Arial"/>
          <w:sz w:val="22"/>
          <w:szCs w:val="22"/>
        </w:rPr>
        <w:t>Monday RAM – Friday 12 midday</w:t>
      </w:r>
    </w:p>
    <w:p w14:paraId="6733DE58" w14:textId="77777777" w:rsidR="00E84FF7" w:rsidRPr="00B91666" w:rsidRDefault="00E84FF7" w:rsidP="00E84FF7">
      <w:pPr>
        <w:spacing w:line="276" w:lineRule="auto"/>
        <w:jc w:val="both"/>
        <w:rPr>
          <w:rFonts w:ascii="Arial" w:hAnsi="Arial" w:cs="Arial"/>
          <w:sz w:val="22"/>
          <w:szCs w:val="22"/>
        </w:rPr>
      </w:pPr>
    </w:p>
    <w:p w14:paraId="4BE5CCBB" w14:textId="77777777" w:rsidR="00E84FF7" w:rsidRPr="00B91666" w:rsidRDefault="00E84FF7" w:rsidP="00E84FF7">
      <w:pPr>
        <w:spacing w:line="276" w:lineRule="auto"/>
        <w:jc w:val="both"/>
        <w:rPr>
          <w:rFonts w:ascii="Arial" w:hAnsi="Arial" w:cs="Arial"/>
          <w:sz w:val="22"/>
          <w:szCs w:val="22"/>
        </w:rPr>
      </w:pPr>
      <w:r w:rsidRPr="00B91666">
        <w:rPr>
          <w:rFonts w:ascii="Arial" w:hAnsi="Arial" w:cs="Arial"/>
          <w:sz w:val="22"/>
          <w:szCs w:val="22"/>
        </w:rPr>
        <w:t>Wednesday – Tuesday 12 midday</w:t>
      </w:r>
    </w:p>
    <w:p w14:paraId="49EBF7F3" w14:textId="77777777" w:rsidR="00E84FF7" w:rsidRPr="00B91666" w:rsidRDefault="00E84FF7" w:rsidP="00E84FF7">
      <w:pPr>
        <w:spacing w:line="276" w:lineRule="auto"/>
        <w:jc w:val="both"/>
        <w:rPr>
          <w:rFonts w:ascii="Arial" w:hAnsi="Arial" w:cs="Arial"/>
          <w:sz w:val="22"/>
          <w:szCs w:val="22"/>
        </w:rPr>
      </w:pPr>
    </w:p>
    <w:p w14:paraId="7C941332" w14:textId="77777777" w:rsidR="00E84FF7" w:rsidRPr="00B91666" w:rsidRDefault="00E84FF7" w:rsidP="00E84FF7">
      <w:pPr>
        <w:spacing w:line="276" w:lineRule="auto"/>
        <w:jc w:val="both"/>
        <w:rPr>
          <w:rFonts w:ascii="Arial" w:hAnsi="Arial" w:cs="Arial"/>
          <w:sz w:val="22"/>
          <w:szCs w:val="22"/>
        </w:rPr>
      </w:pPr>
      <w:r w:rsidRPr="00B91666">
        <w:rPr>
          <w:rFonts w:ascii="Arial" w:hAnsi="Arial" w:cs="Arial"/>
          <w:sz w:val="22"/>
          <w:szCs w:val="22"/>
        </w:rPr>
        <w:t>Friday – Thursday 12 midday</w:t>
      </w:r>
    </w:p>
    <w:p w14:paraId="2AC8478D" w14:textId="77777777" w:rsidR="00E84FF7" w:rsidRDefault="00E84FF7" w:rsidP="00B91666">
      <w:pPr>
        <w:spacing w:line="276" w:lineRule="auto"/>
        <w:jc w:val="both"/>
        <w:rPr>
          <w:rFonts w:ascii="Arial" w:hAnsi="Arial" w:cs="Arial"/>
          <w:b/>
          <w:bCs/>
          <w:sz w:val="22"/>
          <w:szCs w:val="22"/>
        </w:rPr>
      </w:pPr>
    </w:p>
    <w:p w14:paraId="6C6E5B57" w14:textId="77777777" w:rsidR="00E84FF7" w:rsidRDefault="00E84FF7" w:rsidP="00B91666">
      <w:pPr>
        <w:spacing w:line="276" w:lineRule="auto"/>
        <w:jc w:val="both"/>
        <w:rPr>
          <w:rFonts w:ascii="Arial" w:hAnsi="Arial" w:cs="Arial"/>
          <w:b/>
          <w:bCs/>
          <w:sz w:val="22"/>
          <w:szCs w:val="22"/>
        </w:rPr>
      </w:pPr>
    </w:p>
    <w:p w14:paraId="4CDDA7A5" w14:textId="77777777" w:rsidR="00E84FF7" w:rsidRDefault="00E84FF7" w:rsidP="00B91666">
      <w:pPr>
        <w:spacing w:line="276" w:lineRule="auto"/>
        <w:jc w:val="both"/>
        <w:rPr>
          <w:rFonts w:ascii="Arial" w:hAnsi="Arial" w:cs="Arial"/>
          <w:b/>
          <w:bCs/>
          <w:sz w:val="22"/>
          <w:szCs w:val="22"/>
        </w:rPr>
      </w:pPr>
    </w:p>
    <w:p w14:paraId="23CDE6A1" w14:textId="77777777" w:rsidR="00E84FF7" w:rsidRPr="00B91666" w:rsidRDefault="00E84FF7" w:rsidP="00B91666">
      <w:pPr>
        <w:spacing w:line="276" w:lineRule="auto"/>
        <w:jc w:val="both"/>
        <w:rPr>
          <w:rFonts w:ascii="Arial" w:hAnsi="Arial" w:cs="Arial"/>
          <w:b/>
          <w:bCs/>
          <w:sz w:val="22"/>
          <w:szCs w:val="22"/>
        </w:rPr>
      </w:pPr>
    </w:p>
    <w:p w14:paraId="26422C73" w14:textId="13CB780B" w:rsidR="008D1CA1" w:rsidRPr="0079723F" w:rsidRDefault="008D1CA1" w:rsidP="00B91666">
      <w:pPr>
        <w:numPr>
          <w:ilvl w:val="0"/>
          <w:numId w:val="12"/>
        </w:numPr>
        <w:spacing w:line="276" w:lineRule="auto"/>
        <w:jc w:val="both"/>
        <w:rPr>
          <w:rFonts w:ascii="Arial" w:hAnsi="Arial" w:cs="Arial"/>
          <w:b/>
          <w:bCs/>
          <w:sz w:val="22"/>
          <w:szCs w:val="22"/>
        </w:rPr>
      </w:pPr>
      <w:r w:rsidRPr="0079723F">
        <w:rPr>
          <w:rFonts w:ascii="Arial" w:hAnsi="Arial" w:cs="Arial"/>
          <w:b/>
          <w:bCs/>
          <w:sz w:val="22"/>
          <w:szCs w:val="22"/>
        </w:rPr>
        <w:t>Case list for research</w:t>
      </w:r>
    </w:p>
    <w:p w14:paraId="439BC1E7" w14:textId="77777777" w:rsidR="0079723F" w:rsidRPr="0079723F" w:rsidRDefault="0079723F" w:rsidP="0079723F">
      <w:pPr>
        <w:spacing w:line="276" w:lineRule="auto"/>
        <w:jc w:val="both"/>
        <w:rPr>
          <w:rFonts w:ascii="Arial" w:hAnsi="Arial" w:cs="Arial"/>
          <w:b/>
          <w:bCs/>
          <w:sz w:val="22"/>
          <w:szCs w:val="22"/>
        </w:rPr>
      </w:pPr>
    </w:p>
    <w:p w14:paraId="1B15AE6A" w14:textId="69F04F89" w:rsidR="0079723F" w:rsidRPr="0079723F" w:rsidRDefault="0079723F" w:rsidP="0079723F">
      <w:pPr>
        <w:spacing w:line="276" w:lineRule="auto"/>
        <w:jc w:val="both"/>
        <w:rPr>
          <w:rFonts w:ascii="Arial" w:hAnsi="Arial" w:cs="Arial"/>
          <w:sz w:val="22"/>
          <w:szCs w:val="22"/>
        </w:rPr>
      </w:pPr>
      <w:r w:rsidRPr="0079723F">
        <w:rPr>
          <w:rFonts w:ascii="Arial" w:hAnsi="Arial" w:cs="Arial"/>
          <w:sz w:val="22"/>
          <w:szCs w:val="22"/>
        </w:rPr>
        <w:t xml:space="preserve">The case list will be sent within 48 hours of the </w:t>
      </w:r>
      <w:r w:rsidR="00BF645D" w:rsidRPr="0079723F">
        <w:rPr>
          <w:rFonts w:ascii="Arial" w:hAnsi="Arial" w:cs="Arial"/>
          <w:sz w:val="22"/>
          <w:szCs w:val="22"/>
        </w:rPr>
        <w:t>cut-off</w:t>
      </w:r>
      <w:r w:rsidRPr="0079723F">
        <w:rPr>
          <w:rFonts w:ascii="Arial" w:hAnsi="Arial" w:cs="Arial"/>
          <w:sz w:val="22"/>
          <w:szCs w:val="22"/>
        </w:rPr>
        <w:t xml:space="preserve"> date</w:t>
      </w:r>
      <w:r>
        <w:rPr>
          <w:rFonts w:ascii="Arial" w:hAnsi="Arial" w:cs="Arial"/>
          <w:sz w:val="22"/>
          <w:szCs w:val="22"/>
        </w:rPr>
        <w:t xml:space="preserve">. </w:t>
      </w:r>
      <w:r w:rsidR="00C70C64">
        <w:rPr>
          <w:rFonts w:ascii="Arial" w:hAnsi="Arial" w:cs="Arial"/>
          <w:sz w:val="22"/>
          <w:szCs w:val="22"/>
        </w:rPr>
        <w:t xml:space="preserve">Cut off dates are all included on a spreadsheet containing all the MARAC dates, as well as </w:t>
      </w:r>
      <w:proofErr w:type="spellStart"/>
      <w:r w:rsidR="00C70C64">
        <w:rPr>
          <w:rFonts w:ascii="Arial" w:hAnsi="Arial" w:cs="Arial"/>
          <w:sz w:val="22"/>
          <w:szCs w:val="22"/>
        </w:rPr>
        <w:t>Ecins</w:t>
      </w:r>
      <w:proofErr w:type="spellEnd"/>
      <w:r w:rsidR="00C70C64">
        <w:rPr>
          <w:rFonts w:ascii="Arial" w:hAnsi="Arial" w:cs="Arial"/>
          <w:sz w:val="22"/>
          <w:szCs w:val="22"/>
        </w:rPr>
        <w:t xml:space="preserve"> references.</w:t>
      </w:r>
    </w:p>
    <w:p w14:paraId="5D5B001D" w14:textId="77777777" w:rsidR="0079723F" w:rsidRPr="00B91666" w:rsidRDefault="0079723F" w:rsidP="0079723F">
      <w:pPr>
        <w:spacing w:line="276" w:lineRule="auto"/>
        <w:jc w:val="both"/>
        <w:rPr>
          <w:rFonts w:ascii="Arial" w:hAnsi="Arial" w:cs="Arial"/>
          <w:b/>
          <w:bCs/>
          <w:sz w:val="22"/>
          <w:szCs w:val="22"/>
          <w:highlight w:val="yellow"/>
        </w:rPr>
      </w:pPr>
    </w:p>
    <w:p w14:paraId="53AFF13F" w14:textId="77777777" w:rsidR="008D1CA1" w:rsidRPr="00C70C64" w:rsidRDefault="008D1CA1" w:rsidP="00B91666">
      <w:pPr>
        <w:numPr>
          <w:ilvl w:val="0"/>
          <w:numId w:val="12"/>
        </w:numPr>
        <w:spacing w:line="276" w:lineRule="auto"/>
        <w:jc w:val="both"/>
        <w:rPr>
          <w:rFonts w:ascii="Arial" w:hAnsi="Arial" w:cs="Arial"/>
          <w:b/>
          <w:bCs/>
          <w:sz w:val="22"/>
          <w:szCs w:val="22"/>
        </w:rPr>
      </w:pPr>
      <w:r w:rsidRPr="00C70C64">
        <w:rPr>
          <w:rFonts w:ascii="Arial" w:hAnsi="Arial" w:cs="Arial"/>
          <w:b/>
          <w:bCs/>
          <w:sz w:val="22"/>
          <w:szCs w:val="22"/>
        </w:rPr>
        <w:t>Monitoring of actions</w:t>
      </w:r>
    </w:p>
    <w:p w14:paraId="5698C5C7" w14:textId="77777777" w:rsidR="00172726" w:rsidRPr="00B91666" w:rsidRDefault="00172726" w:rsidP="00B91666">
      <w:pPr>
        <w:spacing w:line="276" w:lineRule="auto"/>
        <w:ind w:left="720"/>
        <w:jc w:val="both"/>
        <w:rPr>
          <w:rFonts w:ascii="Arial" w:hAnsi="Arial" w:cs="Arial"/>
          <w:b/>
          <w:bCs/>
          <w:sz w:val="22"/>
          <w:szCs w:val="22"/>
          <w:highlight w:val="yellow"/>
        </w:rPr>
      </w:pPr>
    </w:p>
    <w:p w14:paraId="7303F7B3" w14:textId="7946D33D" w:rsidR="00172726" w:rsidRPr="00C70C64" w:rsidRDefault="00C70C64" w:rsidP="00C70C64">
      <w:pPr>
        <w:spacing w:line="276" w:lineRule="auto"/>
        <w:ind w:left="360"/>
        <w:jc w:val="both"/>
        <w:rPr>
          <w:rFonts w:ascii="Arial" w:hAnsi="Arial" w:cs="Arial"/>
          <w:sz w:val="22"/>
          <w:szCs w:val="22"/>
        </w:rPr>
      </w:pPr>
      <w:r>
        <w:rPr>
          <w:rFonts w:ascii="Arial" w:hAnsi="Arial" w:cs="Arial"/>
          <w:sz w:val="22"/>
          <w:szCs w:val="22"/>
        </w:rPr>
        <w:t xml:space="preserve">An administration report for all agencies will be completed monthly, and sent to all those agencies with outstanding actions, with a requirement to be completed within a </w:t>
      </w:r>
      <w:r w:rsidR="004A4141">
        <w:rPr>
          <w:rFonts w:ascii="Arial" w:hAnsi="Arial" w:cs="Arial"/>
          <w:sz w:val="22"/>
          <w:szCs w:val="22"/>
        </w:rPr>
        <w:t>two-week</w:t>
      </w:r>
      <w:r>
        <w:rPr>
          <w:rFonts w:ascii="Arial" w:hAnsi="Arial" w:cs="Arial"/>
          <w:sz w:val="22"/>
          <w:szCs w:val="22"/>
        </w:rPr>
        <w:t xml:space="preserve"> timescale.</w:t>
      </w:r>
    </w:p>
    <w:p w14:paraId="1B41EA24" w14:textId="77777777" w:rsidR="00C70C64" w:rsidRPr="00B91666" w:rsidRDefault="00C70C64" w:rsidP="00B91666">
      <w:pPr>
        <w:spacing w:line="276" w:lineRule="auto"/>
        <w:jc w:val="both"/>
        <w:rPr>
          <w:rFonts w:ascii="Arial" w:hAnsi="Arial" w:cs="Arial"/>
          <w:b/>
          <w:bCs/>
          <w:sz w:val="22"/>
          <w:szCs w:val="22"/>
          <w:highlight w:val="yellow"/>
        </w:rPr>
      </w:pPr>
    </w:p>
    <w:p w14:paraId="1FC6E3F1" w14:textId="0B131F02" w:rsidR="008D1CA1" w:rsidRDefault="008D1CA1" w:rsidP="00B91666">
      <w:pPr>
        <w:numPr>
          <w:ilvl w:val="0"/>
          <w:numId w:val="12"/>
        </w:numPr>
        <w:spacing w:line="276" w:lineRule="auto"/>
        <w:jc w:val="both"/>
        <w:rPr>
          <w:rFonts w:ascii="Arial" w:hAnsi="Arial" w:cs="Arial"/>
          <w:b/>
          <w:bCs/>
          <w:sz w:val="22"/>
          <w:szCs w:val="22"/>
        </w:rPr>
      </w:pPr>
      <w:r w:rsidRPr="00C70C64">
        <w:rPr>
          <w:rFonts w:ascii="Arial" w:hAnsi="Arial" w:cs="Arial"/>
          <w:b/>
          <w:bCs/>
          <w:sz w:val="22"/>
          <w:szCs w:val="22"/>
        </w:rPr>
        <w:t>Measuring outcomes</w:t>
      </w:r>
      <w:r w:rsidR="00C70C64" w:rsidRPr="00C70C64">
        <w:rPr>
          <w:rFonts w:ascii="Arial" w:hAnsi="Arial" w:cs="Arial"/>
          <w:b/>
          <w:bCs/>
          <w:sz w:val="22"/>
          <w:szCs w:val="22"/>
        </w:rPr>
        <w:t xml:space="preserve"> (Level 1)</w:t>
      </w:r>
    </w:p>
    <w:p w14:paraId="5057752C" w14:textId="77777777" w:rsidR="00C70C64" w:rsidRDefault="00C70C64" w:rsidP="00C70C64">
      <w:pPr>
        <w:spacing w:line="276" w:lineRule="auto"/>
        <w:jc w:val="both"/>
        <w:rPr>
          <w:rFonts w:ascii="Arial" w:hAnsi="Arial" w:cs="Arial"/>
          <w:b/>
          <w:bCs/>
          <w:sz w:val="22"/>
          <w:szCs w:val="22"/>
        </w:rPr>
      </w:pPr>
    </w:p>
    <w:p w14:paraId="4398AB23" w14:textId="78FCE699" w:rsidR="00C70C64" w:rsidRPr="00C70C64" w:rsidRDefault="00C70C64" w:rsidP="00C70C64">
      <w:pPr>
        <w:spacing w:line="276" w:lineRule="auto"/>
        <w:ind w:left="360"/>
        <w:jc w:val="both"/>
        <w:rPr>
          <w:rFonts w:ascii="Arial" w:hAnsi="Arial" w:cs="Arial"/>
          <w:sz w:val="22"/>
          <w:szCs w:val="22"/>
        </w:rPr>
      </w:pPr>
      <w:r>
        <w:rPr>
          <w:rFonts w:ascii="Arial" w:hAnsi="Arial" w:cs="Arial"/>
          <w:sz w:val="22"/>
          <w:szCs w:val="22"/>
        </w:rPr>
        <w:t>Juno administration will keep a record of those accepted for MARAC, along with those not accepted and the reasoning why.</w:t>
      </w:r>
    </w:p>
    <w:p w14:paraId="497BE85E" w14:textId="77777777" w:rsidR="00C70C64" w:rsidRDefault="00C70C64" w:rsidP="00C70C64">
      <w:pPr>
        <w:spacing w:line="276" w:lineRule="auto"/>
        <w:jc w:val="both"/>
        <w:rPr>
          <w:rFonts w:ascii="Arial" w:hAnsi="Arial" w:cs="Arial"/>
          <w:b/>
          <w:bCs/>
          <w:sz w:val="22"/>
          <w:szCs w:val="22"/>
          <w:highlight w:val="yellow"/>
        </w:rPr>
      </w:pPr>
    </w:p>
    <w:p w14:paraId="371DE10F" w14:textId="77777777" w:rsidR="00C70C64" w:rsidRPr="00B91666" w:rsidRDefault="00C70C64" w:rsidP="00C70C64">
      <w:pPr>
        <w:spacing w:line="276" w:lineRule="auto"/>
        <w:ind w:left="360"/>
        <w:jc w:val="both"/>
        <w:rPr>
          <w:rFonts w:ascii="Arial" w:hAnsi="Arial" w:cs="Arial"/>
          <w:b/>
          <w:bCs/>
          <w:sz w:val="22"/>
          <w:szCs w:val="22"/>
          <w:highlight w:val="yellow"/>
        </w:rPr>
      </w:pPr>
    </w:p>
    <w:p w14:paraId="2C23572A" w14:textId="77777777" w:rsidR="008D1CA1" w:rsidRPr="00C70C64" w:rsidRDefault="008D1CA1" w:rsidP="00B91666">
      <w:pPr>
        <w:numPr>
          <w:ilvl w:val="0"/>
          <w:numId w:val="12"/>
        </w:numPr>
        <w:spacing w:line="276" w:lineRule="auto"/>
        <w:jc w:val="both"/>
        <w:rPr>
          <w:rFonts w:ascii="Arial" w:hAnsi="Arial" w:cs="Arial"/>
          <w:b/>
          <w:bCs/>
          <w:sz w:val="22"/>
          <w:szCs w:val="22"/>
        </w:rPr>
      </w:pPr>
      <w:r w:rsidRPr="00C70C64">
        <w:rPr>
          <w:rFonts w:ascii="Arial" w:hAnsi="Arial" w:cs="Arial"/>
          <w:b/>
          <w:bCs/>
          <w:sz w:val="22"/>
          <w:szCs w:val="22"/>
        </w:rPr>
        <w:t>Emergency MARAC process</w:t>
      </w:r>
    </w:p>
    <w:p w14:paraId="2EC276DA" w14:textId="77777777" w:rsidR="005F5385" w:rsidRDefault="005F5385" w:rsidP="005F5385">
      <w:pPr>
        <w:spacing w:line="276" w:lineRule="auto"/>
        <w:jc w:val="both"/>
        <w:rPr>
          <w:rFonts w:ascii="Arial" w:hAnsi="Arial" w:cs="Arial"/>
          <w:b/>
          <w:bCs/>
          <w:sz w:val="22"/>
          <w:szCs w:val="22"/>
          <w:highlight w:val="yellow"/>
        </w:rPr>
      </w:pPr>
    </w:p>
    <w:p w14:paraId="1FFDC6BC" w14:textId="407E1585" w:rsidR="005F5385" w:rsidRPr="00AC0E75" w:rsidRDefault="005F5385" w:rsidP="005F5385">
      <w:pPr>
        <w:spacing w:line="276" w:lineRule="auto"/>
        <w:ind w:left="720"/>
        <w:jc w:val="both"/>
        <w:rPr>
          <w:rFonts w:ascii="Arial" w:hAnsi="Arial" w:cs="Arial"/>
          <w:sz w:val="22"/>
          <w:szCs w:val="22"/>
        </w:rPr>
      </w:pPr>
      <w:r w:rsidRPr="00AC0E75">
        <w:rPr>
          <w:rFonts w:ascii="Arial" w:hAnsi="Arial" w:cs="Arial"/>
          <w:sz w:val="22"/>
          <w:szCs w:val="22"/>
        </w:rPr>
        <w:t xml:space="preserve">An emergency MARAC is only called in exceptional circumstances.  This would be when a survivor is </w:t>
      </w:r>
      <w:r w:rsidR="004A4141" w:rsidRPr="00AC0E75">
        <w:rPr>
          <w:rFonts w:ascii="Arial" w:hAnsi="Arial" w:cs="Arial"/>
          <w:sz w:val="22"/>
          <w:szCs w:val="22"/>
        </w:rPr>
        <w:t>assessed,</w:t>
      </w:r>
      <w:r w:rsidRPr="00AC0E75">
        <w:rPr>
          <w:rFonts w:ascii="Arial" w:hAnsi="Arial" w:cs="Arial"/>
          <w:sz w:val="22"/>
          <w:szCs w:val="22"/>
        </w:rPr>
        <w:t xml:space="preserve"> and the risk of harm is so imminent, immediate action is required. Statutory services have a duty of care to act at once rather than waiting for the next MARAC. The Emergency MARAC must take place within 48 hours of notification and will take place via Microsoft Teams to enable a timelier response.  These referrals are agreed between the referring agency and the Police MARAC Chair</w:t>
      </w:r>
      <w:r w:rsidRPr="00AC0E75">
        <w:rPr>
          <w:rStyle w:val="FootnoteReference"/>
          <w:rFonts w:ascii="Arial" w:hAnsi="Arial" w:cs="Arial"/>
          <w:sz w:val="22"/>
          <w:szCs w:val="22"/>
        </w:rPr>
        <w:footnoteReference w:id="1"/>
      </w:r>
      <w:r w:rsidRPr="00AC0E75">
        <w:rPr>
          <w:rFonts w:ascii="Arial" w:hAnsi="Arial" w:cs="Arial"/>
          <w:sz w:val="22"/>
          <w:szCs w:val="22"/>
        </w:rPr>
        <w:t xml:space="preserve"> at the DASU.</w:t>
      </w:r>
    </w:p>
    <w:p w14:paraId="65BDEFB7" w14:textId="77777777" w:rsidR="005F5385" w:rsidRPr="00AC0E75" w:rsidRDefault="005F5385" w:rsidP="005F5385">
      <w:pPr>
        <w:spacing w:line="276" w:lineRule="auto"/>
        <w:jc w:val="both"/>
        <w:rPr>
          <w:rFonts w:ascii="Arial" w:hAnsi="Arial" w:cs="Arial"/>
          <w:sz w:val="22"/>
          <w:szCs w:val="22"/>
        </w:rPr>
      </w:pPr>
    </w:p>
    <w:p w14:paraId="42A21C04" w14:textId="592CBA63" w:rsidR="005F5385" w:rsidRDefault="005F5385" w:rsidP="005F5385">
      <w:pPr>
        <w:spacing w:line="276" w:lineRule="auto"/>
        <w:ind w:firstLine="720"/>
        <w:jc w:val="both"/>
        <w:rPr>
          <w:rFonts w:ascii="Arial" w:hAnsi="Arial" w:cs="Arial"/>
          <w:sz w:val="22"/>
          <w:szCs w:val="22"/>
        </w:rPr>
      </w:pPr>
      <w:r w:rsidRPr="00AC0E75">
        <w:rPr>
          <w:rFonts w:ascii="Arial" w:hAnsi="Arial" w:cs="Arial"/>
          <w:sz w:val="22"/>
          <w:szCs w:val="22"/>
        </w:rPr>
        <w:t>Process for an Emergency MARAC</w:t>
      </w:r>
      <w:r w:rsidR="00EE59D7">
        <w:rPr>
          <w:rFonts w:ascii="Arial" w:hAnsi="Arial" w:cs="Arial"/>
          <w:sz w:val="22"/>
          <w:szCs w:val="22"/>
        </w:rPr>
        <w:t>:</w:t>
      </w:r>
    </w:p>
    <w:p w14:paraId="61F192FF" w14:textId="77777777" w:rsidR="00EE59D7" w:rsidRPr="00AC0E75" w:rsidRDefault="00EE59D7" w:rsidP="005F5385">
      <w:pPr>
        <w:spacing w:line="276" w:lineRule="auto"/>
        <w:ind w:firstLine="720"/>
        <w:jc w:val="both"/>
        <w:rPr>
          <w:rFonts w:ascii="Arial" w:hAnsi="Arial" w:cs="Arial"/>
          <w:sz w:val="22"/>
          <w:szCs w:val="22"/>
        </w:rPr>
      </w:pPr>
    </w:p>
    <w:p w14:paraId="6019ABCE" w14:textId="77777777" w:rsidR="005F5385" w:rsidRPr="00AC0E75" w:rsidRDefault="005F5385" w:rsidP="005F5385">
      <w:pPr>
        <w:numPr>
          <w:ilvl w:val="0"/>
          <w:numId w:val="22"/>
        </w:numPr>
        <w:tabs>
          <w:tab w:val="clear" w:pos="1440"/>
          <w:tab w:val="num" w:pos="1843"/>
        </w:tabs>
        <w:spacing w:line="276" w:lineRule="auto"/>
        <w:ind w:left="1843" w:hanging="403"/>
        <w:jc w:val="both"/>
        <w:rPr>
          <w:rFonts w:ascii="Arial" w:hAnsi="Arial" w:cs="Arial"/>
          <w:sz w:val="22"/>
          <w:szCs w:val="22"/>
        </w:rPr>
      </w:pPr>
      <w:r w:rsidRPr="00AC0E75">
        <w:rPr>
          <w:rFonts w:ascii="Arial" w:hAnsi="Arial" w:cs="Arial"/>
          <w:sz w:val="22"/>
          <w:szCs w:val="22"/>
        </w:rPr>
        <w:t>Initial phone call referral by ANY agency to the MARAC Chair (at Police DASU) or MARAC Administrator.</w:t>
      </w:r>
    </w:p>
    <w:p w14:paraId="53E0DC52" w14:textId="77777777" w:rsidR="005F5385" w:rsidRPr="00AC0E75" w:rsidRDefault="005F5385" w:rsidP="005F5385">
      <w:pPr>
        <w:numPr>
          <w:ilvl w:val="0"/>
          <w:numId w:val="22"/>
        </w:numPr>
        <w:tabs>
          <w:tab w:val="clear" w:pos="1440"/>
          <w:tab w:val="num" w:pos="1843"/>
        </w:tabs>
        <w:spacing w:line="276" w:lineRule="auto"/>
        <w:ind w:firstLine="0"/>
        <w:jc w:val="both"/>
        <w:rPr>
          <w:rFonts w:ascii="Arial" w:hAnsi="Arial" w:cs="Arial"/>
          <w:sz w:val="22"/>
          <w:szCs w:val="22"/>
        </w:rPr>
      </w:pPr>
      <w:r w:rsidRPr="00AC0E75">
        <w:rPr>
          <w:rFonts w:ascii="Arial" w:hAnsi="Arial" w:cs="Arial"/>
          <w:sz w:val="22"/>
          <w:szCs w:val="22"/>
        </w:rPr>
        <w:t>Call is logged by both agencies.</w:t>
      </w:r>
    </w:p>
    <w:p w14:paraId="74711180" w14:textId="77777777" w:rsidR="005F5385" w:rsidRPr="00AC0E75" w:rsidRDefault="005F5385" w:rsidP="005F5385">
      <w:pPr>
        <w:numPr>
          <w:ilvl w:val="0"/>
          <w:numId w:val="22"/>
        </w:numPr>
        <w:tabs>
          <w:tab w:val="clear" w:pos="1440"/>
          <w:tab w:val="num" w:pos="1843"/>
        </w:tabs>
        <w:spacing w:line="276" w:lineRule="auto"/>
        <w:ind w:left="1843" w:hanging="425"/>
        <w:jc w:val="both"/>
        <w:rPr>
          <w:rFonts w:ascii="Arial" w:hAnsi="Arial" w:cs="Arial"/>
          <w:sz w:val="22"/>
          <w:szCs w:val="22"/>
        </w:rPr>
      </w:pPr>
      <w:r w:rsidRPr="00AC0E75">
        <w:rPr>
          <w:rFonts w:ascii="Arial" w:hAnsi="Arial" w:cs="Arial"/>
          <w:sz w:val="22"/>
          <w:szCs w:val="22"/>
        </w:rPr>
        <w:t>The MARAC Chair then contacts all other relevant statutory and key agencies at once and makes them aware of the situation.</w:t>
      </w:r>
    </w:p>
    <w:p w14:paraId="30B941EE" w14:textId="77777777" w:rsidR="005F5385" w:rsidRPr="00AC0E75" w:rsidRDefault="005F5385" w:rsidP="005F5385">
      <w:pPr>
        <w:numPr>
          <w:ilvl w:val="0"/>
          <w:numId w:val="22"/>
        </w:numPr>
        <w:tabs>
          <w:tab w:val="clear" w:pos="1440"/>
          <w:tab w:val="num" w:pos="1843"/>
        </w:tabs>
        <w:spacing w:line="276" w:lineRule="auto"/>
        <w:ind w:left="1843" w:hanging="403"/>
        <w:jc w:val="both"/>
        <w:rPr>
          <w:rFonts w:ascii="Arial" w:hAnsi="Arial" w:cs="Arial"/>
          <w:sz w:val="22"/>
          <w:szCs w:val="22"/>
        </w:rPr>
      </w:pPr>
      <w:r w:rsidRPr="00AC0E75">
        <w:rPr>
          <w:rFonts w:ascii="Arial" w:hAnsi="Arial" w:cs="Arial"/>
          <w:sz w:val="22"/>
          <w:szCs w:val="22"/>
        </w:rPr>
        <w:t>Non-statutory / non-key agencies are not expected to attend unless they are the referrer.  However, they may be contacted by phone during the meeting to check what information they have and if there are specific actions they can take to address risk.</w:t>
      </w:r>
    </w:p>
    <w:p w14:paraId="4E2306A0" w14:textId="77777777" w:rsidR="005F5385" w:rsidRPr="00AC0E75" w:rsidRDefault="005F5385" w:rsidP="005F5385">
      <w:pPr>
        <w:numPr>
          <w:ilvl w:val="0"/>
          <w:numId w:val="22"/>
        </w:numPr>
        <w:tabs>
          <w:tab w:val="clear" w:pos="1440"/>
          <w:tab w:val="num" w:pos="1843"/>
        </w:tabs>
        <w:spacing w:line="276" w:lineRule="auto"/>
        <w:ind w:left="1843" w:hanging="403"/>
        <w:jc w:val="both"/>
        <w:rPr>
          <w:rFonts w:ascii="Arial" w:hAnsi="Arial" w:cs="Arial"/>
          <w:sz w:val="22"/>
          <w:szCs w:val="22"/>
        </w:rPr>
      </w:pPr>
      <w:r w:rsidRPr="00AC0E75">
        <w:rPr>
          <w:rFonts w:ascii="Arial" w:hAnsi="Arial" w:cs="Arial"/>
          <w:sz w:val="22"/>
          <w:szCs w:val="22"/>
        </w:rPr>
        <w:t>The Emergency MARAC should be held as soon as possible, please refer to the Police “Threat to life” documentation for further information.</w:t>
      </w:r>
    </w:p>
    <w:p w14:paraId="30C206B0" w14:textId="77777777" w:rsidR="005F5385" w:rsidRPr="00AC0E75" w:rsidRDefault="005F5385" w:rsidP="005F5385">
      <w:pPr>
        <w:numPr>
          <w:ilvl w:val="0"/>
          <w:numId w:val="22"/>
        </w:numPr>
        <w:tabs>
          <w:tab w:val="clear" w:pos="1440"/>
          <w:tab w:val="num" w:pos="1843"/>
        </w:tabs>
        <w:spacing w:line="276" w:lineRule="auto"/>
        <w:ind w:left="1843" w:hanging="425"/>
        <w:jc w:val="both"/>
        <w:rPr>
          <w:rFonts w:ascii="Arial" w:hAnsi="Arial" w:cs="Arial"/>
          <w:sz w:val="22"/>
          <w:szCs w:val="22"/>
        </w:rPr>
      </w:pPr>
      <w:r w:rsidRPr="00AC0E75">
        <w:rPr>
          <w:rFonts w:ascii="Arial" w:hAnsi="Arial" w:cs="Arial"/>
          <w:sz w:val="22"/>
          <w:szCs w:val="22"/>
        </w:rPr>
        <w:t>The initial referring agency must attend so the details presented at the meeting are accurate.</w:t>
      </w:r>
    </w:p>
    <w:p w14:paraId="1E874A42" w14:textId="77777777" w:rsidR="005F5385" w:rsidRPr="00AC0E75" w:rsidRDefault="005F5385" w:rsidP="005F5385">
      <w:pPr>
        <w:numPr>
          <w:ilvl w:val="0"/>
          <w:numId w:val="22"/>
        </w:numPr>
        <w:tabs>
          <w:tab w:val="clear" w:pos="1440"/>
          <w:tab w:val="num" w:pos="1843"/>
        </w:tabs>
        <w:spacing w:line="276" w:lineRule="auto"/>
        <w:ind w:left="1843" w:hanging="425"/>
        <w:jc w:val="both"/>
        <w:rPr>
          <w:rFonts w:ascii="Arial" w:hAnsi="Arial" w:cs="Arial"/>
          <w:sz w:val="22"/>
          <w:szCs w:val="22"/>
        </w:rPr>
      </w:pPr>
      <w:r w:rsidRPr="00AC0E75">
        <w:rPr>
          <w:rFonts w:ascii="Arial" w:hAnsi="Arial" w:cs="Arial"/>
          <w:sz w:val="22"/>
          <w:szCs w:val="22"/>
        </w:rPr>
        <w:t>Basic target hardening, an occurrence marker etc. should be carried out as soon as possible / practical, (If the emergency MARAC takes place in a matter of hours; it is more likely they will occur after the emergency MARAC in combination with other actions agreed).</w:t>
      </w:r>
    </w:p>
    <w:p w14:paraId="473881EB" w14:textId="77777777" w:rsidR="005F5385" w:rsidRPr="00AC0E75" w:rsidRDefault="005F5385" w:rsidP="005F5385">
      <w:pPr>
        <w:numPr>
          <w:ilvl w:val="0"/>
          <w:numId w:val="22"/>
        </w:numPr>
        <w:tabs>
          <w:tab w:val="clear" w:pos="1440"/>
          <w:tab w:val="num" w:pos="1843"/>
        </w:tabs>
        <w:spacing w:line="276" w:lineRule="auto"/>
        <w:ind w:left="1843" w:hanging="425"/>
        <w:jc w:val="both"/>
        <w:rPr>
          <w:rFonts w:ascii="Arial" w:hAnsi="Arial" w:cs="Arial"/>
          <w:sz w:val="22"/>
          <w:szCs w:val="22"/>
        </w:rPr>
      </w:pPr>
      <w:r w:rsidRPr="00AC0E75">
        <w:rPr>
          <w:rFonts w:ascii="Arial" w:hAnsi="Arial" w:cs="Arial"/>
          <w:sz w:val="22"/>
          <w:szCs w:val="22"/>
        </w:rPr>
        <w:t>Urgent actions must be executed immediately. The emergency MARAC should be prioritised on the next MARAC agenda, so the chair can review the action list and present the case to all attending agencies.</w:t>
      </w:r>
    </w:p>
    <w:p w14:paraId="098A76D7" w14:textId="77777777" w:rsidR="005F5385" w:rsidRPr="005F5385" w:rsidRDefault="005F5385" w:rsidP="005F5385">
      <w:pPr>
        <w:spacing w:line="276" w:lineRule="auto"/>
        <w:jc w:val="both"/>
        <w:rPr>
          <w:rFonts w:ascii="Arial" w:hAnsi="Arial" w:cs="Arial"/>
          <w:b/>
          <w:bCs/>
          <w:sz w:val="22"/>
          <w:szCs w:val="22"/>
        </w:rPr>
      </w:pPr>
    </w:p>
    <w:p w14:paraId="62D3AC17" w14:textId="77777777" w:rsidR="008D1CA1" w:rsidRPr="005F5385" w:rsidRDefault="008D1CA1" w:rsidP="00B91666">
      <w:pPr>
        <w:numPr>
          <w:ilvl w:val="0"/>
          <w:numId w:val="12"/>
        </w:numPr>
        <w:spacing w:line="276" w:lineRule="auto"/>
        <w:jc w:val="both"/>
        <w:rPr>
          <w:rFonts w:ascii="Arial" w:hAnsi="Arial" w:cs="Arial"/>
          <w:b/>
          <w:bCs/>
          <w:sz w:val="22"/>
          <w:szCs w:val="22"/>
        </w:rPr>
      </w:pPr>
      <w:r w:rsidRPr="005F5385">
        <w:rPr>
          <w:rFonts w:ascii="Arial" w:hAnsi="Arial" w:cs="Arial"/>
          <w:b/>
          <w:bCs/>
          <w:sz w:val="22"/>
          <w:szCs w:val="22"/>
        </w:rPr>
        <w:t>Cloaked cases</w:t>
      </w:r>
    </w:p>
    <w:p w14:paraId="2552B697" w14:textId="77777777" w:rsidR="005F5385" w:rsidRPr="005F5385" w:rsidRDefault="005F5385" w:rsidP="005F5385">
      <w:pPr>
        <w:spacing w:line="276" w:lineRule="auto"/>
        <w:jc w:val="both"/>
        <w:rPr>
          <w:rFonts w:ascii="Arial" w:hAnsi="Arial" w:cs="Arial"/>
          <w:b/>
          <w:bCs/>
          <w:sz w:val="22"/>
          <w:szCs w:val="22"/>
        </w:rPr>
      </w:pPr>
    </w:p>
    <w:p w14:paraId="4E28E8D5" w14:textId="35594A28" w:rsidR="005F5385" w:rsidRPr="005F5385" w:rsidRDefault="005F5385" w:rsidP="005F5385">
      <w:pPr>
        <w:spacing w:line="276" w:lineRule="auto"/>
        <w:ind w:left="720"/>
        <w:jc w:val="both"/>
        <w:rPr>
          <w:rFonts w:ascii="Arial" w:hAnsi="Arial" w:cs="Arial"/>
          <w:sz w:val="20"/>
          <w:szCs w:val="20"/>
        </w:rPr>
      </w:pPr>
      <w:r w:rsidRPr="005F5385">
        <w:rPr>
          <w:rFonts w:ascii="Arial" w:hAnsi="Arial" w:cs="Arial"/>
          <w:sz w:val="22"/>
          <w:szCs w:val="22"/>
        </w:rPr>
        <w:t xml:space="preserve">There </w:t>
      </w:r>
      <w:r w:rsidR="004A4141" w:rsidRPr="005F5385">
        <w:rPr>
          <w:rFonts w:ascii="Arial" w:hAnsi="Arial" w:cs="Arial"/>
          <w:sz w:val="22"/>
          <w:szCs w:val="22"/>
        </w:rPr>
        <w:t>has</w:t>
      </w:r>
      <w:r w:rsidRPr="005F5385">
        <w:rPr>
          <w:rFonts w:ascii="Arial" w:hAnsi="Arial" w:cs="Arial"/>
          <w:sz w:val="22"/>
          <w:szCs w:val="22"/>
        </w:rPr>
        <w:t xml:space="preserve"> been a significant increase in the number of cases referred to the MARAC that are ‘Cloaked cases’ for various reasons, but this means some of that case information needs to be restricted to some or most agencies until the MARAC meeting itself. Senior management / staff with access to the case in agencies where cases are cloaked will review the information pre and post MARAC to determine what needs to be shared with specific agencies. In some circumstances this may not be done during the MARAC meeting but out with the MARAC meeting, to maintain confidentiality.</w:t>
      </w:r>
    </w:p>
    <w:p w14:paraId="12790042" w14:textId="77777777" w:rsidR="005F5385" w:rsidRPr="005F5385" w:rsidRDefault="005F5385" w:rsidP="005F5385">
      <w:pPr>
        <w:spacing w:line="276" w:lineRule="auto"/>
        <w:ind w:left="720"/>
        <w:jc w:val="both"/>
        <w:rPr>
          <w:rFonts w:ascii="Arial" w:hAnsi="Arial" w:cs="Arial"/>
          <w:sz w:val="22"/>
          <w:szCs w:val="22"/>
        </w:rPr>
      </w:pPr>
      <w:r w:rsidRPr="005F5385">
        <w:rPr>
          <w:rFonts w:ascii="Arial" w:hAnsi="Arial" w:cs="Arial"/>
          <w:sz w:val="22"/>
          <w:szCs w:val="22"/>
        </w:rPr>
        <w:t xml:space="preserve">Although this can be frustrating for agencies as they cannot provide full research for that case, it is important that this is adhered to for safety and security reasons. </w:t>
      </w:r>
    </w:p>
    <w:p w14:paraId="5F8D6357" w14:textId="77777777" w:rsidR="005F5385" w:rsidRPr="005F5385" w:rsidRDefault="005F5385" w:rsidP="005F5385">
      <w:pPr>
        <w:spacing w:line="276" w:lineRule="auto"/>
        <w:jc w:val="both"/>
        <w:rPr>
          <w:rFonts w:ascii="Arial" w:hAnsi="Arial" w:cs="Arial"/>
          <w:b/>
          <w:bCs/>
          <w:sz w:val="20"/>
          <w:szCs w:val="20"/>
          <w:highlight w:val="yellow"/>
        </w:rPr>
      </w:pPr>
    </w:p>
    <w:p w14:paraId="247AA565" w14:textId="77777777" w:rsidR="000A1E53" w:rsidRPr="00B91666" w:rsidRDefault="008D1CA1" w:rsidP="00B91666">
      <w:pPr>
        <w:numPr>
          <w:ilvl w:val="0"/>
          <w:numId w:val="12"/>
        </w:numPr>
        <w:spacing w:line="276" w:lineRule="auto"/>
        <w:jc w:val="both"/>
        <w:rPr>
          <w:rFonts w:ascii="Arial" w:hAnsi="Arial" w:cs="Arial"/>
          <w:b/>
          <w:bCs/>
          <w:sz w:val="22"/>
          <w:szCs w:val="22"/>
        </w:rPr>
      </w:pPr>
      <w:r w:rsidRPr="00B91666">
        <w:rPr>
          <w:rFonts w:ascii="Arial" w:hAnsi="Arial" w:cs="Arial"/>
          <w:b/>
          <w:bCs/>
          <w:sz w:val="22"/>
          <w:szCs w:val="22"/>
        </w:rPr>
        <w:t xml:space="preserve">Confidentiality </w:t>
      </w:r>
    </w:p>
    <w:p w14:paraId="3F9E2F2B" w14:textId="77777777" w:rsidR="000A1E53" w:rsidRPr="00B91666" w:rsidRDefault="000A1E53" w:rsidP="00B91666">
      <w:pPr>
        <w:spacing w:line="276" w:lineRule="auto"/>
        <w:jc w:val="both"/>
        <w:rPr>
          <w:rFonts w:ascii="Arial" w:hAnsi="Arial" w:cs="Arial"/>
          <w:b/>
          <w:bCs/>
          <w:sz w:val="22"/>
          <w:szCs w:val="22"/>
        </w:rPr>
      </w:pPr>
    </w:p>
    <w:p w14:paraId="2B6C5C93" w14:textId="77777777" w:rsidR="000A1E53" w:rsidRPr="00B91666" w:rsidRDefault="000A1E53" w:rsidP="00B91666">
      <w:pPr>
        <w:spacing w:line="276" w:lineRule="auto"/>
        <w:ind w:left="720"/>
        <w:jc w:val="both"/>
        <w:rPr>
          <w:rFonts w:ascii="Arial" w:hAnsi="Arial" w:cs="Arial"/>
          <w:b/>
          <w:bCs/>
          <w:sz w:val="22"/>
          <w:szCs w:val="22"/>
        </w:rPr>
      </w:pPr>
      <w:r w:rsidRPr="00B91666">
        <w:rPr>
          <w:rFonts w:ascii="Arial" w:hAnsi="Arial" w:cs="Arial"/>
          <w:sz w:val="22"/>
          <w:szCs w:val="22"/>
        </w:rPr>
        <w:t xml:space="preserve">All case information, minutes and actions are saved on ECINs and are only accessible to designated MARAC members, who have secondary level authorisation ensuring no other ECINs users can access this information.   Each MARAC agency has its own ECINs administrator who will review staff access to ECINS for MARAC information, ensuring it is GDPR compliant and only staff with a MARAC responsibility have access. Empowering Communities who own ECINs also send monthly reminders to ECINs administrators to check staff with access to MARAC information is up to date. </w:t>
      </w:r>
    </w:p>
    <w:p w14:paraId="77284A51" w14:textId="77777777" w:rsidR="000A1E53" w:rsidRPr="00B91666" w:rsidRDefault="000A1E53" w:rsidP="00B91666">
      <w:pPr>
        <w:spacing w:line="276" w:lineRule="auto"/>
        <w:ind w:left="720"/>
        <w:jc w:val="both"/>
        <w:rPr>
          <w:rFonts w:ascii="Arial" w:hAnsi="Arial" w:cs="Arial"/>
          <w:sz w:val="22"/>
          <w:szCs w:val="22"/>
        </w:rPr>
      </w:pPr>
    </w:p>
    <w:p w14:paraId="5FB7FA3D" w14:textId="77777777" w:rsidR="000A1E53" w:rsidRPr="00B91666" w:rsidRDefault="000A1E53" w:rsidP="00B91666">
      <w:pPr>
        <w:spacing w:line="276" w:lineRule="auto"/>
        <w:ind w:left="720"/>
        <w:jc w:val="both"/>
        <w:rPr>
          <w:rFonts w:ascii="Arial" w:hAnsi="Arial" w:cs="Arial"/>
          <w:sz w:val="22"/>
          <w:szCs w:val="22"/>
        </w:rPr>
      </w:pPr>
      <w:r w:rsidRPr="00B91666">
        <w:rPr>
          <w:rFonts w:ascii="Arial" w:hAnsi="Arial" w:cs="Arial"/>
          <w:sz w:val="22"/>
          <w:szCs w:val="22"/>
        </w:rPr>
        <w:t xml:space="preserve">At the start of each MARAC meeting the MARAC chair will read out a confidentiality statement (see Appendix 14) and declaration of interest that all MARAC representatives, guest referrers and observers will sign and adhere to. As the meeting is held over Teams attendees are asked to note they agree to the confidentiality statement in the comments section or via email to the MARAC Administrator, who records this agreement. </w:t>
      </w:r>
    </w:p>
    <w:p w14:paraId="3007D6E5" w14:textId="77777777" w:rsidR="000A1E53" w:rsidRPr="00B91666" w:rsidRDefault="000A1E53" w:rsidP="00B91666">
      <w:pPr>
        <w:spacing w:line="276" w:lineRule="auto"/>
        <w:ind w:left="720"/>
        <w:jc w:val="both"/>
        <w:rPr>
          <w:rFonts w:ascii="Arial" w:hAnsi="Arial" w:cs="Arial"/>
          <w:sz w:val="22"/>
          <w:szCs w:val="22"/>
        </w:rPr>
      </w:pPr>
      <w:r w:rsidRPr="00B91666">
        <w:rPr>
          <w:rFonts w:ascii="Arial" w:hAnsi="Arial" w:cs="Arial"/>
          <w:sz w:val="22"/>
          <w:szCs w:val="22"/>
        </w:rPr>
        <w:t>When MARAC representatives are contacting colleagues from other agencies about information from the MARAC</w:t>
      </w:r>
      <w:r w:rsidRPr="00B91666">
        <w:rPr>
          <w:rFonts w:ascii="Arial" w:hAnsi="Arial" w:cs="Arial"/>
          <w:color w:val="000080"/>
          <w:sz w:val="22"/>
          <w:szCs w:val="22"/>
        </w:rPr>
        <w:t>,</w:t>
      </w:r>
      <w:r w:rsidRPr="00B91666">
        <w:rPr>
          <w:rFonts w:ascii="Arial" w:hAnsi="Arial" w:cs="Arial"/>
          <w:sz w:val="22"/>
          <w:szCs w:val="22"/>
        </w:rPr>
        <w:t xml:space="preserve"> it is recommended that they check the colleague is aware of the confidentiality of the MARAC information and inform them if the information is for them only, or if they can disclose it and to whom.</w:t>
      </w:r>
    </w:p>
    <w:p w14:paraId="37CBD5C6" w14:textId="77777777" w:rsidR="000A1E53" w:rsidRPr="00B91666" w:rsidRDefault="000A1E53" w:rsidP="00B91666">
      <w:pPr>
        <w:spacing w:line="276" w:lineRule="auto"/>
        <w:ind w:left="720"/>
        <w:jc w:val="both"/>
        <w:rPr>
          <w:rFonts w:ascii="Arial" w:hAnsi="Arial" w:cs="Arial"/>
          <w:sz w:val="22"/>
          <w:szCs w:val="22"/>
        </w:rPr>
      </w:pPr>
      <w:r w:rsidRPr="00B91666">
        <w:rPr>
          <w:rFonts w:ascii="Arial" w:hAnsi="Arial" w:cs="Arial"/>
          <w:sz w:val="22"/>
          <w:szCs w:val="22"/>
        </w:rPr>
        <w:t>For information and procedures about breaches of confidentiality please refer to section 16</w:t>
      </w:r>
      <w:r w:rsidRPr="00B91666">
        <w:rPr>
          <w:rFonts w:ascii="Arial" w:hAnsi="Arial" w:cs="Arial"/>
          <w:color w:val="FF0000"/>
          <w:sz w:val="22"/>
          <w:szCs w:val="22"/>
        </w:rPr>
        <w:t xml:space="preserve"> </w:t>
      </w:r>
      <w:r w:rsidRPr="00B91666">
        <w:rPr>
          <w:rFonts w:ascii="Arial" w:hAnsi="Arial" w:cs="Arial"/>
          <w:sz w:val="22"/>
          <w:szCs w:val="22"/>
        </w:rPr>
        <w:t xml:space="preserve">Breaches. </w:t>
      </w:r>
    </w:p>
    <w:p w14:paraId="21D4EAD1" w14:textId="77777777" w:rsidR="000A1E53" w:rsidRPr="00B91666" w:rsidRDefault="000A1E53" w:rsidP="00B91666">
      <w:pPr>
        <w:spacing w:line="276" w:lineRule="auto"/>
        <w:ind w:left="720"/>
        <w:jc w:val="both"/>
        <w:rPr>
          <w:rFonts w:ascii="Arial" w:hAnsi="Arial" w:cs="Arial"/>
          <w:sz w:val="22"/>
          <w:szCs w:val="22"/>
        </w:rPr>
      </w:pPr>
    </w:p>
    <w:p w14:paraId="605E90DE" w14:textId="77777777" w:rsidR="000A1E53" w:rsidRPr="00B91666" w:rsidRDefault="000A1E53" w:rsidP="00B91666">
      <w:pPr>
        <w:spacing w:line="276" w:lineRule="auto"/>
        <w:ind w:left="720"/>
        <w:jc w:val="both"/>
        <w:rPr>
          <w:rFonts w:ascii="Arial" w:hAnsi="Arial" w:cs="Arial"/>
          <w:b/>
          <w:bCs/>
          <w:sz w:val="22"/>
          <w:szCs w:val="22"/>
        </w:rPr>
      </w:pPr>
    </w:p>
    <w:p w14:paraId="0F1F64B3" w14:textId="1027C885" w:rsidR="008D1CA1" w:rsidRPr="00B91666" w:rsidRDefault="008D1CA1" w:rsidP="00B91666">
      <w:pPr>
        <w:numPr>
          <w:ilvl w:val="0"/>
          <w:numId w:val="12"/>
        </w:numPr>
        <w:spacing w:line="276" w:lineRule="auto"/>
        <w:jc w:val="both"/>
        <w:rPr>
          <w:rFonts w:ascii="Arial" w:hAnsi="Arial" w:cs="Arial"/>
          <w:b/>
          <w:bCs/>
          <w:sz w:val="22"/>
          <w:szCs w:val="22"/>
        </w:rPr>
      </w:pPr>
      <w:r w:rsidRPr="00B91666">
        <w:rPr>
          <w:rFonts w:ascii="Arial" w:hAnsi="Arial" w:cs="Arial"/>
          <w:b/>
          <w:bCs/>
          <w:sz w:val="22"/>
          <w:szCs w:val="22"/>
        </w:rPr>
        <w:t>Information sharing without consent</w:t>
      </w:r>
    </w:p>
    <w:p w14:paraId="7320160B" w14:textId="77777777" w:rsidR="000A1E53" w:rsidRPr="00B91666" w:rsidRDefault="000A1E53" w:rsidP="00B91666">
      <w:pPr>
        <w:spacing w:line="276" w:lineRule="auto"/>
        <w:jc w:val="both"/>
        <w:rPr>
          <w:rFonts w:ascii="Arial" w:hAnsi="Arial" w:cs="Arial"/>
          <w:b/>
          <w:bCs/>
          <w:sz w:val="22"/>
          <w:szCs w:val="22"/>
        </w:rPr>
      </w:pPr>
    </w:p>
    <w:p w14:paraId="020E4A7C" w14:textId="77777777" w:rsidR="000A1E53" w:rsidRPr="00B91666" w:rsidRDefault="000A1E53" w:rsidP="00B91666">
      <w:pPr>
        <w:spacing w:line="276" w:lineRule="auto"/>
        <w:ind w:left="720"/>
        <w:jc w:val="both"/>
        <w:rPr>
          <w:rFonts w:ascii="Arial" w:hAnsi="Arial" w:cs="Arial"/>
          <w:sz w:val="22"/>
          <w:szCs w:val="22"/>
        </w:rPr>
      </w:pPr>
      <w:r w:rsidRPr="00B91666">
        <w:rPr>
          <w:rFonts w:ascii="Arial" w:hAnsi="Arial" w:cs="Arial"/>
          <w:sz w:val="22"/>
          <w:szCs w:val="22"/>
        </w:rPr>
        <w:t xml:space="preserve">As a first requirement, the individual at risk should at all times, be fully informed about the intention to share their personal information with others and their consent should be obtained. </w:t>
      </w:r>
    </w:p>
    <w:p w14:paraId="794C16D0" w14:textId="77777777" w:rsidR="000A1E53" w:rsidRPr="00B91666" w:rsidRDefault="000A1E53" w:rsidP="00B91666">
      <w:pPr>
        <w:spacing w:line="276" w:lineRule="auto"/>
        <w:ind w:left="720"/>
        <w:jc w:val="both"/>
        <w:rPr>
          <w:rFonts w:ascii="Arial" w:hAnsi="Arial" w:cs="Arial"/>
          <w:sz w:val="22"/>
          <w:szCs w:val="22"/>
        </w:rPr>
      </w:pPr>
    </w:p>
    <w:p w14:paraId="77142A5D" w14:textId="515A4A54" w:rsidR="000A1E53" w:rsidRPr="00B91666" w:rsidRDefault="000A1E53" w:rsidP="00B91666">
      <w:pPr>
        <w:spacing w:line="276" w:lineRule="auto"/>
        <w:ind w:left="720"/>
        <w:jc w:val="both"/>
        <w:rPr>
          <w:rFonts w:ascii="Arial" w:hAnsi="Arial" w:cs="Arial"/>
          <w:sz w:val="22"/>
          <w:szCs w:val="22"/>
        </w:rPr>
      </w:pPr>
      <w:r w:rsidRPr="00B91666">
        <w:rPr>
          <w:rFonts w:ascii="Arial" w:hAnsi="Arial" w:cs="Arial"/>
          <w:sz w:val="22"/>
          <w:szCs w:val="22"/>
        </w:rPr>
        <w:t xml:space="preserve">If the survivor has refused to give consent, the referrer is to still make a referral to the MARAC. The Information Sharing without consent section on the MARAC referral needs to be completed and sent with the DASH RIC. </w:t>
      </w:r>
    </w:p>
    <w:p w14:paraId="5BAA2BD8" w14:textId="77777777" w:rsidR="000A1E53" w:rsidRPr="00B91666" w:rsidRDefault="000A1E53" w:rsidP="00B91666">
      <w:pPr>
        <w:spacing w:line="276" w:lineRule="auto"/>
        <w:ind w:left="720"/>
        <w:jc w:val="both"/>
        <w:rPr>
          <w:rFonts w:ascii="Arial" w:hAnsi="Arial" w:cs="Arial"/>
          <w:sz w:val="22"/>
          <w:szCs w:val="22"/>
        </w:rPr>
      </w:pPr>
    </w:p>
    <w:p w14:paraId="2A60D343" w14:textId="4CF330B8" w:rsidR="000A1E53" w:rsidRPr="00B91666" w:rsidRDefault="000A1E53" w:rsidP="00B91666">
      <w:pPr>
        <w:spacing w:line="276" w:lineRule="auto"/>
        <w:ind w:left="720"/>
        <w:jc w:val="both"/>
        <w:rPr>
          <w:rFonts w:ascii="Arial" w:hAnsi="Arial" w:cs="Arial"/>
          <w:sz w:val="22"/>
          <w:szCs w:val="22"/>
        </w:rPr>
      </w:pPr>
      <w:r w:rsidRPr="00B91666">
        <w:rPr>
          <w:rFonts w:ascii="Arial" w:hAnsi="Arial" w:cs="Arial"/>
          <w:sz w:val="22"/>
          <w:szCs w:val="22"/>
        </w:rPr>
        <w:t xml:space="preserve">Information Sharing without consent can be done under the </w:t>
      </w:r>
      <w:r w:rsidRPr="00B91666">
        <w:rPr>
          <w:rStyle w:val="normalchar"/>
          <w:rFonts w:ascii="Arial" w:hAnsi="Arial" w:cs="Arial"/>
          <w:color w:val="000000"/>
          <w:sz w:val="22"/>
          <w:szCs w:val="22"/>
        </w:rPr>
        <w:t xml:space="preserve">EU General Data Protection Regulation (GDPR 20016\ 679) and </w:t>
      </w:r>
      <w:r w:rsidRPr="00B91666">
        <w:rPr>
          <w:rFonts w:ascii="Arial" w:hAnsi="Arial" w:cs="Arial"/>
          <w:sz w:val="22"/>
          <w:szCs w:val="22"/>
        </w:rPr>
        <w:t>2020 GDPR UK</w:t>
      </w:r>
      <w:r w:rsidRPr="00B91666">
        <w:rPr>
          <w:rStyle w:val="normalchar"/>
          <w:rFonts w:ascii="Arial" w:hAnsi="Arial" w:cs="Arial"/>
          <w:color w:val="000000"/>
          <w:sz w:val="22"/>
          <w:szCs w:val="22"/>
        </w:rPr>
        <w:t xml:space="preserve"> which replaced the Data Protection Act 1998 in May 2018</w:t>
      </w:r>
      <w:r w:rsidRPr="00B91666">
        <w:rPr>
          <w:rFonts w:ascii="Arial" w:hAnsi="Arial" w:cs="Arial"/>
          <w:sz w:val="22"/>
          <w:szCs w:val="22"/>
        </w:rPr>
        <w:t xml:space="preserve">, Human Rights Act, Children’s Act 1989, Crime and Disorder Act (prevention or detection of crime), Caldicott Guidelines and decisions to disclose are done on a </w:t>
      </w:r>
      <w:r w:rsidR="002F07B9" w:rsidRPr="00B91666">
        <w:rPr>
          <w:rFonts w:ascii="Arial" w:hAnsi="Arial" w:cs="Arial"/>
          <w:sz w:val="22"/>
          <w:szCs w:val="22"/>
        </w:rPr>
        <w:t>case-by-case</w:t>
      </w:r>
      <w:r w:rsidRPr="00B91666">
        <w:rPr>
          <w:rFonts w:ascii="Arial" w:hAnsi="Arial" w:cs="Arial"/>
          <w:sz w:val="22"/>
          <w:szCs w:val="22"/>
        </w:rPr>
        <w:t xml:space="preserve"> basis.</w:t>
      </w:r>
      <w:r w:rsidRPr="00B91666">
        <w:rPr>
          <w:rStyle w:val="FootnoteReference"/>
          <w:rFonts w:ascii="Arial" w:hAnsi="Arial" w:cs="Arial"/>
          <w:sz w:val="22"/>
          <w:szCs w:val="22"/>
        </w:rPr>
        <w:footnoteReference w:id="2"/>
      </w:r>
    </w:p>
    <w:p w14:paraId="5F958A5A" w14:textId="77777777" w:rsidR="000A1E53" w:rsidRPr="00B91666" w:rsidRDefault="000A1E53" w:rsidP="00B91666">
      <w:pPr>
        <w:spacing w:line="276" w:lineRule="auto"/>
        <w:ind w:left="720"/>
        <w:jc w:val="both"/>
        <w:rPr>
          <w:rFonts w:ascii="Arial" w:hAnsi="Arial" w:cs="Arial"/>
          <w:sz w:val="22"/>
          <w:szCs w:val="22"/>
        </w:rPr>
      </w:pPr>
    </w:p>
    <w:p w14:paraId="06E996CF" w14:textId="77777777" w:rsidR="000A1E53" w:rsidRPr="00B91666" w:rsidRDefault="000A1E53" w:rsidP="00B91666">
      <w:pPr>
        <w:spacing w:line="276" w:lineRule="auto"/>
        <w:ind w:left="720"/>
        <w:jc w:val="both"/>
        <w:rPr>
          <w:rFonts w:ascii="Arial" w:hAnsi="Arial" w:cs="Arial"/>
          <w:sz w:val="22"/>
          <w:szCs w:val="22"/>
        </w:rPr>
      </w:pPr>
      <w:r w:rsidRPr="00B91666">
        <w:rPr>
          <w:rFonts w:ascii="Arial" w:hAnsi="Arial" w:cs="Arial"/>
          <w:sz w:val="22"/>
          <w:szCs w:val="22"/>
        </w:rPr>
        <w:t>Only proportionate, n</w:t>
      </w:r>
      <w:r w:rsidRPr="00B91666">
        <w:rPr>
          <w:rFonts w:ascii="Arial" w:hAnsi="Arial" w:cs="Arial"/>
          <w:bCs/>
          <w:sz w:val="22"/>
          <w:szCs w:val="22"/>
        </w:rPr>
        <w:t>ecessary and relevant</w:t>
      </w:r>
      <w:r w:rsidRPr="00B91666">
        <w:rPr>
          <w:rFonts w:ascii="Arial" w:hAnsi="Arial" w:cs="Arial"/>
          <w:sz w:val="22"/>
          <w:szCs w:val="22"/>
        </w:rPr>
        <w:t xml:space="preserve"> information will be disclosed in relation to the level of risk to the individual / household.  All decisions must be properly documented identifying the reasons to disclose, the risks and what information is disclosed. </w:t>
      </w:r>
    </w:p>
    <w:p w14:paraId="4A4B3D32" w14:textId="77777777" w:rsidR="000A1E53" w:rsidRPr="00B91666" w:rsidRDefault="000A1E53" w:rsidP="00B91666">
      <w:pPr>
        <w:spacing w:line="276" w:lineRule="auto"/>
        <w:ind w:left="720"/>
        <w:jc w:val="both"/>
        <w:rPr>
          <w:rFonts w:ascii="Arial" w:hAnsi="Arial" w:cs="Arial"/>
          <w:sz w:val="22"/>
          <w:szCs w:val="22"/>
        </w:rPr>
      </w:pPr>
      <w:r w:rsidRPr="00B91666">
        <w:rPr>
          <w:rFonts w:ascii="Arial" w:hAnsi="Arial" w:cs="Arial"/>
          <w:sz w:val="22"/>
          <w:szCs w:val="22"/>
        </w:rPr>
        <w:t xml:space="preserve">For further information, refer to the Best Practice Guidance for Information Sharing – Nottinghamshire and Nottingham City MARAC and </w:t>
      </w:r>
      <w:proofErr w:type="spellStart"/>
      <w:r w:rsidRPr="00B91666">
        <w:rPr>
          <w:rFonts w:ascii="Arial" w:hAnsi="Arial" w:cs="Arial"/>
          <w:sz w:val="22"/>
          <w:szCs w:val="22"/>
        </w:rPr>
        <w:t>SafeLives</w:t>
      </w:r>
      <w:proofErr w:type="spellEnd"/>
      <w:r w:rsidRPr="00B91666">
        <w:rPr>
          <w:rFonts w:ascii="Arial" w:hAnsi="Arial" w:cs="Arial"/>
          <w:sz w:val="22"/>
          <w:szCs w:val="22"/>
        </w:rPr>
        <w:t xml:space="preserve"> Legal Grounds for Sharing Information Guidance. </w:t>
      </w:r>
    </w:p>
    <w:p w14:paraId="713C638A" w14:textId="77777777" w:rsidR="002F07B9" w:rsidRPr="00B91666" w:rsidRDefault="002F07B9" w:rsidP="00B91666">
      <w:pPr>
        <w:spacing w:line="276" w:lineRule="auto"/>
        <w:ind w:left="720"/>
        <w:jc w:val="both"/>
        <w:rPr>
          <w:rFonts w:ascii="Arial" w:hAnsi="Arial" w:cs="Arial"/>
          <w:sz w:val="22"/>
          <w:szCs w:val="22"/>
        </w:rPr>
      </w:pPr>
    </w:p>
    <w:p w14:paraId="16D3D462" w14:textId="43777145" w:rsidR="000A1E53" w:rsidRPr="00B91666" w:rsidRDefault="000A1E53" w:rsidP="00B91666">
      <w:pPr>
        <w:spacing w:line="276" w:lineRule="auto"/>
        <w:ind w:left="720"/>
        <w:jc w:val="both"/>
        <w:rPr>
          <w:rStyle w:val="Hyperlink"/>
          <w:rFonts w:ascii="Arial" w:hAnsi="Arial" w:cs="Arial"/>
          <w:sz w:val="22"/>
          <w:szCs w:val="22"/>
        </w:rPr>
      </w:pPr>
      <w:r w:rsidRPr="00B91666">
        <w:rPr>
          <w:rFonts w:ascii="Arial" w:hAnsi="Arial" w:cs="Arial"/>
          <w:sz w:val="22"/>
          <w:szCs w:val="22"/>
        </w:rPr>
        <w:t>(</w:t>
      </w:r>
      <w:hyperlink r:id="rId11" w:history="1">
        <w:r w:rsidRPr="00B91666">
          <w:rPr>
            <w:rStyle w:val="Hyperlink"/>
            <w:rFonts w:ascii="Arial" w:hAnsi="Arial" w:cs="Arial"/>
            <w:sz w:val="22"/>
            <w:szCs w:val="22"/>
          </w:rPr>
          <w:t>http://www.caada.org.uk/sites/default/files/resources/Legal%20Grounds%20for%20Sharing%20Information%20Guidance.pdf</w:t>
        </w:r>
      </w:hyperlink>
    </w:p>
    <w:p w14:paraId="1E789322" w14:textId="77777777" w:rsidR="000A1E53" w:rsidRPr="00B91666" w:rsidRDefault="000A1E53" w:rsidP="00B91666">
      <w:pPr>
        <w:spacing w:line="276" w:lineRule="auto"/>
        <w:jc w:val="both"/>
        <w:rPr>
          <w:rFonts w:ascii="Arial" w:hAnsi="Arial" w:cs="Arial"/>
          <w:b/>
          <w:bCs/>
          <w:sz w:val="22"/>
          <w:szCs w:val="22"/>
        </w:rPr>
      </w:pPr>
    </w:p>
    <w:p w14:paraId="4266DE1A" w14:textId="77777777" w:rsidR="008D1CA1" w:rsidRPr="00B91666" w:rsidRDefault="008D1CA1" w:rsidP="00B91666">
      <w:pPr>
        <w:numPr>
          <w:ilvl w:val="0"/>
          <w:numId w:val="12"/>
        </w:numPr>
        <w:spacing w:line="276" w:lineRule="auto"/>
        <w:jc w:val="both"/>
        <w:rPr>
          <w:rFonts w:ascii="Arial" w:hAnsi="Arial" w:cs="Arial"/>
          <w:b/>
          <w:bCs/>
          <w:sz w:val="22"/>
          <w:szCs w:val="22"/>
        </w:rPr>
      </w:pPr>
      <w:r w:rsidRPr="00B91666">
        <w:rPr>
          <w:rFonts w:ascii="Arial" w:hAnsi="Arial" w:cs="Arial"/>
          <w:b/>
          <w:bCs/>
          <w:sz w:val="22"/>
          <w:szCs w:val="22"/>
        </w:rPr>
        <w:t>Informing others - employers, LADO</w:t>
      </w:r>
    </w:p>
    <w:p w14:paraId="686B8959" w14:textId="77777777" w:rsidR="000A1E53" w:rsidRPr="00B91666" w:rsidRDefault="000A1E53" w:rsidP="00B91666">
      <w:pPr>
        <w:spacing w:line="276" w:lineRule="auto"/>
        <w:jc w:val="both"/>
        <w:rPr>
          <w:rFonts w:ascii="Arial" w:hAnsi="Arial" w:cs="Arial"/>
          <w:b/>
          <w:bCs/>
          <w:sz w:val="22"/>
          <w:szCs w:val="22"/>
        </w:rPr>
      </w:pPr>
    </w:p>
    <w:p w14:paraId="2611D535" w14:textId="77777777" w:rsidR="000A1E53" w:rsidRPr="00B91666" w:rsidRDefault="000A1E53" w:rsidP="00B91666">
      <w:pPr>
        <w:spacing w:line="276" w:lineRule="auto"/>
        <w:ind w:left="720"/>
        <w:jc w:val="both"/>
        <w:rPr>
          <w:rFonts w:ascii="Arial" w:hAnsi="Arial" w:cs="Arial"/>
          <w:sz w:val="22"/>
          <w:szCs w:val="22"/>
          <w:shd w:val="clear" w:color="auto" w:fill="FFFFFF"/>
        </w:rPr>
      </w:pPr>
      <w:r w:rsidRPr="00B91666">
        <w:rPr>
          <w:rFonts w:ascii="Arial" w:hAnsi="Arial" w:cs="Arial"/>
          <w:sz w:val="22"/>
          <w:szCs w:val="22"/>
        </w:rPr>
        <w:t xml:space="preserve">Local Authority Designated Officers (LADO) supports any employer where staff members work (paid or unpaid) or volunteer in a safeguarding role with children up to the age of 18 or vulnerable adults (where appropriate). They provide discussion and advice in relation to an allegation/concern, to ensure that decisions are made objectively and resolved as quickly as possible. If there are concerns / allegations regarding a person working with vulnerable adults, a referral to Adult Social Care – Access Duty Team, would be required. </w:t>
      </w:r>
    </w:p>
    <w:p w14:paraId="6F08221E" w14:textId="77777777" w:rsidR="000A1E53" w:rsidRPr="00B91666" w:rsidRDefault="000A1E53" w:rsidP="00B91666">
      <w:pPr>
        <w:spacing w:line="276" w:lineRule="auto"/>
        <w:jc w:val="both"/>
        <w:rPr>
          <w:rFonts w:ascii="Arial" w:hAnsi="Arial" w:cs="Arial"/>
          <w:b/>
          <w:bCs/>
          <w:sz w:val="22"/>
          <w:szCs w:val="22"/>
        </w:rPr>
      </w:pPr>
    </w:p>
    <w:p w14:paraId="7F635253" w14:textId="77777777" w:rsidR="008D1CA1" w:rsidRPr="007E5AC9" w:rsidRDefault="008D1CA1" w:rsidP="00B91666">
      <w:pPr>
        <w:numPr>
          <w:ilvl w:val="0"/>
          <w:numId w:val="12"/>
        </w:numPr>
        <w:spacing w:line="276" w:lineRule="auto"/>
        <w:jc w:val="both"/>
        <w:rPr>
          <w:rFonts w:ascii="Arial" w:hAnsi="Arial" w:cs="Arial"/>
          <w:b/>
          <w:bCs/>
          <w:sz w:val="22"/>
          <w:szCs w:val="22"/>
        </w:rPr>
      </w:pPr>
      <w:r w:rsidRPr="007E5AC9">
        <w:rPr>
          <w:rFonts w:ascii="Arial" w:hAnsi="Arial" w:cs="Arial"/>
          <w:b/>
          <w:bCs/>
          <w:sz w:val="22"/>
          <w:szCs w:val="22"/>
        </w:rPr>
        <w:t>MARAC letters</w:t>
      </w:r>
    </w:p>
    <w:p w14:paraId="25243BED" w14:textId="77777777" w:rsidR="000A1E53" w:rsidRPr="00B91666" w:rsidRDefault="000A1E53" w:rsidP="00B91666">
      <w:pPr>
        <w:spacing w:line="276" w:lineRule="auto"/>
        <w:jc w:val="both"/>
        <w:rPr>
          <w:rFonts w:ascii="Arial" w:hAnsi="Arial" w:cs="Arial"/>
          <w:b/>
          <w:bCs/>
          <w:sz w:val="22"/>
          <w:szCs w:val="22"/>
        </w:rPr>
      </w:pPr>
    </w:p>
    <w:p w14:paraId="180519D6" w14:textId="342369F1" w:rsidR="000A1E53" w:rsidRPr="00B91666" w:rsidRDefault="000A1E53" w:rsidP="00B91666">
      <w:pPr>
        <w:pStyle w:val="ListParagraph"/>
        <w:spacing w:line="276" w:lineRule="auto"/>
        <w:contextualSpacing/>
        <w:jc w:val="both"/>
        <w:rPr>
          <w:rFonts w:ascii="Arial" w:hAnsi="Arial" w:cs="Arial"/>
          <w:sz w:val="22"/>
          <w:szCs w:val="22"/>
        </w:rPr>
      </w:pPr>
      <w:r w:rsidRPr="00B91666">
        <w:rPr>
          <w:rFonts w:ascii="Arial" w:hAnsi="Arial" w:cs="Arial"/>
          <w:sz w:val="22"/>
          <w:szCs w:val="22"/>
        </w:rPr>
        <w:t>MARAC letters may be provided for support regarding Legal Aid or Housing support to evidence the survivor is at high risk of domestic abuse and which domestic abuse service to contact for additional information, (Juno Women’s Aid for female Survivors and Equation for male</w:t>
      </w:r>
      <w:r w:rsidR="003737C9">
        <w:rPr>
          <w:rFonts w:ascii="Arial" w:hAnsi="Arial" w:cs="Arial"/>
          <w:sz w:val="22"/>
          <w:szCs w:val="22"/>
        </w:rPr>
        <w:t>/LGBTQ+</w:t>
      </w:r>
      <w:r w:rsidRPr="00B91666">
        <w:rPr>
          <w:rFonts w:ascii="Arial" w:hAnsi="Arial" w:cs="Arial"/>
          <w:sz w:val="22"/>
          <w:szCs w:val="22"/>
        </w:rPr>
        <w:t xml:space="preserve"> survivors). MARAC letters can be agreed as a MARAC action and any MARAC agency representative can “pp” a letter on behalf of the MARAC Chair.</w:t>
      </w:r>
    </w:p>
    <w:p w14:paraId="16BCF3EC" w14:textId="77777777" w:rsidR="000A1E53" w:rsidRPr="00B91666" w:rsidRDefault="000A1E53" w:rsidP="00B91666">
      <w:pPr>
        <w:pStyle w:val="ListParagraph"/>
        <w:spacing w:line="276" w:lineRule="auto"/>
        <w:contextualSpacing/>
        <w:jc w:val="both"/>
        <w:rPr>
          <w:rFonts w:ascii="Arial" w:hAnsi="Arial" w:cs="Arial"/>
          <w:sz w:val="22"/>
          <w:szCs w:val="22"/>
        </w:rPr>
      </w:pPr>
    </w:p>
    <w:p w14:paraId="69E65BA8" w14:textId="77777777" w:rsidR="000A1E53" w:rsidRPr="00B91666" w:rsidRDefault="000A1E53" w:rsidP="00B91666">
      <w:pPr>
        <w:spacing w:line="276" w:lineRule="auto"/>
        <w:ind w:left="720"/>
        <w:jc w:val="both"/>
        <w:rPr>
          <w:rFonts w:ascii="Arial" w:hAnsi="Arial" w:cs="Arial"/>
          <w:sz w:val="22"/>
          <w:szCs w:val="22"/>
        </w:rPr>
      </w:pPr>
      <w:r w:rsidRPr="00B91666">
        <w:rPr>
          <w:rFonts w:ascii="Arial" w:hAnsi="Arial" w:cs="Arial"/>
          <w:sz w:val="22"/>
          <w:szCs w:val="22"/>
        </w:rPr>
        <w:t xml:space="preserve">If the MARAC letter is shared with the survivor’s solicitor, they are asked not to share the letter with the perpetrators solicitor to ensure they protect their client (the survivor) from any risk of harm. </w:t>
      </w:r>
    </w:p>
    <w:p w14:paraId="45571B57" w14:textId="77777777" w:rsidR="000A1E53" w:rsidRPr="00B91666" w:rsidRDefault="000A1E53" w:rsidP="00B91666">
      <w:pPr>
        <w:pStyle w:val="ListParagraph"/>
        <w:spacing w:line="276" w:lineRule="auto"/>
        <w:ind w:left="460"/>
        <w:contextualSpacing/>
        <w:jc w:val="both"/>
        <w:rPr>
          <w:rFonts w:ascii="Arial" w:hAnsi="Arial" w:cs="Arial"/>
          <w:sz w:val="22"/>
          <w:szCs w:val="22"/>
        </w:rPr>
      </w:pPr>
    </w:p>
    <w:p w14:paraId="46B0AE74" w14:textId="77777777" w:rsidR="007E5AC9" w:rsidRDefault="000A1E53" w:rsidP="00B91666">
      <w:pPr>
        <w:pStyle w:val="ListParagraph"/>
        <w:spacing w:line="276" w:lineRule="auto"/>
        <w:contextualSpacing/>
        <w:jc w:val="both"/>
        <w:rPr>
          <w:rFonts w:ascii="Arial" w:hAnsi="Arial" w:cs="Arial"/>
          <w:sz w:val="22"/>
          <w:szCs w:val="22"/>
        </w:rPr>
      </w:pPr>
      <w:r w:rsidRPr="00B91666">
        <w:rPr>
          <w:rFonts w:ascii="Arial" w:hAnsi="Arial" w:cs="Arial"/>
          <w:sz w:val="22"/>
          <w:szCs w:val="22"/>
        </w:rPr>
        <w:t>These letters are legally valid for 5 years from point of issue, although multiple letters over this time period may be provided to evidence the current level of risk</w:t>
      </w:r>
      <w:r w:rsidR="007E5AC9">
        <w:rPr>
          <w:rFonts w:ascii="Arial" w:hAnsi="Arial" w:cs="Arial"/>
          <w:sz w:val="22"/>
          <w:szCs w:val="22"/>
        </w:rPr>
        <w:t xml:space="preserve">. </w:t>
      </w:r>
    </w:p>
    <w:p w14:paraId="36FE8642" w14:textId="77777777" w:rsidR="007E5AC9" w:rsidRDefault="007E5AC9" w:rsidP="00B91666">
      <w:pPr>
        <w:pStyle w:val="ListParagraph"/>
        <w:spacing w:line="276" w:lineRule="auto"/>
        <w:contextualSpacing/>
        <w:jc w:val="both"/>
        <w:rPr>
          <w:rFonts w:ascii="Arial" w:hAnsi="Arial" w:cs="Arial"/>
          <w:sz w:val="22"/>
          <w:szCs w:val="22"/>
        </w:rPr>
      </w:pPr>
    </w:p>
    <w:p w14:paraId="39C0B43E" w14:textId="35C60933" w:rsidR="000A1E53" w:rsidRPr="00B91666" w:rsidRDefault="007E5AC9" w:rsidP="00B91666">
      <w:pPr>
        <w:pStyle w:val="ListParagraph"/>
        <w:spacing w:line="276" w:lineRule="auto"/>
        <w:contextualSpacing/>
        <w:jc w:val="both"/>
        <w:rPr>
          <w:rFonts w:ascii="Arial" w:hAnsi="Arial" w:cs="Arial"/>
          <w:sz w:val="22"/>
          <w:szCs w:val="22"/>
        </w:rPr>
      </w:pPr>
      <w:r>
        <w:rPr>
          <w:rFonts w:ascii="Arial" w:hAnsi="Arial" w:cs="Arial"/>
          <w:sz w:val="22"/>
          <w:szCs w:val="22"/>
        </w:rPr>
        <w:t xml:space="preserve">MARAC letters </w:t>
      </w:r>
      <w:r w:rsidR="00E4635A">
        <w:rPr>
          <w:rFonts w:ascii="Arial" w:hAnsi="Arial" w:cs="Arial"/>
          <w:sz w:val="22"/>
          <w:szCs w:val="22"/>
        </w:rPr>
        <w:t xml:space="preserve">for all High-Risk cases will be automatically agreed at the Level 1 </w:t>
      </w:r>
      <w:r w:rsidR="004F0F91">
        <w:rPr>
          <w:rFonts w:ascii="Arial" w:hAnsi="Arial" w:cs="Arial"/>
          <w:sz w:val="22"/>
          <w:szCs w:val="22"/>
        </w:rPr>
        <w:t>RAM and</w:t>
      </w:r>
      <w:r w:rsidR="00E4635A">
        <w:rPr>
          <w:rFonts w:ascii="Arial" w:hAnsi="Arial" w:cs="Arial"/>
          <w:sz w:val="22"/>
          <w:szCs w:val="22"/>
        </w:rPr>
        <w:t xml:space="preserve"> will be generated upon request by the referring agency or survivor. All High-Risk survivors will be contacted by an IDVA, as part of the terms of the partnership agreement in place.</w:t>
      </w:r>
      <w:r>
        <w:rPr>
          <w:rFonts w:ascii="Arial" w:hAnsi="Arial" w:cs="Arial"/>
          <w:sz w:val="22"/>
          <w:szCs w:val="22"/>
        </w:rPr>
        <w:t xml:space="preserve"> </w:t>
      </w:r>
    </w:p>
    <w:p w14:paraId="171EEA09" w14:textId="77777777" w:rsidR="000A1E53" w:rsidRPr="00B91666" w:rsidRDefault="000A1E53" w:rsidP="00B91666">
      <w:pPr>
        <w:spacing w:line="276" w:lineRule="auto"/>
        <w:jc w:val="both"/>
        <w:rPr>
          <w:rFonts w:ascii="Arial" w:hAnsi="Arial" w:cs="Arial"/>
          <w:b/>
          <w:bCs/>
          <w:sz w:val="22"/>
          <w:szCs w:val="22"/>
        </w:rPr>
      </w:pPr>
    </w:p>
    <w:p w14:paraId="205A33EA" w14:textId="77777777" w:rsidR="008D1CA1" w:rsidRPr="00B91666" w:rsidRDefault="008D1CA1" w:rsidP="00B91666">
      <w:pPr>
        <w:numPr>
          <w:ilvl w:val="0"/>
          <w:numId w:val="12"/>
        </w:numPr>
        <w:spacing w:line="276" w:lineRule="auto"/>
        <w:jc w:val="both"/>
        <w:rPr>
          <w:rFonts w:ascii="Arial" w:hAnsi="Arial" w:cs="Arial"/>
          <w:b/>
          <w:bCs/>
          <w:sz w:val="22"/>
          <w:szCs w:val="22"/>
        </w:rPr>
      </w:pPr>
      <w:r w:rsidRPr="00B91666">
        <w:rPr>
          <w:rFonts w:ascii="Arial" w:hAnsi="Arial" w:cs="Arial"/>
          <w:b/>
          <w:bCs/>
          <w:sz w:val="22"/>
          <w:szCs w:val="22"/>
        </w:rPr>
        <w:t>PIR/FOI requests</w:t>
      </w:r>
    </w:p>
    <w:p w14:paraId="20C2F674" w14:textId="77777777" w:rsidR="000A1E53" w:rsidRPr="00B91666" w:rsidRDefault="000A1E53" w:rsidP="00B91666">
      <w:pPr>
        <w:spacing w:line="276" w:lineRule="auto"/>
        <w:jc w:val="both"/>
        <w:rPr>
          <w:rFonts w:ascii="Arial" w:hAnsi="Arial" w:cs="Arial"/>
          <w:b/>
          <w:bCs/>
          <w:sz w:val="22"/>
          <w:szCs w:val="22"/>
        </w:rPr>
      </w:pPr>
    </w:p>
    <w:p w14:paraId="79C20EC8" w14:textId="7BCE3893" w:rsidR="000A1E53" w:rsidRPr="00B91666" w:rsidRDefault="000A1E53" w:rsidP="00B91666">
      <w:pPr>
        <w:spacing w:line="276" w:lineRule="auto"/>
        <w:ind w:left="720"/>
        <w:jc w:val="both"/>
        <w:rPr>
          <w:rFonts w:ascii="Arial" w:hAnsi="Arial" w:cs="Arial"/>
          <w:sz w:val="22"/>
          <w:szCs w:val="22"/>
        </w:rPr>
      </w:pPr>
      <w:r w:rsidRPr="00B91666">
        <w:rPr>
          <w:rFonts w:ascii="Arial" w:hAnsi="Arial" w:cs="Arial"/>
          <w:sz w:val="22"/>
          <w:szCs w:val="22"/>
        </w:rPr>
        <w:t>Requests for MARAC information may come from survivors, perpetrators, agencies not involved in the MARAC, Courts or other third parties</w:t>
      </w:r>
      <w:r w:rsidR="00782F6B" w:rsidRPr="00B91666">
        <w:rPr>
          <w:rFonts w:ascii="Arial" w:hAnsi="Arial" w:cs="Arial"/>
          <w:sz w:val="22"/>
          <w:szCs w:val="22"/>
        </w:rPr>
        <w:t>.</w:t>
      </w:r>
      <w:r w:rsidRPr="00B91666">
        <w:rPr>
          <w:rFonts w:ascii="Arial" w:hAnsi="Arial" w:cs="Arial"/>
          <w:sz w:val="22"/>
          <w:szCs w:val="22"/>
        </w:rPr>
        <w:t xml:space="preserve"> The MARAC is not a statutory body and does not own the information disclosed. Each agency is responsible for their information and the MARAC is only a means of facilitating information sharing.</w:t>
      </w:r>
    </w:p>
    <w:p w14:paraId="22E657C6" w14:textId="77777777" w:rsidR="000A1E53" w:rsidRPr="00B91666" w:rsidRDefault="000A1E53" w:rsidP="00B91666">
      <w:pPr>
        <w:spacing w:line="276" w:lineRule="auto"/>
        <w:jc w:val="both"/>
        <w:rPr>
          <w:rFonts w:ascii="Arial" w:hAnsi="Arial" w:cs="Arial"/>
          <w:b/>
          <w:bCs/>
          <w:sz w:val="22"/>
          <w:szCs w:val="22"/>
        </w:rPr>
      </w:pPr>
    </w:p>
    <w:p w14:paraId="3F8651EE" w14:textId="77777777" w:rsidR="008D1CA1" w:rsidRPr="00B91666" w:rsidRDefault="008D1CA1" w:rsidP="00B91666">
      <w:pPr>
        <w:numPr>
          <w:ilvl w:val="0"/>
          <w:numId w:val="12"/>
        </w:numPr>
        <w:spacing w:line="276" w:lineRule="auto"/>
        <w:jc w:val="both"/>
        <w:rPr>
          <w:rFonts w:ascii="Arial" w:hAnsi="Arial" w:cs="Arial"/>
          <w:b/>
          <w:bCs/>
          <w:sz w:val="22"/>
          <w:szCs w:val="22"/>
        </w:rPr>
      </w:pPr>
      <w:r w:rsidRPr="00B91666">
        <w:rPr>
          <w:rFonts w:ascii="Arial" w:hAnsi="Arial" w:cs="Arial"/>
          <w:b/>
          <w:bCs/>
          <w:sz w:val="22"/>
          <w:szCs w:val="22"/>
        </w:rPr>
        <w:t>Breaches of protocol</w:t>
      </w:r>
    </w:p>
    <w:p w14:paraId="407B204D" w14:textId="77777777" w:rsidR="000A1E53" w:rsidRPr="00B91666" w:rsidRDefault="000A1E53" w:rsidP="00B91666">
      <w:pPr>
        <w:spacing w:line="276" w:lineRule="auto"/>
        <w:jc w:val="both"/>
        <w:rPr>
          <w:rFonts w:ascii="Arial" w:hAnsi="Arial" w:cs="Arial"/>
          <w:b/>
          <w:bCs/>
          <w:sz w:val="22"/>
          <w:szCs w:val="22"/>
        </w:rPr>
      </w:pPr>
    </w:p>
    <w:p w14:paraId="0ABE7716" w14:textId="77777777" w:rsidR="000A1E53" w:rsidRPr="00B91666" w:rsidRDefault="000A1E53" w:rsidP="00B91666">
      <w:pPr>
        <w:spacing w:line="276" w:lineRule="auto"/>
        <w:ind w:left="720"/>
        <w:jc w:val="both"/>
        <w:rPr>
          <w:rFonts w:ascii="Arial" w:hAnsi="Arial" w:cs="Arial"/>
          <w:sz w:val="22"/>
          <w:szCs w:val="22"/>
        </w:rPr>
      </w:pPr>
      <w:r w:rsidRPr="00B91666">
        <w:rPr>
          <w:rFonts w:ascii="Arial" w:hAnsi="Arial" w:cs="Arial"/>
          <w:sz w:val="22"/>
          <w:szCs w:val="22"/>
        </w:rPr>
        <w:t xml:space="preserve">MARAC members are to be aware that breaches of the MARAC protocol may increase the risk to a survivor, who is already high risk. </w:t>
      </w:r>
    </w:p>
    <w:p w14:paraId="490E20A7" w14:textId="77777777" w:rsidR="00782F6B" w:rsidRPr="00B91666" w:rsidRDefault="00782F6B" w:rsidP="00B91666">
      <w:pPr>
        <w:spacing w:line="276" w:lineRule="auto"/>
        <w:ind w:left="720"/>
        <w:jc w:val="both"/>
        <w:rPr>
          <w:rFonts w:ascii="Arial" w:hAnsi="Arial" w:cs="Arial"/>
          <w:sz w:val="22"/>
          <w:szCs w:val="22"/>
        </w:rPr>
      </w:pPr>
    </w:p>
    <w:p w14:paraId="67E15B31" w14:textId="3E0770B3" w:rsidR="00782F6B" w:rsidRPr="00B91666" w:rsidRDefault="000A1E53" w:rsidP="00B91666">
      <w:pPr>
        <w:spacing w:line="276" w:lineRule="auto"/>
        <w:ind w:left="720"/>
        <w:jc w:val="both"/>
        <w:rPr>
          <w:rFonts w:ascii="Arial" w:hAnsi="Arial" w:cs="Arial"/>
          <w:sz w:val="22"/>
          <w:szCs w:val="22"/>
        </w:rPr>
      </w:pPr>
      <w:r w:rsidRPr="00B91666">
        <w:rPr>
          <w:rFonts w:ascii="Arial" w:hAnsi="Arial" w:cs="Arial"/>
          <w:sz w:val="22"/>
          <w:szCs w:val="22"/>
        </w:rPr>
        <w:t>Breaches of the agreements</w:t>
      </w:r>
      <w:r w:rsidRPr="00B91666">
        <w:rPr>
          <w:rStyle w:val="FootnoteReference"/>
          <w:rFonts w:ascii="Arial" w:hAnsi="Arial" w:cs="Arial"/>
          <w:sz w:val="22"/>
          <w:szCs w:val="22"/>
        </w:rPr>
        <w:footnoteReference w:id="3"/>
      </w:r>
      <w:r w:rsidRPr="00B91666">
        <w:rPr>
          <w:rFonts w:ascii="Arial" w:hAnsi="Arial" w:cs="Arial"/>
          <w:sz w:val="22"/>
          <w:szCs w:val="22"/>
        </w:rPr>
        <w:t xml:space="preserve"> will be dealt with through the following processes:</w:t>
      </w:r>
    </w:p>
    <w:p w14:paraId="1A8D2604" w14:textId="24E3D76D" w:rsidR="00782F6B" w:rsidRPr="00B91666" w:rsidRDefault="000A1E53" w:rsidP="00B91666">
      <w:pPr>
        <w:numPr>
          <w:ilvl w:val="0"/>
          <w:numId w:val="15"/>
        </w:numPr>
        <w:tabs>
          <w:tab w:val="clear" w:pos="1440"/>
          <w:tab w:val="num" w:pos="1843"/>
        </w:tabs>
        <w:spacing w:line="276" w:lineRule="auto"/>
        <w:ind w:left="1843" w:hanging="425"/>
        <w:jc w:val="both"/>
        <w:rPr>
          <w:rFonts w:ascii="Arial" w:eastAsia="MS Mincho" w:hAnsi="Arial" w:cs="Arial"/>
          <w:color w:val="000000"/>
          <w:sz w:val="22"/>
          <w:szCs w:val="22"/>
          <w:lang w:eastAsia="ja-JP"/>
        </w:rPr>
      </w:pPr>
      <w:r w:rsidRPr="00B91666">
        <w:rPr>
          <w:rFonts w:ascii="Arial" w:eastAsia="MS Mincho" w:hAnsi="Arial" w:cs="Arial"/>
          <w:sz w:val="22"/>
          <w:szCs w:val="22"/>
          <w:lang w:eastAsia="ja-JP"/>
        </w:rPr>
        <w:t>If concerns are raised about another agency, the concerned colleague</w:t>
      </w:r>
      <w:r w:rsidRPr="00B91666">
        <w:rPr>
          <w:rFonts w:ascii="Arial" w:eastAsia="MS Mincho" w:hAnsi="Arial" w:cs="Arial"/>
          <w:color w:val="000000"/>
          <w:sz w:val="22"/>
          <w:szCs w:val="22"/>
          <w:lang w:eastAsia="ja-JP"/>
        </w:rPr>
        <w:t xml:space="preserve"> should speak to their manager and the MARAC </w:t>
      </w:r>
      <w:r w:rsidRPr="00B91666">
        <w:rPr>
          <w:rFonts w:ascii="Arial" w:hAnsi="Arial" w:cs="Arial"/>
          <w:sz w:val="22"/>
          <w:szCs w:val="22"/>
        </w:rPr>
        <w:t>Steering Group</w:t>
      </w:r>
      <w:r w:rsidRPr="00B91666">
        <w:rPr>
          <w:rFonts w:ascii="Arial" w:eastAsia="MS Mincho" w:hAnsi="Arial" w:cs="Arial"/>
          <w:color w:val="000000"/>
          <w:sz w:val="22"/>
          <w:szCs w:val="22"/>
          <w:lang w:eastAsia="ja-JP"/>
        </w:rPr>
        <w:t xml:space="preserve"> coordinator (CDP</w:t>
      </w:r>
      <w:r w:rsidRPr="00B91666">
        <w:rPr>
          <w:rFonts w:ascii="Arial" w:hAnsi="Arial" w:cs="Arial"/>
          <w:sz w:val="22"/>
          <w:szCs w:val="22"/>
        </w:rPr>
        <w:t xml:space="preserve"> Domestic violence and abuse policy officer</w:t>
      </w:r>
      <w:r w:rsidRPr="00B91666">
        <w:rPr>
          <w:rFonts w:ascii="Arial" w:eastAsia="MS Mincho" w:hAnsi="Arial" w:cs="Arial"/>
          <w:color w:val="000000"/>
          <w:sz w:val="22"/>
          <w:szCs w:val="22"/>
          <w:lang w:eastAsia="ja-JP"/>
        </w:rPr>
        <w:t xml:space="preserve">) who will contact the agency where concerns have been raised to </w:t>
      </w:r>
      <w:r w:rsidRPr="00B91666">
        <w:rPr>
          <w:rFonts w:ascii="Arial" w:eastAsia="MS Mincho" w:hAnsi="Arial" w:cs="Arial"/>
          <w:b/>
          <w:bCs/>
          <w:color w:val="000000"/>
          <w:sz w:val="22"/>
          <w:szCs w:val="22"/>
          <w:lang w:eastAsia="ja-JP"/>
        </w:rPr>
        <w:t>establish the facts</w:t>
      </w:r>
      <w:r w:rsidRPr="00B91666">
        <w:rPr>
          <w:rFonts w:ascii="Arial" w:eastAsia="MS Mincho" w:hAnsi="Arial" w:cs="Arial"/>
          <w:color w:val="000000"/>
          <w:sz w:val="22"/>
          <w:szCs w:val="22"/>
          <w:lang w:eastAsia="ja-JP"/>
        </w:rPr>
        <w:t xml:space="preserve">. The coordinator will clarify details with both agencies before notifying the IDVA service (Equation or Juno Women’s Aid) and police DASU colleague (and other agencies) if required. </w:t>
      </w:r>
    </w:p>
    <w:p w14:paraId="51B7C747" w14:textId="77777777" w:rsidR="000A1E53" w:rsidRPr="00B91666" w:rsidRDefault="000A1E53" w:rsidP="00B91666">
      <w:pPr>
        <w:numPr>
          <w:ilvl w:val="0"/>
          <w:numId w:val="15"/>
        </w:numPr>
        <w:tabs>
          <w:tab w:val="clear" w:pos="1440"/>
          <w:tab w:val="num" w:pos="1843"/>
        </w:tabs>
        <w:spacing w:line="276" w:lineRule="auto"/>
        <w:ind w:left="1843" w:hanging="425"/>
        <w:jc w:val="both"/>
        <w:rPr>
          <w:rFonts w:ascii="Arial" w:hAnsi="Arial" w:cs="Arial"/>
          <w:sz w:val="22"/>
          <w:szCs w:val="22"/>
        </w:rPr>
      </w:pPr>
      <w:r w:rsidRPr="00B91666">
        <w:rPr>
          <w:rFonts w:ascii="Arial" w:hAnsi="Arial" w:cs="Arial"/>
          <w:sz w:val="22"/>
          <w:szCs w:val="22"/>
        </w:rPr>
        <w:t>Checks will be done to determine if the survivor / children / other vulnerable people in the household have been put at risk</w:t>
      </w:r>
    </w:p>
    <w:p w14:paraId="1264DBE4" w14:textId="77777777" w:rsidR="000A1E53" w:rsidRPr="00B91666" w:rsidRDefault="000A1E53" w:rsidP="00B91666">
      <w:pPr>
        <w:numPr>
          <w:ilvl w:val="0"/>
          <w:numId w:val="15"/>
        </w:numPr>
        <w:tabs>
          <w:tab w:val="clear" w:pos="1440"/>
          <w:tab w:val="num" w:pos="1843"/>
        </w:tabs>
        <w:spacing w:line="276" w:lineRule="auto"/>
        <w:ind w:left="1843" w:hanging="425"/>
        <w:jc w:val="both"/>
        <w:rPr>
          <w:rFonts w:ascii="Arial" w:eastAsia="MS Mincho" w:hAnsi="Arial" w:cs="Arial"/>
          <w:color w:val="000000"/>
          <w:sz w:val="22"/>
          <w:szCs w:val="22"/>
          <w:lang w:eastAsia="ja-JP"/>
        </w:rPr>
      </w:pPr>
      <w:r w:rsidRPr="00B91666">
        <w:rPr>
          <w:rFonts w:ascii="Arial" w:eastAsia="MS Mincho" w:hAnsi="Arial" w:cs="Arial"/>
          <w:color w:val="000000"/>
          <w:sz w:val="22"/>
          <w:szCs w:val="22"/>
          <w:lang w:eastAsia="ja-JP"/>
        </w:rPr>
        <w:t xml:space="preserve"> If colleagues / agencies are not happy with the clarification of the situation, then contact should be made between the managers of these agencies to discuss the circumstances/ facts. They should keep the MARAC </w:t>
      </w:r>
      <w:r w:rsidRPr="00B91666">
        <w:rPr>
          <w:rFonts w:ascii="Arial" w:hAnsi="Arial" w:cs="Arial"/>
          <w:sz w:val="22"/>
          <w:szCs w:val="22"/>
        </w:rPr>
        <w:t>Steering Group</w:t>
      </w:r>
      <w:r w:rsidRPr="00B91666">
        <w:rPr>
          <w:rFonts w:ascii="Arial" w:eastAsia="MS Mincho" w:hAnsi="Arial" w:cs="Arial"/>
          <w:color w:val="000000"/>
          <w:sz w:val="22"/>
          <w:szCs w:val="22"/>
          <w:lang w:eastAsia="ja-JP"/>
        </w:rPr>
        <w:t xml:space="preserve"> Coordinator </w:t>
      </w:r>
      <w:r w:rsidRPr="00B91666">
        <w:rPr>
          <w:rFonts w:ascii="Arial" w:hAnsi="Arial" w:cs="Arial"/>
          <w:sz w:val="22"/>
          <w:szCs w:val="22"/>
        </w:rPr>
        <w:t xml:space="preserve">(CDP Domestic violence and abuse policy officer) </w:t>
      </w:r>
      <w:r w:rsidRPr="00B91666">
        <w:rPr>
          <w:rFonts w:ascii="Arial" w:eastAsia="MS Mincho" w:hAnsi="Arial" w:cs="Arial"/>
          <w:color w:val="000000"/>
          <w:sz w:val="22"/>
          <w:szCs w:val="22"/>
          <w:lang w:eastAsia="ja-JP"/>
        </w:rPr>
        <w:t xml:space="preserve">informed of discussions and outcomes. </w:t>
      </w:r>
    </w:p>
    <w:p w14:paraId="42547F49" w14:textId="77777777" w:rsidR="000A1E53" w:rsidRPr="00B91666" w:rsidRDefault="000A1E53" w:rsidP="00B91666">
      <w:pPr>
        <w:numPr>
          <w:ilvl w:val="0"/>
          <w:numId w:val="15"/>
        </w:numPr>
        <w:tabs>
          <w:tab w:val="clear" w:pos="1440"/>
          <w:tab w:val="num" w:pos="1843"/>
        </w:tabs>
        <w:spacing w:line="276" w:lineRule="auto"/>
        <w:ind w:left="1843" w:hanging="425"/>
        <w:jc w:val="both"/>
        <w:rPr>
          <w:rFonts w:ascii="Arial" w:eastAsia="MS Mincho" w:hAnsi="Arial" w:cs="Arial"/>
          <w:color w:val="000000"/>
          <w:sz w:val="22"/>
          <w:szCs w:val="22"/>
          <w:lang w:eastAsia="ja-JP"/>
        </w:rPr>
      </w:pPr>
      <w:r w:rsidRPr="00B91666">
        <w:rPr>
          <w:rFonts w:ascii="Arial" w:eastAsia="MS Mincho" w:hAnsi="Arial" w:cs="Arial"/>
          <w:color w:val="000000"/>
          <w:sz w:val="22"/>
          <w:szCs w:val="22"/>
          <w:lang w:eastAsia="ja-JP"/>
        </w:rPr>
        <w:t xml:space="preserve">If a breach of confidentiality is found to have taken place, the priority will be to manage any risk posed to the survivor, children and vulnerable adults or colleagues. The case may be returned to the MARAC to determine what further actions can be done to reduce any risk caused by the breach. The agency that employs the colleague who has breached confidentiality will follow their own disciplinary procedures. It may be helpful for the colleague responsible for the breach to be excluded from attending MARACs in the immediate future, although this will have to be reviewed for the longer term by the agency. </w:t>
      </w:r>
    </w:p>
    <w:p w14:paraId="3EA3FBF8" w14:textId="77777777" w:rsidR="000A1E53" w:rsidRPr="00B91666" w:rsidRDefault="000A1E53" w:rsidP="00B91666">
      <w:pPr>
        <w:numPr>
          <w:ilvl w:val="0"/>
          <w:numId w:val="15"/>
        </w:numPr>
        <w:tabs>
          <w:tab w:val="clear" w:pos="1440"/>
          <w:tab w:val="num" w:pos="1843"/>
        </w:tabs>
        <w:spacing w:line="276" w:lineRule="auto"/>
        <w:ind w:left="1843" w:hanging="425"/>
        <w:jc w:val="both"/>
        <w:rPr>
          <w:rFonts w:ascii="Arial" w:eastAsia="MS Mincho" w:hAnsi="Arial" w:cs="Arial"/>
          <w:color w:val="000000"/>
          <w:sz w:val="22"/>
          <w:szCs w:val="22"/>
          <w:lang w:eastAsia="ja-JP"/>
        </w:rPr>
      </w:pPr>
      <w:r w:rsidRPr="00B91666">
        <w:rPr>
          <w:rFonts w:ascii="Arial" w:eastAsia="MS Mincho" w:hAnsi="Arial" w:cs="Arial"/>
          <w:color w:val="000000"/>
          <w:sz w:val="22"/>
          <w:szCs w:val="22"/>
          <w:lang w:eastAsia="ja-JP"/>
        </w:rPr>
        <w:t xml:space="preserve">A summary of the lessons learned will be taken to the MARAC Steering Group. </w:t>
      </w:r>
    </w:p>
    <w:p w14:paraId="7A78E38C" w14:textId="77777777" w:rsidR="000A1E53" w:rsidRPr="00B91666" w:rsidRDefault="000A1E53" w:rsidP="00B91666">
      <w:pPr>
        <w:spacing w:line="276" w:lineRule="auto"/>
        <w:jc w:val="both"/>
        <w:rPr>
          <w:rFonts w:ascii="Arial" w:hAnsi="Arial" w:cs="Arial"/>
          <w:b/>
          <w:bCs/>
          <w:sz w:val="22"/>
          <w:szCs w:val="22"/>
        </w:rPr>
      </w:pPr>
    </w:p>
    <w:p w14:paraId="1F01DA99" w14:textId="77777777" w:rsidR="008D1CA1" w:rsidRPr="00B91666" w:rsidRDefault="008D1CA1" w:rsidP="00B91666">
      <w:pPr>
        <w:numPr>
          <w:ilvl w:val="0"/>
          <w:numId w:val="12"/>
        </w:numPr>
        <w:spacing w:line="276" w:lineRule="auto"/>
        <w:jc w:val="both"/>
        <w:rPr>
          <w:rFonts w:ascii="Arial" w:hAnsi="Arial" w:cs="Arial"/>
          <w:b/>
          <w:bCs/>
          <w:sz w:val="22"/>
          <w:szCs w:val="22"/>
        </w:rPr>
      </w:pPr>
      <w:r w:rsidRPr="00B91666">
        <w:rPr>
          <w:rFonts w:ascii="Arial" w:hAnsi="Arial" w:cs="Arial"/>
          <w:b/>
          <w:bCs/>
          <w:sz w:val="22"/>
          <w:szCs w:val="22"/>
        </w:rPr>
        <w:t>Agency withdrawal from MARAC</w:t>
      </w:r>
    </w:p>
    <w:p w14:paraId="1934E767" w14:textId="77777777" w:rsidR="00013C55" w:rsidRPr="00B91666" w:rsidRDefault="00013C55" w:rsidP="00B91666">
      <w:pPr>
        <w:spacing w:line="276" w:lineRule="auto"/>
        <w:jc w:val="both"/>
        <w:rPr>
          <w:rFonts w:ascii="Arial" w:hAnsi="Arial" w:cs="Arial"/>
          <w:b/>
          <w:bCs/>
          <w:sz w:val="22"/>
          <w:szCs w:val="22"/>
        </w:rPr>
      </w:pPr>
    </w:p>
    <w:p w14:paraId="09732B24" w14:textId="77777777" w:rsidR="00013C55" w:rsidRPr="00B91666" w:rsidRDefault="00013C55" w:rsidP="00B91666">
      <w:pPr>
        <w:spacing w:line="276" w:lineRule="auto"/>
        <w:ind w:left="720"/>
        <w:jc w:val="both"/>
        <w:rPr>
          <w:rFonts w:ascii="Arial" w:hAnsi="Arial" w:cs="Arial"/>
          <w:sz w:val="22"/>
          <w:szCs w:val="22"/>
        </w:rPr>
      </w:pPr>
      <w:r w:rsidRPr="00B91666">
        <w:rPr>
          <w:rFonts w:ascii="Arial" w:hAnsi="Arial" w:cs="Arial"/>
          <w:sz w:val="22"/>
          <w:szCs w:val="22"/>
        </w:rPr>
        <w:t>If an agency wishes to withdraw from the MARAC operating protocol they must do so formally in writing, providing clear indications why they wish to withdraw and provide at least 2 weeks’ notice of the withdrawal. The letter must be sent to the MARAC Steering Group Chair.</w:t>
      </w:r>
    </w:p>
    <w:p w14:paraId="55FA96AC" w14:textId="77777777" w:rsidR="00013C55" w:rsidRPr="00B91666" w:rsidRDefault="00013C55" w:rsidP="00B91666">
      <w:pPr>
        <w:spacing w:line="276" w:lineRule="auto"/>
        <w:jc w:val="both"/>
        <w:rPr>
          <w:rFonts w:ascii="Arial" w:hAnsi="Arial" w:cs="Arial"/>
          <w:b/>
          <w:bCs/>
          <w:sz w:val="22"/>
          <w:szCs w:val="22"/>
        </w:rPr>
      </w:pPr>
    </w:p>
    <w:p w14:paraId="4DEBDEBE" w14:textId="69E44B0D" w:rsidR="00013C55" w:rsidRPr="00B91666" w:rsidRDefault="00013C55" w:rsidP="00B91666">
      <w:pPr>
        <w:numPr>
          <w:ilvl w:val="0"/>
          <w:numId w:val="12"/>
        </w:numPr>
        <w:spacing w:line="276" w:lineRule="auto"/>
        <w:jc w:val="both"/>
        <w:rPr>
          <w:rFonts w:ascii="Arial" w:hAnsi="Arial" w:cs="Arial"/>
          <w:b/>
          <w:bCs/>
          <w:sz w:val="22"/>
          <w:szCs w:val="22"/>
        </w:rPr>
      </w:pPr>
      <w:r w:rsidRPr="00B91666">
        <w:rPr>
          <w:rFonts w:ascii="Arial" w:hAnsi="Arial" w:cs="Arial"/>
          <w:b/>
          <w:bCs/>
          <w:sz w:val="22"/>
          <w:szCs w:val="22"/>
        </w:rPr>
        <w:t>Appeals Process</w:t>
      </w:r>
    </w:p>
    <w:p w14:paraId="656933A3" w14:textId="77777777" w:rsidR="000A1E53" w:rsidRPr="00B91666" w:rsidRDefault="000A1E53" w:rsidP="00B91666">
      <w:pPr>
        <w:spacing w:line="276" w:lineRule="auto"/>
        <w:jc w:val="both"/>
        <w:rPr>
          <w:rFonts w:ascii="Arial" w:hAnsi="Arial" w:cs="Arial"/>
          <w:b/>
          <w:bCs/>
          <w:sz w:val="22"/>
          <w:szCs w:val="22"/>
        </w:rPr>
      </w:pPr>
    </w:p>
    <w:p w14:paraId="193BE0EE" w14:textId="1D1576C8" w:rsidR="00010E63" w:rsidRPr="00B91666" w:rsidRDefault="00013C55" w:rsidP="00B91666">
      <w:pPr>
        <w:spacing w:line="276" w:lineRule="auto"/>
        <w:ind w:left="720"/>
        <w:jc w:val="both"/>
        <w:rPr>
          <w:rFonts w:ascii="Arial" w:hAnsi="Arial" w:cs="Arial"/>
          <w:sz w:val="22"/>
          <w:szCs w:val="22"/>
        </w:rPr>
      </w:pPr>
      <w:r w:rsidRPr="00B91666">
        <w:rPr>
          <w:rFonts w:ascii="Arial" w:hAnsi="Arial" w:cs="Arial"/>
          <w:sz w:val="22"/>
          <w:szCs w:val="22"/>
        </w:rPr>
        <w:t>See below Appendix A</w:t>
      </w:r>
      <w:r w:rsidR="00010E63" w:rsidRPr="00B91666">
        <w:rPr>
          <w:rFonts w:ascii="Arial" w:hAnsi="Arial" w:cs="Arial"/>
          <w:sz w:val="22"/>
          <w:szCs w:val="22"/>
        </w:rPr>
        <w:t xml:space="preserve"> Risk Analysis Meeting Appeals Process</w:t>
      </w:r>
    </w:p>
    <w:p w14:paraId="12D5B08D" w14:textId="73ED8A5C" w:rsidR="00013C55" w:rsidRPr="00B91666" w:rsidRDefault="00010E63" w:rsidP="00B91666">
      <w:pPr>
        <w:spacing w:line="276" w:lineRule="auto"/>
        <w:ind w:left="720"/>
        <w:jc w:val="both"/>
        <w:rPr>
          <w:rFonts w:ascii="Arial" w:hAnsi="Arial" w:cs="Arial"/>
          <w:sz w:val="22"/>
          <w:szCs w:val="22"/>
        </w:rPr>
      </w:pPr>
      <w:r w:rsidRPr="00B91666">
        <w:rPr>
          <w:rFonts w:ascii="Arial" w:hAnsi="Arial" w:cs="Arial"/>
          <w:sz w:val="22"/>
          <w:szCs w:val="22"/>
        </w:rPr>
        <w:t>See below Appendix B Risk Analysis Meeting Appeal For</w:t>
      </w:r>
      <w:r w:rsidR="00172726" w:rsidRPr="00B91666">
        <w:rPr>
          <w:rFonts w:ascii="Arial" w:hAnsi="Arial" w:cs="Arial"/>
          <w:sz w:val="22"/>
          <w:szCs w:val="22"/>
        </w:rPr>
        <w:t>m</w:t>
      </w:r>
    </w:p>
    <w:p w14:paraId="15894F0B" w14:textId="77777777" w:rsidR="00013C55" w:rsidRDefault="00013C55" w:rsidP="00B91666">
      <w:pPr>
        <w:spacing w:line="276" w:lineRule="auto"/>
        <w:ind w:left="720"/>
        <w:jc w:val="both"/>
        <w:rPr>
          <w:rFonts w:ascii="Arial" w:hAnsi="Arial" w:cs="Arial"/>
          <w:sz w:val="22"/>
          <w:szCs w:val="22"/>
        </w:rPr>
      </w:pPr>
    </w:p>
    <w:p w14:paraId="5B8E30C7" w14:textId="77777777" w:rsidR="000A1E53" w:rsidRPr="00B91666" w:rsidRDefault="000A1E53" w:rsidP="00B91666">
      <w:pPr>
        <w:spacing w:line="276" w:lineRule="auto"/>
        <w:jc w:val="both"/>
        <w:rPr>
          <w:rFonts w:ascii="Arial" w:hAnsi="Arial" w:cs="Arial"/>
          <w:b/>
          <w:bCs/>
          <w:sz w:val="22"/>
          <w:szCs w:val="22"/>
        </w:rPr>
      </w:pPr>
    </w:p>
    <w:p w14:paraId="252BEFD5" w14:textId="77777777" w:rsidR="008D1CA1" w:rsidRPr="00B91666" w:rsidRDefault="008D1CA1" w:rsidP="00B91666">
      <w:pPr>
        <w:numPr>
          <w:ilvl w:val="0"/>
          <w:numId w:val="12"/>
        </w:numPr>
        <w:spacing w:line="276" w:lineRule="auto"/>
        <w:jc w:val="both"/>
        <w:rPr>
          <w:rFonts w:ascii="Arial" w:hAnsi="Arial" w:cs="Arial"/>
          <w:b/>
          <w:bCs/>
          <w:sz w:val="22"/>
          <w:szCs w:val="22"/>
        </w:rPr>
      </w:pPr>
      <w:r w:rsidRPr="00B91666">
        <w:rPr>
          <w:rFonts w:ascii="Arial" w:hAnsi="Arial" w:cs="Arial"/>
          <w:b/>
          <w:bCs/>
          <w:sz w:val="22"/>
          <w:szCs w:val="22"/>
        </w:rPr>
        <w:t>Specific agency responsibilities</w:t>
      </w:r>
    </w:p>
    <w:p w14:paraId="2D3D2DC6" w14:textId="77777777" w:rsidR="00172726" w:rsidRPr="00B91666" w:rsidRDefault="00172726" w:rsidP="00B91666">
      <w:pPr>
        <w:spacing w:line="276" w:lineRule="auto"/>
        <w:jc w:val="both"/>
        <w:rPr>
          <w:rFonts w:ascii="Arial" w:hAnsi="Arial" w:cs="Arial"/>
          <w:b/>
          <w:bCs/>
          <w:sz w:val="22"/>
          <w:szCs w:val="22"/>
          <w:highlight w:val="yellow"/>
        </w:rPr>
      </w:pPr>
    </w:p>
    <w:p w14:paraId="1E707053" w14:textId="3FDC4C44" w:rsidR="00172726" w:rsidRPr="00172726" w:rsidRDefault="002B2A6B" w:rsidP="00B91666">
      <w:pPr>
        <w:spacing w:after="160" w:line="276" w:lineRule="auto"/>
        <w:jc w:val="both"/>
        <w:rPr>
          <w:rFonts w:ascii="Arial" w:eastAsia="Calibri" w:hAnsi="Arial" w:cs="Arial"/>
          <w:b/>
          <w:bCs/>
          <w:sz w:val="22"/>
          <w:szCs w:val="22"/>
        </w:rPr>
      </w:pPr>
      <w:r w:rsidRPr="007847B8">
        <w:rPr>
          <w:rFonts w:ascii="Arial" w:eastAsia="Calibri" w:hAnsi="Arial" w:cs="Arial"/>
          <w:b/>
          <w:bCs/>
          <w:sz w:val="22"/>
          <w:szCs w:val="22"/>
        </w:rPr>
        <w:t>Juno Women’s Aid</w:t>
      </w:r>
      <w:r w:rsidR="00172726" w:rsidRPr="007847B8">
        <w:rPr>
          <w:rFonts w:ascii="Arial" w:eastAsia="Calibri" w:hAnsi="Arial" w:cs="Arial"/>
          <w:b/>
          <w:bCs/>
          <w:sz w:val="22"/>
          <w:szCs w:val="22"/>
        </w:rPr>
        <w:t xml:space="preserve"> and DASU:</w:t>
      </w:r>
    </w:p>
    <w:p w14:paraId="5A91EBC1" w14:textId="39D21CDC" w:rsidR="00172726" w:rsidRPr="00172726" w:rsidRDefault="00172726" w:rsidP="00B91666">
      <w:pPr>
        <w:numPr>
          <w:ilvl w:val="0"/>
          <w:numId w:val="20"/>
        </w:numPr>
        <w:spacing w:after="160" w:line="276" w:lineRule="auto"/>
        <w:contextualSpacing/>
        <w:jc w:val="both"/>
        <w:rPr>
          <w:rFonts w:ascii="Arial" w:eastAsia="Calibri" w:hAnsi="Arial" w:cs="Arial"/>
          <w:sz w:val="22"/>
          <w:szCs w:val="22"/>
        </w:rPr>
      </w:pPr>
      <w:r w:rsidRPr="00172726">
        <w:rPr>
          <w:rFonts w:ascii="Arial" w:eastAsia="Calibri" w:hAnsi="Arial" w:cs="Arial"/>
          <w:sz w:val="22"/>
          <w:szCs w:val="22"/>
        </w:rPr>
        <w:t xml:space="preserve">Cases added to </w:t>
      </w:r>
      <w:proofErr w:type="spellStart"/>
      <w:r w:rsidRPr="00172726">
        <w:rPr>
          <w:rFonts w:ascii="Arial" w:eastAsia="Calibri" w:hAnsi="Arial" w:cs="Arial"/>
          <w:sz w:val="22"/>
          <w:szCs w:val="22"/>
        </w:rPr>
        <w:t>Ecins</w:t>
      </w:r>
      <w:proofErr w:type="spellEnd"/>
      <w:r w:rsidRPr="00172726">
        <w:rPr>
          <w:rFonts w:ascii="Arial" w:eastAsia="Calibri" w:hAnsi="Arial" w:cs="Arial"/>
          <w:sz w:val="22"/>
          <w:szCs w:val="22"/>
        </w:rPr>
        <w:t xml:space="preserve"> by </w:t>
      </w:r>
      <w:r w:rsidR="002B2A6B">
        <w:rPr>
          <w:rFonts w:ascii="Arial" w:eastAsia="Calibri" w:hAnsi="Arial" w:cs="Arial"/>
          <w:sz w:val="22"/>
          <w:szCs w:val="22"/>
        </w:rPr>
        <w:t>Juno Women’s Aid</w:t>
      </w:r>
      <w:r w:rsidRPr="00172726">
        <w:rPr>
          <w:rFonts w:ascii="Arial" w:eastAsia="Calibri" w:hAnsi="Arial" w:cs="Arial"/>
          <w:sz w:val="22"/>
          <w:szCs w:val="22"/>
        </w:rPr>
        <w:t xml:space="preserve"> and DASU and list open to agencies in advance of the meeting.</w:t>
      </w:r>
    </w:p>
    <w:p w14:paraId="2B0E2F85" w14:textId="22CFF11F" w:rsidR="00172726" w:rsidRPr="00172726" w:rsidRDefault="00172726" w:rsidP="00B91666">
      <w:pPr>
        <w:numPr>
          <w:ilvl w:val="0"/>
          <w:numId w:val="20"/>
        </w:numPr>
        <w:spacing w:after="160" w:line="276" w:lineRule="auto"/>
        <w:contextualSpacing/>
        <w:jc w:val="both"/>
        <w:rPr>
          <w:rFonts w:ascii="Arial" w:eastAsia="Calibri" w:hAnsi="Arial" w:cs="Arial"/>
          <w:sz w:val="22"/>
          <w:szCs w:val="22"/>
        </w:rPr>
      </w:pPr>
      <w:r w:rsidRPr="00172726">
        <w:rPr>
          <w:rFonts w:ascii="Arial" w:eastAsia="Calibri" w:hAnsi="Arial" w:cs="Arial"/>
          <w:sz w:val="22"/>
          <w:szCs w:val="22"/>
        </w:rPr>
        <w:t xml:space="preserve">DASH forms MUST be fully completed with consent, reasons for referral, mitigations information and Referrer contact details added. If </w:t>
      </w:r>
      <w:r w:rsidR="004A4141" w:rsidRPr="00172726">
        <w:rPr>
          <w:rFonts w:ascii="Arial" w:eastAsia="Calibri" w:hAnsi="Arial" w:cs="Arial"/>
          <w:sz w:val="22"/>
          <w:szCs w:val="22"/>
        </w:rPr>
        <w:t>not,</w:t>
      </w:r>
      <w:r w:rsidRPr="00172726">
        <w:rPr>
          <w:rFonts w:ascii="Arial" w:eastAsia="Calibri" w:hAnsi="Arial" w:cs="Arial"/>
          <w:sz w:val="22"/>
          <w:szCs w:val="22"/>
        </w:rPr>
        <w:t xml:space="preserve"> they will be rejected at this stage and not added to </w:t>
      </w:r>
      <w:proofErr w:type="spellStart"/>
      <w:r w:rsidRPr="00B91666">
        <w:rPr>
          <w:rFonts w:ascii="Arial" w:eastAsia="Calibri" w:hAnsi="Arial" w:cs="Arial"/>
          <w:sz w:val="22"/>
          <w:szCs w:val="22"/>
        </w:rPr>
        <w:t>E</w:t>
      </w:r>
      <w:r w:rsidRPr="00172726">
        <w:rPr>
          <w:rFonts w:ascii="Arial" w:eastAsia="Calibri" w:hAnsi="Arial" w:cs="Arial"/>
          <w:sz w:val="22"/>
          <w:szCs w:val="22"/>
        </w:rPr>
        <w:t>cins</w:t>
      </w:r>
      <w:proofErr w:type="spellEnd"/>
      <w:r w:rsidRPr="00172726">
        <w:rPr>
          <w:rFonts w:ascii="Arial" w:eastAsia="Calibri" w:hAnsi="Arial" w:cs="Arial"/>
          <w:sz w:val="22"/>
          <w:szCs w:val="22"/>
        </w:rPr>
        <w:t xml:space="preserve"> until fully completed </w:t>
      </w:r>
    </w:p>
    <w:p w14:paraId="5A41C414" w14:textId="2174AC5E" w:rsidR="00172726" w:rsidRPr="00B91666" w:rsidRDefault="00172726" w:rsidP="00B91666">
      <w:pPr>
        <w:numPr>
          <w:ilvl w:val="0"/>
          <w:numId w:val="20"/>
        </w:numPr>
        <w:spacing w:after="160" w:line="276" w:lineRule="auto"/>
        <w:contextualSpacing/>
        <w:jc w:val="both"/>
        <w:rPr>
          <w:rFonts w:ascii="Arial" w:eastAsia="Calibri" w:hAnsi="Arial" w:cs="Arial"/>
          <w:sz w:val="22"/>
          <w:szCs w:val="22"/>
        </w:rPr>
      </w:pPr>
      <w:r w:rsidRPr="00172726">
        <w:rPr>
          <w:rFonts w:ascii="Arial" w:eastAsia="Calibri" w:hAnsi="Arial" w:cs="Arial"/>
          <w:sz w:val="22"/>
          <w:szCs w:val="22"/>
        </w:rPr>
        <w:t xml:space="preserve">For transfers we may need to be more flexible due to differences in procedures in other areas. Admin can ask for this information once referral added but may not get this in time – to be considered as part of RAM decision. </w:t>
      </w:r>
    </w:p>
    <w:p w14:paraId="691893FA" w14:textId="77777777" w:rsidR="00172726" w:rsidRPr="00172726" w:rsidRDefault="00172726" w:rsidP="00B91666">
      <w:pPr>
        <w:spacing w:after="160" w:line="276" w:lineRule="auto"/>
        <w:ind w:left="720"/>
        <w:contextualSpacing/>
        <w:jc w:val="both"/>
        <w:rPr>
          <w:rFonts w:ascii="Arial" w:eastAsia="Calibri" w:hAnsi="Arial" w:cs="Arial"/>
          <w:sz w:val="22"/>
          <w:szCs w:val="22"/>
        </w:rPr>
      </w:pPr>
    </w:p>
    <w:p w14:paraId="280C070A" w14:textId="77777777" w:rsidR="00172726" w:rsidRPr="00172726" w:rsidRDefault="00172726" w:rsidP="00B91666">
      <w:pPr>
        <w:spacing w:after="160" w:line="276" w:lineRule="auto"/>
        <w:jc w:val="both"/>
        <w:rPr>
          <w:rFonts w:ascii="Arial" w:eastAsia="Calibri" w:hAnsi="Arial" w:cs="Arial"/>
          <w:b/>
          <w:bCs/>
          <w:color w:val="000000"/>
          <w:sz w:val="22"/>
          <w:szCs w:val="22"/>
        </w:rPr>
      </w:pPr>
      <w:r w:rsidRPr="00172726">
        <w:rPr>
          <w:rFonts w:ascii="Arial" w:eastAsia="Calibri" w:hAnsi="Arial" w:cs="Arial"/>
          <w:b/>
          <w:bCs/>
          <w:color w:val="000000"/>
          <w:sz w:val="22"/>
          <w:szCs w:val="22"/>
        </w:rPr>
        <w:t xml:space="preserve">Juno Admin: </w:t>
      </w:r>
    </w:p>
    <w:p w14:paraId="7076C0F4" w14:textId="77777777" w:rsidR="00172726" w:rsidRPr="00172726" w:rsidRDefault="00172726" w:rsidP="00B91666">
      <w:pPr>
        <w:numPr>
          <w:ilvl w:val="0"/>
          <w:numId w:val="18"/>
        </w:numPr>
        <w:spacing w:after="160" w:line="276" w:lineRule="auto"/>
        <w:contextualSpacing/>
        <w:jc w:val="both"/>
        <w:rPr>
          <w:rFonts w:ascii="Arial" w:eastAsia="Calibri" w:hAnsi="Arial" w:cs="Arial"/>
          <w:sz w:val="22"/>
          <w:szCs w:val="22"/>
        </w:rPr>
      </w:pPr>
      <w:r w:rsidRPr="00172726">
        <w:rPr>
          <w:rFonts w:ascii="Arial" w:eastAsia="Calibri" w:hAnsi="Arial" w:cs="Arial"/>
          <w:sz w:val="22"/>
          <w:szCs w:val="22"/>
        </w:rPr>
        <w:t xml:space="preserve">Provide case listings on </w:t>
      </w:r>
      <w:proofErr w:type="spellStart"/>
      <w:r w:rsidRPr="00172726">
        <w:rPr>
          <w:rFonts w:ascii="Arial" w:eastAsia="Calibri" w:hAnsi="Arial" w:cs="Arial"/>
          <w:sz w:val="22"/>
          <w:szCs w:val="22"/>
        </w:rPr>
        <w:t>Ecins</w:t>
      </w:r>
      <w:proofErr w:type="spellEnd"/>
      <w:r w:rsidRPr="00172726">
        <w:rPr>
          <w:rFonts w:ascii="Arial" w:eastAsia="Calibri" w:hAnsi="Arial" w:cs="Arial"/>
          <w:sz w:val="22"/>
          <w:szCs w:val="22"/>
        </w:rPr>
        <w:t xml:space="preserve"> for the RAM meeting and provide list of reference numbers to DART and DASU well in advance of the RAM date. </w:t>
      </w:r>
    </w:p>
    <w:p w14:paraId="16D544EF" w14:textId="77777777" w:rsidR="00172726" w:rsidRPr="00172726" w:rsidRDefault="00172726" w:rsidP="00B91666">
      <w:pPr>
        <w:numPr>
          <w:ilvl w:val="0"/>
          <w:numId w:val="18"/>
        </w:numPr>
        <w:spacing w:after="160" w:line="276" w:lineRule="auto"/>
        <w:contextualSpacing/>
        <w:jc w:val="both"/>
        <w:rPr>
          <w:rFonts w:ascii="Arial" w:eastAsia="Calibri" w:hAnsi="Arial" w:cs="Arial"/>
          <w:sz w:val="22"/>
          <w:szCs w:val="22"/>
        </w:rPr>
      </w:pPr>
      <w:r w:rsidRPr="00172726">
        <w:rPr>
          <w:rFonts w:ascii="Arial" w:eastAsia="Calibri" w:hAnsi="Arial" w:cs="Arial"/>
          <w:sz w:val="22"/>
          <w:szCs w:val="22"/>
        </w:rPr>
        <w:t>Collate list of RAM cases onto recording spreadsheet</w:t>
      </w:r>
    </w:p>
    <w:p w14:paraId="0EC234B5" w14:textId="77777777" w:rsidR="00172726" w:rsidRPr="00172726" w:rsidRDefault="00172726" w:rsidP="00B91666">
      <w:pPr>
        <w:numPr>
          <w:ilvl w:val="0"/>
          <w:numId w:val="18"/>
        </w:numPr>
        <w:spacing w:after="160" w:line="276" w:lineRule="auto"/>
        <w:contextualSpacing/>
        <w:jc w:val="both"/>
        <w:rPr>
          <w:rFonts w:ascii="Arial" w:eastAsia="Calibri" w:hAnsi="Arial" w:cs="Arial"/>
          <w:i/>
          <w:iCs/>
          <w:sz w:val="22"/>
          <w:szCs w:val="22"/>
        </w:rPr>
      </w:pPr>
      <w:r w:rsidRPr="00172726">
        <w:rPr>
          <w:rFonts w:ascii="Arial" w:eastAsia="Calibri" w:hAnsi="Arial" w:cs="Arial"/>
          <w:sz w:val="22"/>
          <w:szCs w:val="22"/>
        </w:rPr>
        <w:t xml:space="preserve">Notify Workers of case is open to them. </w:t>
      </w:r>
      <w:r w:rsidRPr="00172726">
        <w:rPr>
          <w:rFonts w:ascii="Arial" w:eastAsia="Calibri" w:hAnsi="Arial" w:cs="Arial"/>
          <w:i/>
          <w:iCs/>
          <w:sz w:val="22"/>
          <w:szCs w:val="22"/>
        </w:rPr>
        <w:t xml:space="preserve">Do not refer in – just for information at this stage. Add basic referral info (Referrer and reason for referral) </w:t>
      </w:r>
    </w:p>
    <w:p w14:paraId="4B6CB9DA" w14:textId="5D8DBE71" w:rsidR="00172726" w:rsidRPr="00172726" w:rsidRDefault="00172726" w:rsidP="00B91666">
      <w:pPr>
        <w:numPr>
          <w:ilvl w:val="0"/>
          <w:numId w:val="18"/>
        </w:numPr>
        <w:spacing w:after="160" w:line="276" w:lineRule="auto"/>
        <w:contextualSpacing/>
        <w:jc w:val="both"/>
        <w:rPr>
          <w:rFonts w:ascii="Arial" w:eastAsia="Calibri" w:hAnsi="Arial" w:cs="Arial"/>
          <w:sz w:val="22"/>
          <w:szCs w:val="22"/>
        </w:rPr>
      </w:pPr>
      <w:r w:rsidRPr="00172726">
        <w:rPr>
          <w:rFonts w:ascii="Arial" w:eastAsia="Calibri" w:hAnsi="Arial" w:cs="Arial"/>
          <w:sz w:val="22"/>
          <w:szCs w:val="22"/>
        </w:rPr>
        <w:t>Notify Equation if they are required for the meeting</w:t>
      </w:r>
      <w:r w:rsidR="0070490B">
        <w:rPr>
          <w:rFonts w:ascii="Arial" w:eastAsia="Calibri" w:hAnsi="Arial" w:cs="Arial"/>
          <w:sz w:val="22"/>
          <w:szCs w:val="22"/>
        </w:rPr>
        <w:t xml:space="preserve"> (Levels 2 and 3)</w:t>
      </w:r>
    </w:p>
    <w:p w14:paraId="2522BF95" w14:textId="77777777" w:rsidR="00172726" w:rsidRPr="00172726" w:rsidRDefault="00172726" w:rsidP="00B91666">
      <w:pPr>
        <w:numPr>
          <w:ilvl w:val="0"/>
          <w:numId w:val="18"/>
        </w:numPr>
        <w:spacing w:after="160" w:line="276" w:lineRule="auto"/>
        <w:contextualSpacing/>
        <w:jc w:val="both"/>
        <w:rPr>
          <w:rFonts w:ascii="Arial" w:eastAsia="Calibri" w:hAnsi="Arial" w:cs="Arial"/>
          <w:sz w:val="22"/>
          <w:szCs w:val="22"/>
        </w:rPr>
      </w:pPr>
      <w:r w:rsidRPr="00172726">
        <w:rPr>
          <w:rFonts w:ascii="Arial" w:eastAsia="Calibri" w:hAnsi="Arial" w:cs="Arial"/>
          <w:sz w:val="22"/>
          <w:szCs w:val="22"/>
        </w:rPr>
        <w:t xml:space="preserve">Arrange Teams meeting and invite agencies involved (Police, Juno, CSC and Equation if needed) this will be a rolling invite so that this does not have to be done every week. </w:t>
      </w:r>
    </w:p>
    <w:p w14:paraId="411C735F" w14:textId="0166A7AC" w:rsidR="00172726" w:rsidRPr="00172726" w:rsidRDefault="00172726" w:rsidP="00B91666">
      <w:pPr>
        <w:numPr>
          <w:ilvl w:val="0"/>
          <w:numId w:val="18"/>
        </w:numPr>
        <w:spacing w:after="160" w:line="276" w:lineRule="auto"/>
        <w:contextualSpacing/>
        <w:jc w:val="both"/>
        <w:rPr>
          <w:rFonts w:ascii="Arial" w:eastAsia="Calibri" w:hAnsi="Arial" w:cs="Arial"/>
          <w:color w:val="002060"/>
          <w:sz w:val="22"/>
          <w:szCs w:val="22"/>
        </w:rPr>
      </w:pPr>
      <w:r w:rsidRPr="00172726">
        <w:rPr>
          <w:rFonts w:ascii="Arial" w:eastAsia="Calibri" w:hAnsi="Arial" w:cs="Arial"/>
          <w:sz w:val="22"/>
          <w:szCs w:val="22"/>
        </w:rPr>
        <w:t xml:space="preserve">Produce minute template for the meeting </w:t>
      </w:r>
      <w:r w:rsidRPr="00B91666">
        <w:rPr>
          <w:rFonts w:ascii="Arial" w:eastAsia="Calibri" w:hAnsi="Arial" w:cs="Arial"/>
          <w:sz w:val="22"/>
          <w:szCs w:val="22"/>
        </w:rPr>
        <w:t>- see below Appendix C</w:t>
      </w:r>
    </w:p>
    <w:p w14:paraId="7B82DED9" w14:textId="77777777" w:rsidR="00172726" w:rsidRPr="00B91666" w:rsidRDefault="00172726" w:rsidP="00B91666">
      <w:pPr>
        <w:numPr>
          <w:ilvl w:val="0"/>
          <w:numId w:val="18"/>
        </w:numPr>
        <w:spacing w:after="160" w:line="276" w:lineRule="auto"/>
        <w:contextualSpacing/>
        <w:jc w:val="both"/>
        <w:rPr>
          <w:rFonts w:ascii="Arial" w:eastAsia="Calibri" w:hAnsi="Arial" w:cs="Arial"/>
          <w:color w:val="002060"/>
          <w:sz w:val="22"/>
          <w:szCs w:val="22"/>
        </w:rPr>
      </w:pPr>
      <w:r w:rsidRPr="00172726">
        <w:rPr>
          <w:rFonts w:ascii="Arial" w:eastAsia="Calibri" w:hAnsi="Arial" w:cs="Arial"/>
          <w:sz w:val="22"/>
          <w:szCs w:val="22"/>
        </w:rPr>
        <w:t xml:space="preserve">Alert managers if backlog is getting beyond 48 hours to be heard at RAM </w:t>
      </w:r>
    </w:p>
    <w:p w14:paraId="402529E8" w14:textId="77777777" w:rsidR="00172726" w:rsidRPr="00172726" w:rsidRDefault="00172726" w:rsidP="00B91666">
      <w:pPr>
        <w:spacing w:after="160" w:line="276" w:lineRule="auto"/>
        <w:ind w:left="720"/>
        <w:contextualSpacing/>
        <w:jc w:val="both"/>
        <w:rPr>
          <w:rFonts w:ascii="Arial" w:eastAsia="Calibri" w:hAnsi="Arial" w:cs="Arial"/>
          <w:color w:val="002060"/>
          <w:sz w:val="22"/>
          <w:szCs w:val="22"/>
        </w:rPr>
      </w:pPr>
    </w:p>
    <w:p w14:paraId="66AC14C7" w14:textId="77777777" w:rsidR="00172726" w:rsidRPr="00172726" w:rsidRDefault="00172726" w:rsidP="00B91666">
      <w:pPr>
        <w:spacing w:after="160" w:line="276" w:lineRule="auto"/>
        <w:jc w:val="both"/>
        <w:rPr>
          <w:rFonts w:ascii="Arial" w:eastAsia="Calibri" w:hAnsi="Arial" w:cs="Arial"/>
          <w:b/>
          <w:bCs/>
          <w:sz w:val="22"/>
          <w:szCs w:val="22"/>
        </w:rPr>
      </w:pPr>
      <w:r w:rsidRPr="00172726">
        <w:rPr>
          <w:rFonts w:ascii="Arial" w:eastAsia="Calibri" w:hAnsi="Arial" w:cs="Arial"/>
          <w:b/>
          <w:bCs/>
          <w:sz w:val="22"/>
          <w:szCs w:val="22"/>
        </w:rPr>
        <w:t>Agencies:</w:t>
      </w:r>
    </w:p>
    <w:p w14:paraId="72A61080" w14:textId="77777777" w:rsidR="00172726" w:rsidRPr="00172726" w:rsidRDefault="00172726" w:rsidP="00B91666">
      <w:pPr>
        <w:numPr>
          <w:ilvl w:val="0"/>
          <w:numId w:val="19"/>
        </w:numPr>
        <w:spacing w:after="160" w:line="276" w:lineRule="auto"/>
        <w:contextualSpacing/>
        <w:jc w:val="both"/>
        <w:rPr>
          <w:rFonts w:ascii="Arial" w:eastAsia="Calibri" w:hAnsi="Arial" w:cs="Arial"/>
          <w:sz w:val="22"/>
          <w:szCs w:val="22"/>
        </w:rPr>
      </w:pPr>
      <w:r w:rsidRPr="00172726">
        <w:rPr>
          <w:rFonts w:ascii="Arial" w:eastAsia="Calibri" w:hAnsi="Arial" w:cs="Arial"/>
          <w:sz w:val="22"/>
          <w:szCs w:val="22"/>
        </w:rPr>
        <w:t>To review cases on the RAM list prior to the meeting</w:t>
      </w:r>
    </w:p>
    <w:p w14:paraId="67D3E227" w14:textId="77777777" w:rsidR="00172726" w:rsidRPr="00172726" w:rsidRDefault="00172726" w:rsidP="00B91666">
      <w:pPr>
        <w:numPr>
          <w:ilvl w:val="0"/>
          <w:numId w:val="19"/>
        </w:numPr>
        <w:spacing w:after="160" w:line="276" w:lineRule="auto"/>
        <w:contextualSpacing/>
        <w:jc w:val="both"/>
        <w:rPr>
          <w:rFonts w:ascii="Arial" w:eastAsia="Calibri" w:hAnsi="Arial" w:cs="Arial"/>
          <w:sz w:val="22"/>
          <w:szCs w:val="22"/>
        </w:rPr>
      </w:pPr>
      <w:r w:rsidRPr="00172726">
        <w:rPr>
          <w:rFonts w:ascii="Arial" w:eastAsia="Calibri" w:hAnsi="Arial" w:cs="Arial"/>
          <w:sz w:val="22"/>
          <w:szCs w:val="22"/>
        </w:rPr>
        <w:t xml:space="preserve">To update Juno admin if contact list needs to be amended for the Teams meetings. </w:t>
      </w:r>
    </w:p>
    <w:p w14:paraId="4697E27C" w14:textId="77777777" w:rsidR="00172726" w:rsidRPr="00172726" w:rsidRDefault="00172726" w:rsidP="00B91666">
      <w:pPr>
        <w:numPr>
          <w:ilvl w:val="0"/>
          <w:numId w:val="19"/>
        </w:numPr>
        <w:spacing w:after="160" w:line="276" w:lineRule="auto"/>
        <w:contextualSpacing/>
        <w:jc w:val="both"/>
        <w:rPr>
          <w:rFonts w:ascii="Arial" w:eastAsia="Calibri" w:hAnsi="Arial" w:cs="Arial"/>
          <w:sz w:val="22"/>
          <w:szCs w:val="22"/>
        </w:rPr>
      </w:pPr>
      <w:r w:rsidRPr="00172726">
        <w:rPr>
          <w:rFonts w:ascii="Arial" w:eastAsia="Calibri" w:hAnsi="Arial" w:cs="Arial"/>
          <w:sz w:val="22"/>
          <w:szCs w:val="22"/>
        </w:rPr>
        <w:t xml:space="preserve">To alert Juno Admin if any issues with cases noticed. </w:t>
      </w:r>
    </w:p>
    <w:p w14:paraId="0AB047D9" w14:textId="77777777" w:rsidR="00172726" w:rsidRPr="00B91666" w:rsidRDefault="00172726" w:rsidP="00B91666">
      <w:pPr>
        <w:spacing w:line="276" w:lineRule="auto"/>
        <w:jc w:val="both"/>
        <w:rPr>
          <w:rFonts w:ascii="Arial" w:hAnsi="Arial" w:cs="Arial"/>
          <w:b/>
          <w:bCs/>
          <w:sz w:val="22"/>
          <w:szCs w:val="22"/>
          <w:highlight w:val="yellow"/>
        </w:rPr>
      </w:pPr>
    </w:p>
    <w:p w14:paraId="042BAD6D" w14:textId="77777777" w:rsidR="000A1E53" w:rsidRPr="00B91666" w:rsidRDefault="000A1E53" w:rsidP="00B91666">
      <w:pPr>
        <w:spacing w:line="276" w:lineRule="auto"/>
        <w:jc w:val="both"/>
        <w:rPr>
          <w:rFonts w:ascii="Arial" w:hAnsi="Arial" w:cs="Arial"/>
          <w:b/>
          <w:bCs/>
          <w:sz w:val="22"/>
          <w:szCs w:val="22"/>
        </w:rPr>
      </w:pPr>
    </w:p>
    <w:p w14:paraId="219C8676" w14:textId="77777777" w:rsidR="008D1CA1" w:rsidRPr="007847B8" w:rsidRDefault="008D1CA1" w:rsidP="00B91666">
      <w:pPr>
        <w:numPr>
          <w:ilvl w:val="0"/>
          <w:numId w:val="12"/>
        </w:numPr>
        <w:spacing w:line="276" w:lineRule="auto"/>
        <w:jc w:val="both"/>
        <w:rPr>
          <w:rFonts w:ascii="Arial" w:hAnsi="Arial" w:cs="Arial"/>
          <w:b/>
          <w:bCs/>
          <w:sz w:val="22"/>
          <w:szCs w:val="22"/>
        </w:rPr>
      </w:pPr>
      <w:r w:rsidRPr="007847B8">
        <w:rPr>
          <w:rFonts w:ascii="Arial" w:hAnsi="Arial" w:cs="Arial"/>
          <w:b/>
          <w:bCs/>
          <w:sz w:val="22"/>
          <w:szCs w:val="22"/>
        </w:rPr>
        <w:t>QA of referrals</w:t>
      </w:r>
    </w:p>
    <w:p w14:paraId="15323C3C" w14:textId="77777777" w:rsidR="002B2A6B" w:rsidRPr="007847B8" w:rsidRDefault="002B2A6B" w:rsidP="002B2A6B">
      <w:pPr>
        <w:spacing w:line="276" w:lineRule="auto"/>
        <w:jc w:val="both"/>
        <w:rPr>
          <w:rFonts w:ascii="Arial" w:hAnsi="Arial" w:cs="Arial"/>
          <w:sz w:val="22"/>
          <w:szCs w:val="22"/>
          <w:highlight w:val="yellow"/>
        </w:rPr>
      </w:pPr>
    </w:p>
    <w:p w14:paraId="29CD8EAA" w14:textId="6B3718F5" w:rsidR="002B2A6B" w:rsidRPr="007847B8" w:rsidRDefault="002B2A6B" w:rsidP="002B2A6B">
      <w:pPr>
        <w:spacing w:line="276" w:lineRule="auto"/>
        <w:ind w:left="720"/>
        <w:jc w:val="both"/>
        <w:rPr>
          <w:rFonts w:ascii="Arial" w:hAnsi="Arial" w:cs="Arial"/>
          <w:sz w:val="22"/>
          <w:szCs w:val="22"/>
        </w:rPr>
      </w:pPr>
      <w:r w:rsidRPr="007847B8">
        <w:rPr>
          <w:rFonts w:ascii="Arial" w:hAnsi="Arial" w:cs="Arial"/>
          <w:sz w:val="22"/>
          <w:szCs w:val="22"/>
        </w:rPr>
        <w:t xml:space="preserve">Referring agencies are responsible for quality assuring their </w:t>
      </w:r>
      <w:r w:rsidR="007847B8">
        <w:rPr>
          <w:rFonts w:ascii="Arial" w:hAnsi="Arial" w:cs="Arial"/>
          <w:sz w:val="22"/>
          <w:szCs w:val="22"/>
        </w:rPr>
        <w:t xml:space="preserve">own </w:t>
      </w:r>
      <w:r w:rsidRPr="007847B8">
        <w:rPr>
          <w:rFonts w:ascii="Arial" w:hAnsi="Arial" w:cs="Arial"/>
          <w:sz w:val="22"/>
          <w:szCs w:val="22"/>
        </w:rPr>
        <w:t xml:space="preserve">referrals prior to </w:t>
      </w:r>
      <w:r w:rsidR="007847B8">
        <w:rPr>
          <w:rFonts w:ascii="Arial" w:hAnsi="Arial" w:cs="Arial"/>
          <w:sz w:val="22"/>
          <w:szCs w:val="22"/>
        </w:rPr>
        <w:t>submission.</w:t>
      </w:r>
    </w:p>
    <w:p w14:paraId="499EDA26" w14:textId="1EECD695" w:rsidR="00E42A3D" w:rsidRPr="00B91666" w:rsidRDefault="00013C55" w:rsidP="00B91666">
      <w:pPr>
        <w:spacing w:line="276" w:lineRule="auto"/>
        <w:jc w:val="both"/>
        <w:rPr>
          <w:rFonts w:ascii="Arial" w:hAnsi="Arial" w:cs="Arial"/>
          <w:b/>
          <w:bCs/>
          <w:sz w:val="22"/>
          <w:szCs w:val="22"/>
        </w:rPr>
      </w:pPr>
      <w:r w:rsidRPr="00B91666">
        <w:rPr>
          <w:rFonts w:ascii="Arial" w:hAnsi="Arial" w:cs="Arial"/>
          <w:b/>
          <w:bCs/>
          <w:sz w:val="22"/>
          <w:szCs w:val="22"/>
        </w:rPr>
        <w:t>Appendix A</w:t>
      </w:r>
    </w:p>
    <w:p w14:paraId="1654478E" w14:textId="77777777" w:rsidR="00013C55" w:rsidRPr="00B91666" w:rsidRDefault="00013C55" w:rsidP="00B91666">
      <w:pPr>
        <w:spacing w:line="276" w:lineRule="auto"/>
        <w:jc w:val="both"/>
        <w:rPr>
          <w:rFonts w:ascii="Arial" w:hAnsi="Arial" w:cs="Arial"/>
          <w:sz w:val="22"/>
          <w:szCs w:val="22"/>
        </w:rPr>
      </w:pPr>
    </w:p>
    <w:p w14:paraId="777708E2" w14:textId="77777777" w:rsidR="00013C55" w:rsidRPr="00B91666" w:rsidRDefault="00013C55" w:rsidP="00B91666">
      <w:pPr>
        <w:spacing w:line="276" w:lineRule="auto"/>
        <w:jc w:val="both"/>
        <w:rPr>
          <w:rFonts w:ascii="Arial" w:hAnsi="Arial" w:cs="Arial"/>
          <w:b/>
          <w:bCs/>
          <w:sz w:val="22"/>
          <w:szCs w:val="22"/>
          <w:u w:val="single"/>
        </w:rPr>
      </w:pPr>
    </w:p>
    <w:tbl>
      <w:tblPr>
        <w:tblStyle w:val="TableGrid"/>
        <w:tblW w:w="0" w:type="auto"/>
        <w:tblLook w:val="04A0" w:firstRow="1" w:lastRow="0" w:firstColumn="1" w:lastColumn="0" w:noHBand="0" w:noVBand="1"/>
      </w:tblPr>
      <w:tblGrid>
        <w:gridCol w:w="9016"/>
      </w:tblGrid>
      <w:tr w:rsidR="00013C55" w:rsidRPr="00B91666" w14:paraId="6684C0F3" w14:textId="77777777" w:rsidTr="00ED2E0A">
        <w:tc>
          <w:tcPr>
            <w:tcW w:w="9016" w:type="dxa"/>
          </w:tcPr>
          <w:p w14:paraId="2C9CB213" w14:textId="72DE9C18" w:rsidR="00013C55" w:rsidRPr="00B91666" w:rsidRDefault="00013C55" w:rsidP="00B91666">
            <w:pPr>
              <w:spacing w:line="276" w:lineRule="auto"/>
              <w:jc w:val="both"/>
              <w:rPr>
                <w:rFonts w:ascii="Arial" w:hAnsi="Arial" w:cs="Arial"/>
                <w:b/>
                <w:bCs/>
                <w:sz w:val="22"/>
                <w:szCs w:val="22"/>
                <w:u w:val="single"/>
              </w:rPr>
            </w:pPr>
            <w:r w:rsidRPr="00B91666">
              <w:rPr>
                <w:rFonts w:ascii="Arial" w:hAnsi="Arial" w:cs="Arial"/>
                <w:b/>
                <w:bCs/>
                <w:sz w:val="22"/>
                <w:szCs w:val="22"/>
                <w:u w:val="single"/>
              </w:rPr>
              <w:t>Risk A</w:t>
            </w:r>
            <w:r w:rsidR="004B1315">
              <w:rPr>
                <w:rFonts w:ascii="Arial" w:hAnsi="Arial" w:cs="Arial"/>
                <w:b/>
                <w:bCs/>
                <w:sz w:val="22"/>
                <w:szCs w:val="22"/>
                <w:u w:val="single"/>
              </w:rPr>
              <w:t>nalysis</w:t>
            </w:r>
            <w:r w:rsidRPr="00B91666">
              <w:rPr>
                <w:rFonts w:ascii="Arial" w:hAnsi="Arial" w:cs="Arial"/>
                <w:b/>
                <w:bCs/>
                <w:sz w:val="22"/>
                <w:szCs w:val="22"/>
                <w:u w:val="single"/>
              </w:rPr>
              <w:t xml:space="preserve"> Meeting (RAM)</w:t>
            </w:r>
          </w:p>
          <w:p w14:paraId="12685301" w14:textId="77777777" w:rsidR="00013C55" w:rsidRPr="00B91666" w:rsidRDefault="00013C55" w:rsidP="00B91666">
            <w:pPr>
              <w:spacing w:line="276" w:lineRule="auto"/>
              <w:jc w:val="both"/>
              <w:rPr>
                <w:rFonts w:ascii="Arial" w:hAnsi="Arial" w:cs="Arial"/>
                <w:b/>
                <w:bCs/>
                <w:sz w:val="22"/>
                <w:szCs w:val="22"/>
                <w:u w:val="single"/>
              </w:rPr>
            </w:pPr>
            <w:r w:rsidRPr="00B91666">
              <w:rPr>
                <w:rFonts w:ascii="Arial" w:hAnsi="Arial" w:cs="Arial"/>
                <w:b/>
                <w:bCs/>
                <w:sz w:val="22"/>
                <w:szCs w:val="22"/>
                <w:u w:val="single"/>
              </w:rPr>
              <w:t>Appeals Process</w:t>
            </w:r>
          </w:p>
          <w:p w14:paraId="47450782" w14:textId="77777777" w:rsidR="00013C55" w:rsidRPr="00B91666" w:rsidRDefault="00013C55" w:rsidP="00B91666">
            <w:pPr>
              <w:spacing w:line="276" w:lineRule="auto"/>
              <w:jc w:val="both"/>
              <w:rPr>
                <w:rFonts w:ascii="Arial" w:hAnsi="Arial" w:cs="Arial"/>
                <w:b/>
                <w:bCs/>
                <w:sz w:val="22"/>
                <w:szCs w:val="22"/>
                <w:u w:val="single"/>
              </w:rPr>
            </w:pPr>
          </w:p>
          <w:p w14:paraId="3E3DDE45" w14:textId="77777777" w:rsidR="00013C55" w:rsidRPr="00B91666" w:rsidRDefault="00013C55" w:rsidP="00B91666">
            <w:pPr>
              <w:spacing w:line="276" w:lineRule="auto"/>
              <w:jc w:val="both"/>
              <w:rPr>
                <w:rFonts w:ascii="Arial" w:hAnsi="Arial" w:cs="Arial"/>
                <w:sz w:val="22"/>
                <w:szCs w:val="22"/>
              </w:rPr>
            </w:pPr>
          </w:p>
        </w:tc>
      </w:tr>
      <w:tr w:rsidR="00013C55" w:rsidRPr="00B91666" w14:paraId="151E88F0" w14:textId="77777777" w:rsidTr="00ED2E0A">
        <w:tc>
          <w:tcPr>
            <w:tcW w:w="9016" w:type="dxa"/>
          </w:tcPr>
          <w:p w14:paraId="0DEB19D9" w14:textId="77777777" w:rsidR="00013C55" w:rsidRPr="00B91666" w:rsidRDefault="00013C55" w:rsidP="00B91666">
            <w:pPr>
              <w:spacing w:line="276" w:lineRule="auto"/>
              <w:jc w:val="both"/>
              <w:rPr>
                <w:rFonts w:ascii="Arial" w:hAnsi="Arial" w:cs="Arial"/>
                <w:sz w:val="22"/>
                <w:szCs w:val="22"/>
              </w:rPr>
            </w:pPr>
            <w:r w:rsidRPr="00B91666">
              <w:rPr>
                <w:rFonts w:ascii="Arial" w:hAnsi="Arial" w:cs="Arial"/>
                <w:b/>
                <w:bCs/>
                <w:sz w:val="22"/>
                <w:szCs w:val="22"/>
              </w:rPr>
              <w:t>The following information will be provided</w:t>
            </w:r>
            <w:r w:rsidRPr="00B91666">
              <w:rPr>
                <w:rFonts w:ascii="Arial" w:hAnsi="Arial" w:cs="Arial"/>
                <w:sz w:val="22"/>
                <w:szCs w:val="22"/>
              </w:rPr>
              <w:t>:</w:t>
            </w:r>
          </w:p>
          <w:p w14:paraId="0F4B5F12" w14:textId="77777777" w:rsidR="00013C55" w:rsidRPr="00B91666" w:rsidRDefault="00013C55" w:rsidP="00B91666">
            <w:pPr>
              <w:spacing w:line="276" w:lineRule="auto"/>
              <w:jc w:val="both"/>
              <w:rPr>
                <w:rFonts w:ascii="Arial" w:hAnsi="Arial" w:cs="Arial"/>
                <w:sz w:val="22"/>
                <w:szCs w:val="22"/>
              </w:rPr>
            </w:pPr>
          </w:p>
          <w:p w14:paraId="598AE2B8" w14:textId="77777777" w:rsidR="00013C55" w:rsidRPr="00B91666" w:rsidRDefault="00013C55" w:rsidP="00B91666">
            <w:pPr>
              <w:spacing w:line="276" w:lineRule="auto"/>
              <w:jc w:val="both"/>
              <w:rPr>
                <w:rFonts w:ascii="Arial" w:hAnsi="Arial" w:cs="Arial"/>
                <w:i/>
                <w:iCs/>
                <w:color w:val="0070C0"/>
                <w:sz w:val="22"/>
                <w:szCs w:val="22"/>
              </w:rPr>
            </w:pPr>
            <w:r w:rsidRPr="00B91666">
              <w:rPr>
                <w:rFonts w:ascii="Arial" w:hAnsi="Arial" w:cs="Arial"/>
                <w:sz w:val="22"/>
                <w:szCs w:val="22"/>
              </w:rPr>
              <w:t xml:space="preserve">Dear </w:t>
            </w:r>
            <w:r w:rsidRPr="00B91666">
              <w:rPr>
                <w:rFonts w:ascii="Arial" w:hAnsi="Arial" w:cs="Arial"/>
                <w:i/>
                <w:iCs/>
                <w:color w:val="0070C0"/>
                <w:sz w:val="22"/>
                <w:szCs w:val="22"/>
              </w:rPr>
              <w:t>referrer/ agency</w:t>
            </w:r>
          </w:p>
          <w:p w14:paraId="40289AFD" w14:textId="77777777" w:rsidR="00013C55" w:rsidRPr="00B91666" w:rsidRDefault="00013C55" w:rsidP="00B91666">
            <w:pPr>
              <w:spacing w:line="276" w:lineRule="auto"/>
              <w:jc w:val="both"/>
              <w:rPr>
                <w:rFonts w:ascii="Arial" w:hAnsi="Arial" w:cs="Arial"/>
                <w:sz w:val="22"/>
                <w:szCs w:val="22"/>
              </w:rPr>
            </w:pPr>
            <w:r w:rsidRPr="00B91666">
              <w:rPr>
                <w:rFonts w:ascii="Arial" w:hAnsi="Arial" w:cs="Arial"/>
                <w:sz w:val="22"/>
                <w:szCs w:val="22"/>
              </w:rPr>
              <w:t xml:space="preserve">Your referral to MARAC has been discussed at the RAM meeting and has </w:t>
            </w:r>
            <w:r w:rsidRPr="00B91666">
              <w:rPr>
                <w:rFonts w:ascii="Arial" w:hAnsi="Arial" w:cs="Arial"/>
                <w:b/>
                <w:bCs/>
                <w:sz w:val="22"/>
                <w:szCs w:val="22"/>
              </w:rPr>
              <w:t>NOT</w:t>
            </w:r>
            <w:r w:rsidRPr="00B91666">
              <w:rPr>
                <w:rFonts w:ascii="Arial" w:hAnsi="Arial" w:cs="Arial"/>
                <w:sz w:val="22"/>
                <w:szCs w:val="22"/>
              </w:rPr>
              <w:t xml:space="preserve"> been accepted for MARAC at this time. </w:t>
            </w:r>
          </w:p>
          <w:p w14:paraId="70CEB632" w14:textId="77777777" w:rsidR="00013C55" w:rsidRPr="00B91666" w:rsidRDefault="00013C55" w:rsidP="00B91666">
            <w:pPr>
              <w:spacing w:line="276" w:lineRule="auto"/>
              <w:jc w:val="both"/>
              <w:rPr>
                <w:rFonts w:ascii="Arial" w:hAnsi="Arial" w:cs="Arial"/>
                <w:b/>
                <w:bCs/>
                <w:sz w:val="22"/>
                <w:szCs w:val="22"/>
              </w:rPr>
            </w:pPr>
            <w:r w:rsidRPr="00B91666">
              <w:rPr>
                <w:rFonts w:ascii="Arial" w:hAnsi="Arial" w:cs="Arial"/>
                <w:b/>
                <w:bCs/>
                <w:sz w:val="22"/>
                <w:szCs w:val="22"/>
              </w:rPr>
              <w:t xml:space="preserve">Case ID: </w:t>
            </w:r>
            <w:r w:rsidRPr="00B91666">
              <w:rPr>
                <w:rFonts w:ascii="Arial" w:hAnsi="Arial" w:cs="Arial"/>
                <w:i/>
                <w:iCs/>
                <w:color w:val="0070C0"/>
                <w:sz w:val="22"/>
                <w:szCs w:val="22"/>
              </w:rPr>
              <w:t>(MA/MP Number)</w:t>
            </w:r>
          </w:p>
          <w:p w14:paraId="453097A5" w14:textId="77777777" w:rsidR="00013C55" w:rsidRPr="00B91666" w:rsidRDefault="00013C55" w:rsidP="00B91666">
            <w:pPr>
              <w:spacing w:line="276" w:lineRule="auto"/>
              <w:jc w:val="both"/>
              <w:rPr>
                <w:rFonts w:ascii="Arial" w:hAnsi="Arial" w:cs="Arial"/>
                <w:b/>
                <w:bCs/>
                <w:sz w:val="22"/>
                <w:szCs w:val="22"/>
              </w:rPr>
            </w:pPr>
            <w:r w:rsidRPr="00B91666">
              <w:rPr>
                <w:rFonts w:ascii="Arial" w:hAnsi="Arial" w:cs="Arial"/>
                <w:b/>
                <w:bCs/>
                <w:sz w:val="22"/>
                <w:szCs w:val="22"/>
              </w:rPr>
              <w:t xml:space="preserve">Initials of survivor: </w:t>
            </w:r>
          </w:p>
          <w:p w14:paraId="74367BF7" w14:textId="77777777" w:rsidR="00013C55" w:rsidRPr="00B91666" w:rsidRDefault="00013C55" w:rsidP="00B91666">
            <w:pPr>
              <w:spacing w:line="276" w:lineRule="auto"/>
              <w:jc w:val="both"/>
              <w:rPr>
                <w:rFonts w:ascii="Arial" w:hAnsi="Arial" w:cs="Arial"/>
                <w:sz w:val="22"/>
                <w:szCs w:val="22"/>
              </w:rPr>
            </w:pPr>
            <w:r w:rsidRPr="00B91666">
              <w:rPr>
                <w:rFonts w:ascii="Arial" w:hAnsi="Arial" w:cs="Arial"/>
                <w:b/>
                <w:bCs/>
                <w:sz w:val="22"/>
                <w:szCs w:val="22"/>
              </w:rPr>
              <w:t>DOB:</w:t>
            </w:r>
            <w:r w:rsidRPr="00B91666">
              <w:rPr>
                <w:rFonts w:ascii="Arial" w:hAnsi="Arial" w:cs="Arial"/>
                <w:sz w:val="22"/>
                <w:szCs w:val="22"/>
              </w:rPr>
              <w:t xml:space="preserve"> </w:t>
            </w:r>
          </w:p>
          <w:p w14:paraId="693EA991" w14:textId="77777777" w:rsidR="00013C55" w:rsidRPr="00B91666" w:rsidRDefault="00013C55" w:rsidP="00B91666">
            <w:pPr>
              <w:spacing w:line="276" w:lineRule="auto"/>
              <w:jc w:val="both"/>
              <w:rPr>
                <w:rFonts w:ascii="Arial" w:hAnsi="Arial" w:cs="Arial"/>
                <w:b/>
                <w:bCs/>
                <w:sz w:val="22"/>
                <w:szCs w:val="22"/>
              </w:rPr>
            </w:pPr>
            <w:r w:rsidRPr="00B91666">
              <w:rPr>
                <w:rFonts w:ascii="Arial" w:hAnsi="Arial" w:cs="Arial"/>
                <w:b/>
                <w:bCs/>
                <w:sz w:val="22"/>
                <w:szCs w:val="22"/>
              </w:rPr>
              <w:t xml:space="preserve">Date of RAM: </w:t>
            </w:r>
          </w:p>
          <w:p w14:paraId="23FBFCD0" w14:textId="77777777" w:rsidR="00013C55" w:rsidRPr="00B91666" w:rsidRDefault="00013C55" w:rsidP="00B91666">
            <w:pPr>
              <w:spacing w:line="276" w:lineRule="auto"/>
              <w:jc w:val="both"/>
              <w:rPr>
                <w:rFonts w:ascii="Arial" w:hAnsi="Arial" w:cs="Arial"/>
                <w:sz w:val="22"/>
                <w:szCs w:val="22"/>
              </w:rPr>
            </w:pPr>
          </w:p>
        </w:tc>
      </w:tr>
      <w:tr w:rsidR="00013C55" w:rsidRPr="00B91666" w14:paraId="14E58F8C" w14:textId="77777777" w:rsidTr="00ED2E0A">
        <w:tc>
          <w:tcPr>
            <w:tcW w:w="9016" w:type="dxa"/>
          </w:tcPr>
          <w:p w14:paraId="4F781CB4" w14:textId="77777777" w:rsidR="00013C55" w:rsidRPr="00B91666" w:rsidRDefault="00013C55" w:rsidP="00B91666">
            <w:pPr>
              <w:spacing w:line="276" w:lineRule="auto"/>
              <w:jc w:val="both"/>
              <w:rPr>
                <w:rFonts w:ascii="Arial" w:hAnsi="Arial" w:cs="Arial"/>
                <w:b/>
                <w:bCs/>
                <w:sz w:val="22"/>
                <w:szCs w:val="22"/>
              </w:rPr>
            </w:pPr>
            <w:r w:rsidRPr="00B91666">
              <w:rPr>
                <w:rFonts w:ascii="Arial" w:hAnsi="Arial" w:cs="Arial"/>
                <w:b/>
                <w:bCs/>
                <w:sz w:val="22"/>
                <w:szCs w:val="22"/>
              </w:rPr>
              <w:t xml:space="preserve">Reasons for rejection: </w:t>
            </w:r>
          </w:p>
          <w:p w14:paraId="4DF20419" w14:textId="77777777" w:rsidR="00013C55" w:rsidRPr="00B91666" w:rsidRDefault="00013C55" w:rsidP="00B91666">
            <w:pPr>
              <w:spacing w:line="276" w:lineRule="auto"/>
              <w:jc w:val="both"/>
              <w:rPr>
                <w:rFonts w:ascii="Arial" w:hAnsi="Arial" w:cs="Arial"/>
                <w:i/>
                <w:iCs/>
                <w:color w:val="0070C0"/>
                <w:sz w:val="22"/>
                <w:szCs w:val="22"/>
              </w:rPr>
            </w:pPr>
            <w:r w:rsidRPr="00B91666">
              <w:rPr>
                <w:rFonts w:ascii="Arial" w:hAnsi="Arial" w:cs="Arial"/>
                <w:i/>
                <w:iCs/>
                <w:color w:val="0070C0"/>
                <w:sz w:val="22"/>
                <w:szCs w:val="22"/>
              </w:rPr>
              <w:t>From Minute template</w:t>
            </w:r>
          </w:p>
          <w:p w14:paraId="589423B3" w14:textId="77777777" w:rsidR="00013C55" w:rsidRPr="00B91666" w:rsidRDefault="00013C55" w:rsidP="00B91666">
            <w:pPr>
              <w:spacing w:line="276" w:lineRule="auto"/>
              <w:jc w:val="both"/>
              <w:rPr>
                <w:rFonts w:ascii="Arial" w:hAnsi="Arial" w:cs="Arial"/>
                <w:i/>
                <w:iCs/>
                <w:color w:val="0070C0"/>
                <w:sz w:val="22"/>
                <w:szCs w:val="22"/>
              </w:rPr>
            </w:pPr>
            <w:proofErr w:type="spellStart"/>
            <w:r w:rsidRPr="00B91666">
              <w:rPr>
                <w:rFonts w:ascii="Arial" w:hAnsi="Arial" w:cs="Arial"/>
                <w:i/>
                <w:iCs/>
                <w:color w:val="0070C0"/>
                <w:sz w:val="22"/>
                <w:szCs w:val="22"/>
              </w:rPr>
              <w:t>Eg.</w:t>
            </w:r>
            <w:proofErr w:type="spellEnd"/>
            <w:r w:rsidRPr="00B91666">
              <w:rPr>
                <w:rFonts w:ascii="Arial" w:hAnsi="Arial" w:cs="Arial"/>
                <w:i/>
                <w:iCs/>
                <w:color w:val="0070C0"/>
                <w:sz w:val="22"/>
                <w:szCs w:val="22"/>
              </w:rPr>
              <w:t xml:space="preserve"> Risks reduced/ mitigated/ incomplete/ inappropriate and reasons </w:t>
            </w:r>
          </w:p>
          <w:p w14:paraId="462A6417" w14:textId="77777777" w:rsidR="00013C55" w:rsidRPr="00B91666" w:rsidRDefault="00013C55" w:rsidP="00B91666">
            <w:pPr>
              <w:spacing w:line="276" w:lineRule="auto"/>
              <w:jc w:val="both"/>
              <w:rPr>
                <w:rFonts w:ascii="Arial" w:hAnsi="Arial" w:cs="Arial"/>
                <w:i/>
                <w:iCs/>
                <w:color w:val="0070C0"/>
                <w:sz w:val="22"/>
                <w:szCs w:val="22"/>
              </w:rPr>
            </w:pPr>
          </w:p>
          <w:p w14:paraId="634EACEE" w14:textId="77777777" w:rsidR="00013C55" w:rsidRPr="00B91666" w:rsidRDefault="00013C55" w:rsidP="00B91666">
            <w:pPr>
              <w:spacing w:line="276" w:lineRule="auto"/>
              <w:jc w:val="both"/>
              <w:rPr>
                <w:rFonts w:ascii="Arial" w:hAnsi="Arial" w:cs="Arial"/>
                <w:i/>
                <w:iCs/>
                <w:color w:val="0070C0"/>
                <w:sz w:val="22"/>
                <w:szCs w:val="22"/>
              </w:rPr>
            </w:pPr>
          </w:p>
          <w:p w14:paraId="5C4D19D9" w14:textId="77777777" w:rsidR="00013C55" w:rsidRPr="00B91666" w:rsidRDefault="00013C55" w:rsidP="00B91666">
            <w:pPr>
              <w:spacing w:line="276" w:lineRule="auto"/>
              <w:jc w:val="both"/>
              <w:rPr>
                <w:rFonts w:ascii="Arial" w:hAnsi="Arial" w:cs="Arial"/>
                <w:sz w:val="22"/>
                <w:szCs w:val="22"/>
              </w:rPr>
            </w:pPr>
          </w:p>
        </w:tc>
      </w:tr>
      <w:tr w:rsidR="00013C55" w:rsidRPr="00B91666" w14:paraId="363B9470" w14:textId="77777777" w:rsidTr="00ED2E0A">
        <w:tc>
          <w:tcPr>
            <w:tcW w:w="9016" w:type="dxa"/>
          </w:tcPr>
          <w:p w14:paraId="45C0AF0C" w14:textId="77777777" w:rsidR="00013C55" w:rsidRPr="00B91666" w:rsidRDefault="00013C55" w:rsidP="00B91666">
            <w:pPr>
              <w:spacing w:line="276" w:lineRule="auto"/>
              <w:jc w:val="both"/>
              <w:rPr>
                <w:rFonts w:ascii="Arial" w:hAnsi="Arial" w:cs="Arial"/>
                <w:b/>
                <w:bCs/>
                <w:color w:val="000000" w:themeColor="text1"/>
                <w:sz w:val="22"/>
                <w:szCs w:val="22"/>
              </w:rPr>
            </w:pPr>
            <w:r w:rsidRPr="00B91666">
              <w:rPr>
                <w:rFonts w:ascii="Arial" w:hAnsi="Arial" w:cs="Arial"/>
                <w:b/>
                <w:bCs/>
                <w:color w:val="000000" w:themeColor="text1"/>
                <w:sz w:val="22"/>
                <w:szCs w:val="22"/>
              </w:rPr>
              <w:t>Suggested actions for from the RAM meeting:</w:t>
            </w:r>
          </w:p>
          <w:p w14:paraId="0C083A40" w14:textId="77777777" w:rsidR="00013C55" w:rsidRPr="00B91666" w:rsidRDefault="00013C55" w:rsidP="00B91666">
            <w:pPr>
              <w:spacing w:line="276" w:lineRule="auto"/>
              <w:jc w:val="both"/>
              <w:rPr>
                <w:rFonts w:ascii="Arial" w:hAnsi="Arial" w:cs="Arial"/>
                <w:i/>
                <w:iCs/>
                <w:color w:val="0070C0"/>
                <w:sz w:val="22"/>
                <w:szCs w:val="22"/>
              </w:rPr>
            </w:pPr>
            <w:r w:rsidRPr="00B91666">
              <w:rPr>
                <w:rFonts w:ascii="Arial" w:hAnsi="Arial" w:cs="Arial"/>
                <w:i/>
                <w:iCs/>
                <w:color w:val="0070C0"/>
                <w:sz w:val="22"/>
                <w:szCs w:val="22"/>
              </w:rPr>
              <w:t xml:space="preserve">From Minute template/ on </w:t>
            </w:r>
            <w:proofErr w:type="spellStart"/>
            <w:r w:rsidRPr="00B91666">
              <w:rPr>
                <w:rFonts w:ascii="Arial" w:hAnsi="Arial" w:cs="Arial"/>
                <w:i/>
                <w:iCs/>
                <w:color w:val="0070C0"/>
                <w:sz w:val="22"/>
                <w:szCs w:val="22"/>
              </w:rPr>
              <w:t>ecins</w:t>
            </w:r>
            <w:proofErr w:type="spellEnd"/>
            <w:r w:rsidRPr="00B91666">
              <w:rPr>
                <w:rFonts w:ascii="Arial" w:hAnsi="Arial" w:cs="Arial"/>
                <w:i/>
                <w:iCs/>
                <w:color w:val="0070C0"/>
                <w:sz w:val="22"/>
                <w:szCs w:val="22"/>
              </w:rPr>
              <w:t xml:space="preserve"> depending on agency</w:t>
            </w:r>
          </w:p>
          <w:p w14:paraId="32AF6964" w14:textId="77777777" w:rsidR="00013C55" w:rsidRPr="00B91666" w:rsidRDefault="00013C55" w:rsidP="00B91666">
            <w:pPr>
              <w:spacing w:line="276" w:lineRule="auto"/>
              <w:jc w:val="both"/>
              <w:rPr>
                <w:rFonts w:ascii="Arial" w:hAnsi="Arial" w:cs="Arial"/>
                <w:i/>
                <w:iCs/>
                <w:color w:val="0070C0"/>
                <w:sz w:val="22"/>
                <w:szCs w:val="22"/>
              </w:rPr>
            </w:pPr>
          </w:p>
          <w:p w14:paraId="0E6AE764" w14:textId="77777777" w:rsidR="00013C55" w:rsidRPr="00B91666" w:rsidRDefault="00013C55" w:rsidP="00B91666">
            <w:pPr>
              <w:spacing w:line="276" w:lineRule="auto"/>
              <w:jc w:val="both"/>
              <w:rPr>
                <w:rFonts w:ascii="Arial" w:hAnsi="Arial" w:cs="Arial"/>
                <w:sz w:val="22"/>
                <w:szCs w:val="22"/>
              </w:rPr>
            </w:pPr>
          </w:p>
        </w:tc>
      </w:tr>
      <w:tr w:rsidR="00013C55" w:rsidRPr="00B91666" w14:paraId="1C8EB93D" w14:textId="77777777" w:rsidTr="00ED2E0A">
        <w:tc>
          <w:tcPr>
            <w:tcW w:w="9016" w:type="dxa"/>
          </w:tcPr>
          <w:p w14:paraId="26BA4D81" w14:textId="77777777" w:rsidR="00013C55" w:rsidRPr="00B91666" w:rsidRDefault="00013C55" w:rsidP="00B91666">
            <w:pPr>
              <w:spacing w:line="276" w:lineRule="auto"/>
              <w:jc w:val="both"/>
              <w:rPr>
                <w:rFonts w:ascii="Arial" w:hAnsi="Arial" w:cs="Arial"/>
                <w:b/>
                <w:bCs/>
                <w:sz w:val="22"/>
                <w:szCs w:val="22"/>
              </w:rPr>
            </w:pPr>
            <w:r w:rsidRPr="00B91666">
              <w:rPr>
                <w:rFonts w:ascii="Arial" w:hAnsi="Arial" w:cs="Arial"/>
                <w:b/>
                <w:bCs/>
                <w:sz w:val="22"/>
                <w:szCs w:val="22"/>
              </w:rPr>
              <w:t xml:space="preserve">If you do not agree with this decision, please see below for how to appeal this. </w:t>
            </w:r>
          </w:p>
          <w:p w14:paraId="543C05E9" w14:textId="77777777" w:rsidR="00013C55" w:rsidRPr="00B91666" w:rsidRDefault="00013C55" w:rsidP="00B91666">
            <w:pPr>
              <w:spacing w:line="276" w:lineRule="auto"/>
              <w:jc w:val="both"/>
              <w:rPr>
                <w:rFonts w:ascii="Arial" w:hAnsi="Arial" w:cs="Arial"/>
                <w:b/>
                <w:bCs/>
                <w:sz w:val="22"/>
                <w:szCs w:val="22"/>
              </w:rPr>
            </w:pPr>
            <w:r w:rsidRPr="00B91666">
              <w:rPr>
                <w:rFonts w:ascii="Arial" w:hAnsi="Arial" w:cs="Arial"/>
                <w:b/>
                <w:bCs/>
                <w:sz w:val="22"/>
                <w:szCs w:val="22"/>
              </w:rPr>
              <w:t>Please note:</w:t>
            </w:r>
          </w:p>
          <w:p w14:paraId="1DBB9064" w14:textId="77777777" w:rsidR="00013C55" w:rsidRPr="00B91666" w:rsidRDefault="00013C55" w:rsidP="00B91666">
            <w:pPr>
              <w:pStyle w:val="ListParagraph"/>
              <w:numPr>
                <w:ilvl w:val="0"/>
                <w:numId w:val="16"/>
              </w:numPr>
              <w:spacing w:line="276" w:lineRule="auto"/>
              <w:contextualSpacing/>
              <w:jc w:val="both"/>
              <w:rPr>
                <w:rFonts w:ascii="Arial" w:hAnsi="Arial" w:cs="Arial"/>
                <w:sz w:val="22"/>
                <w:szCs w:val="22"/>
              </w:rPr>
            </w:pPr>
            <w:r w:rsidRPr="00B91666">
              <w:rPr>
                <w:rFonts w:ascii="Arial" w:hAnsi="Arial" w:cs="Arial"/>
                <w:sz w:val="22"/>
                <w:szCs w:val="22"/>
              </w:rPr>
              <w:t xml:space="preserve">If there has been a further incident/ update to risk assessed since this referral you will need to refer again with an updated DASH </w:t>
            </w:r>
          </w:p>
          <w:p w14:paraId="3F9F1083" w14:textId="77777777" w:rsidR="00013C55" w:rsidRPr="00B91666" w:rsidRDefault="00013C55" w:rsidP="00B91666">
            <w:pPr>
              <w:pStyle w:val="ListParagraph"/>
              <w:numPr>
                <w:ilvl w:val="0"/>
                <w:numId w:val="16"/>
              </w:numPr>
              <w:spacing w:line="276" w:lineRule="auto"/>
              <w:contextualSpacing/>
              <w:jc w:val="both"/>
              <w:rPr>
                <w:rFonts w:ascii="Arial" w:hAnsi="Arial" w:cs="Arial"/>
                <w:sz w:val="22"/>
                <w:szCs w:val="22"/>
              </w:rPr>
            </w:pPr>
            <w:r w:rsidRPr="00B91666">
              <w:rPr>
                <w:rFonts w:ascii="Arial" w:hAnsi="Arial" w:cs="Arial"/>
                <w:sz w:val="22"/>
                <w:szCs w:val="22"/>
              </w:rPr>
              <w:t>You are still responsible for the safeguarding of this person and to take any actions needed to mitigate risks and/ or refer to support agencies. This includes time while appeal is in progress. See below for support agency information.</w:t>
            </w:r>
          </w:p>
          <w:p w14:paraId="544956AB" w14:textId="77777777" w:rsidR="00013C55" w:rsidRPr="00B91666" w:rsidRDefault="00013C55" w:rsidP="00B91666">
            <w:pPr>
              <w:spacing w:line="276" w:lineRule="auto"/>
              <w:jc w:val="both"/>
              <w:rPr>
                <w:rFonts w:ascii="Arial" w:hAnsi="Arial" w:cs="Arial"/>
                <w:sz w:val="22"/>
                <w:szCs w:val="22"/>
              </w:rPr>
            </w:pPr>
          </w:p>
        </w:tc>
      </w:tr>
      <w:tr w:rsidR="00013C55" w:rsidRPr="00B91666" w14:paraId="0189F38E" w14:textId="77777777" w:rsidTr="00ED2E0A">
        <w:tc>
          <w:tcPr>
            <w:tcW w:w="9016" w:type="dxa"/>
          </w:tcPr>
          <w:p w14:paraId="2A6507D8" w14:textId="77777777" w:rsidR="00013C55" w:rsidRPr="00B91666" w:rsidRDefault="00013C55" w:rsidP="00B91666">
            <w:pPr>
              <w:spacing w:line="276" w:lineRule="auto"/>
              <w:jc w:val="both"/>
              <w:rPr>
                <w:rFonts w:ascii="Arial" w:hAnsi="Arial" w:cs="Arial"/>
                <w:b/>
                <w:bCs/>
                <w:sz w:val="22"/>
                <w:szCs w:val="22"/>
              </w:rPr>
            </w:pPr>
            <w:r w:rsidRPr="00B91666">
              <w:rPr>
                <w:rFonts w:ascii="Arial" w:hAnsi="Arial" w:cs="Arial"/>
                <w:b/>
                <w:bCs/>
                <w:sz w:val="22"/>
                <w:szCs w:val="22"/>
              </w:rPr>
              <w:t>How to appeal:</w:t>
            </w:r>
          </w:p>
          <w:p w14:paraId="00EAA32B" w14:textId="77777777" w:rsidR="00013C55" w:rsidRPr="00B91666" w:rsidRDefault="00013C55" w:rsidP="00B91666">
            <w:pPr>
              <w:pStyle w:val="ListParagraph"/>
              <w:numPr>
                <w:ilvl w:val="0"/>
                <w:numId w:val="17"/>
              </w:numPr>
              <w:spacing w:line="276" w:lineRule="auto"/>
              <w:contextualSpacing/>
              <w:jc w:val="both"/>
              <w:rPr>
                <w:rFonts w:ascii="Arial" w:hAnsi="Arial" w:cs="Arial"/>
                <w:sz w:val="22"/>
                <w:szCs w:val="22"/>
              </w:rPr>
            </w:pPr>
            <w:r w:rsidRPr="00B91666">
              <w:rPr>
                <w:rFonts w:ascii="Arial" w:hAnsi="Arial" w:cs="Arial"/>
                <w:sz w:val="22"/>
                <w:szCs w:val="22"/>
              </w:rPr>
              <w:t xml:space="preserve">Send the attached pro forma to City MARAC admin: </w:t>
            </w:r>
            <w:hyperlink r:id="rId12" w:history="1">
              <w:r w:rsidRPr="00B91666">
                <w:rPr>
                  <w:rStyle w:val="Hyperlink"/>
                  <w:rFonts w:ascii="Arial" w:hAnsi="Arial" w:cs="Arial"/>
                  <w:sz w:val="22"/>
                  <w:szCs w:val="22"/>
                </w:rPr>
                <w:t>citymaracadmin@junowomensaid.org.uk</w:t>
              </w:r>
            </w:hyperlink>
          </w:p>
          <w:p w14:paraId="448256DA" w14:textId="77777777" w:rsidR="00013C55" w:rsidRPr="00B91666" w:rsidRDefault="00013C55" w:rsidP="00B91666">
            <w:pPr>
              <w:pStyle w:val="ListParagraph"/>
              <w:numPr>
                <w:ilvl w:val="0"/>
                <w:numId w:val="17"/>
              </w:numPr>
              <w:spacing w:line="276" w:lineRule="auto"/>
              <w:contextualSpacing/>
              <w:jc w:val="both"/>
              <w:rPr>
                <w:rFonts w:ascii="Arial" w:hAnsi="Arial" w:cs="Arial"/>
                <w:sz w:val="22"/>
                <w:szCs w:val="22"/>
              </w:rPr>
            </w:pPr>
            <w:r w:rsidRPr="00B91666">
              <w:rPr>
                <w:rFonts w:ascii="Arial" w:hAnsi="Arial" w:cs="Arial"/>
                <w:sz w:val="22"/>
                <w:szCs w:val="22"/>
              </w:rPr>
              <w:t>Give your reasons why you feel the decision of the RAM should have been different adding in any further information which highlights risk of imminent harm to parties involved.</w:t>
            </w:r>
          </w:p>
          <w:p w14:paraId="574AC5CF" w14:textId="77777777" w:rsidR="00013C55" w:rsidRPr="00B91666" w:rsidRDefault="00013C55" w:rsidP="00B91666">
            <w:pPr>
              <w:pStyle w:val="ListParagraph"/>
              <w:numPr>
                <w:ilvl w:val="0"/>
                <w:numId w:val="17"/>
              </w:numPr>
              <w:spacing w:line="276" w:lineRule="auto"/>
              <w:contextualSpacing/>
              <w:jc w:val="both"/>
              <w:rPr>
                <w:rFonts w:ascii="Arial" w:hAnsi="Arial" w:cs="Arial"/>
                <w:sz w:val="22"/>
                <w:szCs w:val="22"/>
              </w:rPr>
            </w:pPr>
            <w:r w:rsidRPr="00B91666">
              <w:rPr>
                <w:rFonts w:ascii="Arial" w:hAnsi="Arial" w:cs="Arial"/>
                <w:sz w:val="22"/>
                <w:szCs w:val="22"/>
              </w:rPr>
              <w:t>Provide contact details full name, telephone number and email address</w:t>
            </w:r>
          </w:p>
          <w:p w14:paraId="6A93689E" w14:textId="77777777" w:rsidR="00013C55" w:rsidRPr="00B91666" w:rsidRDefault="00013C55" w:rsidP="00B91666">
            <w:pPr>
              <w:pStyle w:val="ListParagraph"/>
              <w:spacing w:line="276" w:lineRule="auto"/>
              <w:jc w:val="both"/>
              <w:rPr>
                <w:rFonts w:ascii="Arial" w:hAnsi="Arial" w:cs="Arial"/>
                <w:sz w:val="22"/>
                <w:szCs w:val="22"/>
              </w:rPr>
            </w:pPr>
          </w:p>
          <w:p w14:paraId="34216E1C" w14:textId="77777777" w:rsidR="00013C55" w:rsidRPr="00B91666" w:rsidRDefault="00013C55" w:rsidP="00B91666">
            <w:pPr>
              <w:spacing w:line="276" w:lineRule="auto"/>
              <w:jc w:val="both"/>
              <w:rPr>
                <w:rFonts w:ascii="Arial" w:hAnsi="Arial" w:cs="Arial"/>
                <w:sz w:val="22"/>
                <w:szCs w:val="22"/>
              </w:rPr>
            </w:pPr>
          </w:p>
        </w:tc>
      </w:tr>
    </w:tbl>
    <w:p w14:paraId="245137B9" w14:textId="77777777" w:rsidR="00013C55" w:rsidRPr="00B91666" w:rsidRDefault="00013C55" w:rsidP="00B91666">
      <w:pPr>
        <w:spacing w:line="276" w:lineRule="auto"/>
        <w:jc w:val="both"/>
        <w:rPr>
          <w:rFonts w:ascii="Arial" w:hAnsi="Arial" w:cs="Arial"/>
          <w:sz w:val="22"/>
          <w:szCs w:val="22"/>
        </w:rPr>
      </w:pPr>
    </w:p>
    <w:p w14:paraId="3C67DC31" w14:textId="77777777" w:rsidR="00013C55" w:rsidRPr="00B91666" w:rsidRDefault="00013C55" w:rsidP="00B91666">
      <w:pPr>
        <w:spacing w:line="276" w:lineRule="auto"/>
        <w:jc w:val="both"/>
        <w:rPr>
          <w:rFonts w:ascii="Arial" w:hAnsi="Arial" w:cs="Arial"/>
          <w:sz w:val="22"/>
          <w:szCs w:val="22"/>
        </w:rPr>
      </w:pPr>
    </w:p>
    <w:p w14:paraId="6ECA169B" w14:textId="77777777" w:rsidR="00E42A3D" w:rsidRPr="00B91666" w:rsidRDefault="00E42A3D" w:rsidP="00B91666">
      <w:pPr>
        <w:spacing w:line="276" w:lineRule="auto"/>
        <w:jc w:val="both"/>
        <w:rPr>
          <w:rFonts w:ascii="Arial" w:hAnsi="Arial" w:cs="Arial"/>
          <w:sz w:val="22"/>
          <w:szCs w:val="22"/>
        </w:rPr>
      </w:pPr>
    </w:p>
    <w:p w14:paraId="713646AE" w14:textId="39087DD2" w:rsidR="00E42A3D" w:rsidRPr="00B91666" w:rsidRDefault="00010E63" w:rsidP="00B91666">
      <w:pPr>
        <w:spacing w:line="276" w:lineRule="auto"/>
        <w:jc w:val="both"/>
        <w:rPr>
          <w:rFonts w:ascii="Arial" w:hAnsi="Arial" w:cs="Arial"/>
          <w:b/>
          <w:bCs/>
          <w:sz w:val="22"/>
          <w:szCs w:val="22"/>
        </w:rPr>
      </w:pPr>
      <w:r w:rsidRPr="00B91666">
        <w:rPr>
          <w:rFonts w:ascii="Arial" w:hAnsi="Arial" w:cs="Arial"/>
          <w:b/>
          <w:bCs/>
          <w:sz w:val="22"/>
          <w:szCs w:val="22"/>
        </w:rPr>
        <w:t>Appendix B</w:t>
      </w:r>
    </w:p>
    <w:p w14:paraId="1D8A198D" w14:textId="77777777" w:rsidR="00010E63" w:rsidRPr="00B91666" w:rsidRDefault="00010E63" w:rsidP="00B91666">
      <w:pPr>
        <w:spacing w:line="276" w:lineRule="auto"/>
        <w:jc w:val="both"/>
        <w:rPr>
          <w:rFonts w:ascii="Arial" w:hAnsi="Arial" w:cs="Arial"/>
          <w:sz w:val="22"/>
          <w:szCs w:val="22"/>
        </w:rPr>
      </w:pP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30"/>
        <w:gridCol w:w="7230"/>
      </w:tblGrid>
      <w:tr w:rsidR="00010E63" w:rsidRPr="00B91666" w14:paraId="6A8B06DB" w14:textId="77777777" w:rsidTr="00ED2E0A">
        <w:trPr>
          <w:trHeight w:val="1953"/>
          <w:jc w:val="center"/>
        </w:trPr>
        <w:tc>
          <w:tcPr>
            <w:tcW w:w="2830" w:type="dxa"/>
            <w:shd w:val="clear" w:color="auto" w:fill="D9D9D9"/>
          </w:tcPr>
          <w:p w14:paraId="46331D21" w14:textId="77777777" w:rsidR="00010E63" w:rsidRPr="00B91666" w:rsidRDefault="00010E63" w:rsidP="00B91666">
            <w:pPr>
              <w:spacing w:before="120" w:after="120" w:line="276" w:lineRule="auto"/>
              <w:jc w:val="both"/>
              <w:rPr>
                <w:rFonts w:ascii="Arial" w:eastAsia="Calibri" w:hAnsi="Arial" w:cs="Arial"/>
                <w:b/>
                <w:bCs/>
                <w:sz w:val="22"/>
                <w:szCs w:val="22"/>
              </w:rPr>
            </w:pPr>
            <w:bookmarkStart w:id="0" w:name="_Hlk168311003"/>
            <w:r w:rsidRPr="00B91666">
              <w:rPr>
                <w:rFonts w:ascii="Arial" w:eastAsia="Calibri" w:hAnsi="Arial" w:cs="Arial"/>
                <w:b/>
                <w:bCs/>
                <w:sz w:val="22"/>
                <w:szCs w:val="22"/>
              </w:rPr>
              <w:t>Appeal Form for Referrers</w:t>
            </w:r>
          </w:p>
          <w:p w14:paraId="31F15C65" w14:textId="77777777" w:rsidR="00010E63" w:rsidRPr="00B91666" w:rsidRDefault="00010E63" w:rsidP="00B91666">
            <w:pPr>
              <w:spacing w:before="120" w:after="120" w:line="276" w:lineRule="auto"/>
              <w:jc w:val="both"/>
              <w:rPr>
                <w:rFonts w:ascii="Arial" w:eastAsia="Calibri" w:hAnsi="Arial" w:cs="Arial"/>
                <w:b/>
                <w:bCs/>
                <w:sz w:val="22"/>
                <w:szCs w:val="22"/>
              </w:rPr>
            </w:pPr>
          </w:p>
        </w:tc>
        <w:tc>
          <w:tcPr>
            <w:tcW w:w="7230" w:type="dxa"/>
            <w:shd w:val="clear" w:color="auto" w:fill="D9D9D9"/>
          </w:tcPr>
          <w:p w14:paraId="13726DA1" w14:textId="77777777" w:rsidR="00010E63" w:rsidRPr="00B91666" w:rsidRDefault="00010E63" w:rsidP="00B91666">
            <w:pPr>
              <w:spacing w:line="276" w:lineRule="auto"/>
              <w:jc w:val="both"/>
              <w:rPr>
                <w:rFonts w:ascii="Arial" w:eastAsia="Calibri" w:hAnsi="Arial" w:cs="Arial"/>
                <w:b/>
                <w:bCs/>
                <w:sz w:val="22"/>
                <w:szCs w:val="22"/>
              </w:rPr>
            </w:pPr>
          </w:p>
          <w:p w14:paraId="27E47249" w14:textId="77777777" w:rsidR="00010E63" w:rsidRPr="00B91666" w:rsidRDefault="00010E63" w:rsidP="00B91666">
            <w:pPr>
              <w:spacing w:line="276" w:lineRule="auto"/>
              <w:jc w:val="both"/>
              <w:rPr>
                <w:rFonts w:ascii="Arial" w:eastAsia="Calibri" w:hAnsi="Arial" w:cs="Arial"/>
                <w:b/>
                <w:bCs/>
                <w:sz w:val="22"/>
                <w:szCs w:val="22"/>
              </w:rPr>
            </w:pPr>
            <w:r w:rsidRPr="00B91666">
              <w:rPr>
                <w:rFonts w:ascii="Arial" w:eastAsia="Calibri" w:hAnsi="Arial" w:cs="Arial"/>
                <w:b/>
                <w:bCs/>
                <w:sz w:val="22"/>
                <w:szCs w:val="22"/>
              </w:rPr>
              <w:t xml:space="preserve">Referrer: </w:t>
            </w:r>
          </w:p>
          <w:p w14:paraId="02012839" w14:textId="77777777" w:rsidR="00010E63" w:rsidRPr="00B91666" w:rsidRDefault="00010E63" w:rsidP="00B91666">
            <w:pPr>
              <w:spacing w:line="276" w:lineRule="auto"/>
              <w:jc w:val="both"/>
              <w:rPr>
                <w:rFonts w:ascii="Arial" w:eastAsia="Calibri" w:hAnsi="Arial" w:cs="Arial"/>
                <w:b/>
                <w:bCs/>
                <w:sz w:val="22"/>
                <w:szCs w:val="22"/>
              </w:rPr>
            </w:pPr>
            <w:r w:rsidRPr="00B91666">
              <w:rPr>
                <w:rFonts w:ascii="Arial" w:eastAsia="Calibri" w:hAnsi="Arial" w:cs="Arial"/>
                <w:b/>
                <w:bCs/>
                <w:sz w:val="22"/>
                <w:szCs w:val="22"/>
              </w:rPr>
              <w:t>Case number:</w:t>
            </w:r>
          </w:p>
          <w:p w14:paraId="0170D40C" w14:textId="77777777" w:rsidR="00010E63" w:rsidRPr="00B91666" w:rsidRDefault="00010E63" w:rsidP="00B91666">
            <w:pPr>
              <w:spacing w:line="276" w:lineRule="auto"/>
              <w:jc w:val="both"/>
              <w:rPr>
                <w:rFonts w:ascii="Arial" w:eastAsia="Calibri" w:hAnsi="Arial" w:cs="Arial"/>
                <w:b/>
                <w:bCs/>
                <w:sz w:val="22"/>
                <w:szCs w:val="22"/>
              </w:rPr>
            </w:pPr>
            <w:r w:rsidRPr="00B91666">
              <w:rPr>
                <w:rFonts w:ascii="Arial" w:eastAsia="Calibri" w:hAnsi="Arial" w:cs="Arial"/>
                <w:b/>
                <w:bCs/>
                <w:sz w:val="22"/>
                <w:szCs w:val="22"/>
              </w:rPr>
              <w:t>Initials of Survivor:</w:t>
            </w:r>
          </w:p>
          <w:p w14:paraId="608392D2" w14:textId="77777777" w:rsidR="00010E63" w:rsidRPr="00B91666" w:rsidRDefault="00010E63" w:rsidP="00B91666">
            <w:pPr>
              <w:spacing w:line="276" w:lineRule="auto"/>
              <w:jc w:val="both"/>
              <w:rPr>
                <w:rFonts w:ascii="Arial" w:eastAsia="Calibri" w:hAnsi="Arial" w:cs="Arial"/>
                <w:b/>
                <w:bCs/>
                <w:sz w:val="22"/>
                <w:szCs w:val="22"/>
              </w:rPr>
            </w:pPr>
            <w:r w:rsidRPr="00B91666">
              <w:rPr>
                <w:rFonts w:ascii="Arial" w:eastAsia="Calibri" w:hAnsi="Arial" w:cs="Arial"/>
                <w:b/>
                <w:bCs/>
                <w:sz w:val="22"/>
                <w:szCs w:val="22"/>
              </w:rPr>
              <w:t>DOB:</w:t>
            </w:r>
          </w:p>
          <w:p w14:paraId="32A4778C" w14:textId="77777777" w:rsidR="00010E63" w:rsidRPr="00B91666" w:rsidRDefault="00010E63" w:rsidP="00B91666">
            <w:pPr>
              <w:spacing w:line="276" w:lineRule="auto"/>
              <w:jc w:val="both"/>
              <w:rPr>
                <w:rFonts w:ascii="Arial" w:eastAsia="Calibri" w:hAnsi="Arial" w:cs="Arial"/>
                <w:b/>
                <w:bCs/>
                <w:sz w:val="22"/>
                <w:szCs w:val="22"/>
              </w:rPr>
            </w:pPr>
            <w:r w:rsidRPr="00B91666">
              <w:rPr>
                <w:rFonts w:ascii="Arial" w:eastAsia="Calibri" w:hAnsi="Arial" w:cs="Arial"/>
                <w:b/>
                <w:bCs/>
                <w:sz w:val="22"/>
                <w:szCs w:val="22"/>
              </w:rPr>
              <w:t xml:space="preserve">Date of RAM: </w:t>
            </w:r>
          </w:p>
        </w:tc>
      </w:tr>
      <w:tr w:rsidR="00010E63" w:rsidRPr="00B91666" w14:paraId="5E846A3E" w14:textId="77777777" w:rsidTr="00ED2E0A">
        <w:trPr>
          <w:trHeight w:val="385"/>
          <w:jc w:val="center"/>
        </w:trPr>
        <w:tc>
          <w:tcPr>
            <w:tcW w:w="2830" w:type="dxa"/>
            <w:shd w:val="clear" w:color="auto" w:fill="FFFFFF"/>
          </w:tcPr>
          <w:p w14:paraId="7292E6F5"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Immediate risks identified</w:t>
            </w:r>
          </w:p>
        </w:tc>
        <w:tc>
          <w:tcPr>
            <w:tcW w:w="7230" w:type="dxa"/>
            <w:shd w:val="clear" w:color="auto" w:fill="FFFFFF"/>
          </w:tcPr>
          <w:p w14:paraId="08B33852" w14:textId="77777777" w:rsidR="00010E63" w:rsidRPr="00B91666" w:rsidRDefault="00010E63" w:rsidP="00B91666">
            <w:pPr>
              <w:spacing w:line="276" w:lineRule="auto"/>
              <w:jc w:val="both"/>
              <w:rPr>
                <w:rFonts w:ascii="Arial" w:eastAsia="Calibri" w:hAnsi="Arial" w:cs="Arial"/>
                <w:b/>
                <w:sz w:val="22"/>
                <w:szCs w:val="22"/>
              </w:rPr>
            </w:pPr>
          </w:p>
        </w:tc>
      </w:tr>
      <w:tr w:rsidR="00010E63" w:rsidRPr="00B91666" w14:paraId="23E3BEB4" w14:textId="77777777" w:rsidTr="00ED2E0A">
        <w:trPr>
          <w:trHeight w:val="385"/>
          <w:jc w:val="center"/>
        </w:trPr>
        <w:tc>
          <w:tcPr>
            <w:tcW w:w="2830" w:type="dxa"/>
            <w:shd w:val="clear" w:color="auto" w:fill="FFFFFF"/>
          </w:tcPr>
          <w:p w14:paraId="18ECBF2B"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Mitigations currently in place</w:t>
            </w:r>
          </w:p>
        </w:tc>
        <w:tc>
          <w:tcPr>
            <w:tcW w:w="7230" w:type="dxa"/>
            <w:shd w:val="clear" w:color="auto" w:fill="FFFFFF"/>
          </w:tcPr>
          <w:p w14:paraId="4D6E84A6" w14:textId="77777777" w:rsidR="00010E63" w:rsidRPr="00B91666" w:rsidRDefault="00010E63" w:rsidP="00B91666">
            <w:pPr>
              <w:spacing w:line="276" w:lineRule="auto"/>
              <w:jc w:val="both"/>
              <w:rPr>
                <w:rFonts w:ascii="Arial" w:eastAsia="Calibri" w:hAnsi="Arial" w:cs="Arial"/>
                <w:b/>
                <w:sz w:val="22"/>
                <w:szCs w:val="22"/>
              </w:rPr>
            </w:pPr>
          </w:p>
        </w:tc>
      </w:tr>
      <w:tr w:rsidR="00010E63" w:rsidRPr="00B91666" w14:paraId="070CC74A" w14:textId="77777777" w:rsidTr="00ED2E0A">
        <w:trPr>
          <w:trHeight w:val="420"/>
          <w:jc w:val="center"/>
        </w:trPr>
        <w:tc>
          <w:tcPr>
            <w:tcW w:w="2830" w:type="dxa"/>
            <w:shd w:val="clear" w:color="auto" w:fill="FFFFFF"/>
          </w:tcPr>
          <w:p w14:paraId="7317D688"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Actions you feel need to be taken</w:t>
            </w:r>
          </w:p>
        </w:tc>
        <w:tc>
          <w:tcPr>
            <w:tcW w:w="7230" w:type="dxa"/>
            <w:shd w:val="clear" w:color="auto" w:fill="FFFFFF"/>
          </w:tcPr>
          <w:p w14:paraId="748E02C2" w14:textId="77777777" w:rsidR="00010E63" w:rsidRPr="00B91666" w:rsidRDefault="00010E63" w:rsidP="00B91666">
            <w:pPr>
              <w:spacing w:line="276" w:lineRule="auto"/>
              <w:jc w:val="both"/>
              <w:rPr>
                <w:rFonts w:ascii="Arial" w:eastAsia="Calibri" w:hAnsi="Arial" w:cs="Arial"/>
                <w:b/>
                <w:sz w:val="22"/>
                <w:szCs w:val="22"/>
              </w:rPr>
            </w:pPr>
          </w:p>
        </w:tc>
      </w:tr>
      <w:tr w:rsidR="00010E63" w:rsidRPr="00B91666" w14:paraId="558F064A" w14:textId="77777777" w:rsidTr="00ED2E0A">
        <w:trPr>
          <w:trHeight w:val="427"/>
          <w:jc w:val="center"/>
        </w:trPr>
        <w:tc>
          <w:tcPr>
            <w:tcW w:w="2830" w:type="dxa"/>
            <w:shd w:val="clear" w:color="auto" w:fill="FFFFFF"/>
          </w:tcPr>
          <w:p w14:paraId="10460A46"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 xml:space="preserve">Reason for appeal (Please give brief bullet points) </w:t>
            </w:r>
          </w:p>
        </w:tc>
        <w:tc>
          <w:tcPr>
            <w:tcW w:w="7230" w:type="dxa"/>
            <w:shd w:val="clear" w:color="auto" w:fill="FFFFFF"/>
          </w:tcPr>
          <w:p w14:paraId="6A04CF3B" w14:textId="77777777" w:rsidR="00010E63" w:rsidRPr="00B91666" w:rsidRDefault="00010E63" w:rsidP="00B91666">
            <w:pPr>
              <w:spacing w:line="276" w:lineRule="auto"/>
              <w:jc w:val="both"/>
              <w:rPr>
                <w:rFonts w:ascii="Arial" w:eastAsia="Calibri" w:hAnsi="Arial" w:cs="Arial"/>
                <w:b/>
                <w:sz w:val="22"/>
                <w:szCs w:val="22"/>
              </w:rPr>
            </w:pPr>
          </w:p>
        </w:tc>
      </w:tr>
      <w:tr w:rsidR="00010E63" w:rsidRPr="00B91666" w14:paraId="4ABD0939" w14:textId="77777777" w:rsidTr="00ED2E0A">
        <w:trPr>
          <w:trHeight w:val="427"/>
          <w:jc w:val="center"/>
        </w:trPr>
        <w:tc>
          <w:tcPr>
            <w:tcW w:w="2830" w:type="dxa"/>
            <w:shd w:val="clear" w:color="auto" w:fill="FFFFFF"/>
          </w:tcPr>
          <w:p w14:paraId="6AF12863"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 xml:space="preserve">Contact details of referrer: </w:t>
            </w:r>
          </w:p>
        </w:tc>
        <w:tc>
          <w:tcPr>
            <w:tcW w:w="7230" w:type="dxa"/>
            <w:shd w:val="clear" w:color="auto" w:fill="FFFFFF"/>
          </w:tcPr>
          <w:p w14:paraId="40A74032"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Name:</w:t>
            </w:r>
          </w:p>
          <w:p w14:paraId="6B569D19"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Agency:</w:t>
            </w:r>
          </w:p>
          <w:p w14:paraId="74D5A73D"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Contact number:</w:t>
            </w:r>
          </w:p>
          <w:p w14:paraId="437DC360"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Contact Email:</w:t>
            </w:r>
          </w:p>
        </w:tc>
      </w:tr>
      <w:tr w:rsidR="00010E63" w:rsidRPr="00B91666" w14:paraId="095EB9CA" w14:textId="77777777" w:rsidTr="00ED2E0A">
        <w:trPr>
          <w:trHeight w:val="427"/>
          <w:jc w:val="center"/>
        </w:trPr>
        <w:tc>
          <w:tcPr>
            <w:tcW w:w="2830" w:type="dxa"/>
            <w:shd w:val="clear" w:color="auto" w:fill="FFFFFF"/>
          </w:tcPr>
          <w:p w14:paraId="5117B742"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color w:val="FF0000"/>
                <w:sz w:val="22"/>
                <w:szCs w:val="22"/>
              </w:rPr>
              <w:t xml:space="preserve">Juno ADMIN ONLY: </w:t>
            </w:r>
          </w:p>
        </w:tc>
        <w:tc>
          <w:tcPr>
            <w:tcW w:w="7230" w:type="dxa"/>
            <w:shd w:val="clear" w:color="auto" w:fill="FFFFFF"/>
          </w:tcPr>
          <w:p w14:paraId="15DE39DE" w14:textId="77777777" w:rsidR="00010E63" w:rsidRPr="00B91666" w:rsidRDefault="00010E63" w:rsidP="00B91666">
            <w:pPr>
              <w:spacing w:line="276" w:lineRule="auto"/>
              <w:jc w:val="both"/>
              <w:rPr>
                <w:rFonts w:ascii="Arial" w:eastAsia="Calibri" w:hAnsi="Arial" w:cs="Arial"/>
                <w:b/>
                <w:sz w:val="22"/>
                <w:szCs w:val="22"/>
              </w:rPr>
            </w:pPr>
          </w:p>
        </w:tc>
      </w:tr>
      <w:tr w:rsidR="00010E63" w:rsidRPr="00B91666" w14:paraId="5B088F7E" w14:textId="77777777" w:rsidTr="00ED2E0A">
        <w:trPr>
          <w:trHeight w:val="427"/>
          <w:jc w:val="center"/>
        </w:trPr>
        <w:tc>
          <w:tcPr>
            <w:tcW w:w="2830" w:type="dxa"/>
            <w:shd w:val="clear" w:color="auto" w:fill="FFFFFF"/>
          </w:tcPr>
          <w:p w14:paraId="120A4072"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 xml:space="preserve">Inappropriate </w:t>
            </w:r>
          </w:p>
        </w:tc>
        <w:tc>
          <w:tcPr>
            <w:tcW w:w="7230" w:type="dxa"/>
            <w:shd w:val="clear" w:color="auto" w:fill="FFFFFF"/>
          </w:tcPr>
          <w:p w14:paraId="2E570286"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 xml:space="preserve">YES        NO </w:t>
            </w:r>
          </w:p>
        </w:tc>
      </w:tr>
      <w:tr w:rsidR="00010E63" w:rsidRPr="00B91666" w14:paraId="350ECA8D" w14:textId="77777777" w:rsidTr="00ED2E0A">
        <w:trPr>
          <w:trHeight w:val="427"/>
          <w:jc w:val="center"/>
        </w:trPr>
        <w:tc>
          <w:tcPr>
            <w:tcW w:w="2830" w:type="dxa"/>
            <w:shd w:val="clear" w:color="auto" w:fill="FFFFFF"/>
          </w:tcPr>
          <w:p w14:paraId="7275B32E"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Duplicate</w:t>
            </w:r>
          </w:p>
        </w:tc>
        <w:tc>
          <w:tcPr>
            <w:tcW w:w="7230" w:type="dxa"/>
            <w:shd w:val="clear" w:color="auto" w:fill="FFFFFF"/>
          </w:tcPr>
          <w:p w14:paraId="2867E6D2"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 xml:space="preserve">YES        NO </w:t>
            </w:r>
          </w:p>
        </w:tc>
      </w:tr>
      <w:tr w:rsidR="00010E63" w:rsidRPr="00B91666" w14:paraId="0FEA29DA" w14:textId="77777777" w:rsidTr="00ED2E0A">
        <w:trPr>
          <w:trHeight w:val="427"/>
          <w:jc w:val="center"/>
        </w:trPr>
        <w:tc>
          <w:tcPr>
            <w:tcW w:w="2830" w:type="dxa"/>
            <w:shd w:val="clear" w:color="auto" w:fill="FFFFFF"/>
          </w:tcPr>
          <w:p w14:paraId="137D48E9"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MARAC Date:</w:t>
            </w:r>
          </w:p>
        </w:tc>
        <w:tc>
          <w:tcPr>
            <w:tcW w:w="7230" w:type="dxa"/>
            <w:shd w:val="clear" w:color="auto" w:fill="FFFFFF"/>
          </w:tcPr>
          <w:p w14:paraId="4862C346" w14:textId="77777777" w:rsidR="00010E63" w:rsidRPr="00B91666" w:rsidRDefault="00010E63" w:rsidP="00B91666">
            <w:pPr>
              <w:spacing w:line="276" w:lineRule="auto"/>
              <w:jc w:val="both"/>
              <w:rPr>
                <w:rFonts w:ascii="Arial" w:eastAsia="Calibri" w:hAnsi="Arial" w:cs="Arial"/>
                <w:b/>
                <w:sz w:val="22"/>
                <w:szCs w:val="22"/>
              </w:rPr>
            </w:pPr>
          </w:p>
        </w:tc>
      </w:tr>
      <w:tr w:rsidR="00010E63" w:rsidRPr="00B91666" w14:paraId="362E8EFC" w14:textId="77777777" w:rsidTr="00ED2E0A">
        <w:trPr>
          <w:trHeight w:val="403"/>
          <w:jc w:val="center"/>
        </w:trPr>
        <w:tc>
          <w:tcPr>
            <w:tcW w:w="2830" w:type="dxa"/>
            <w:shd w:val="clear" w:color="auto" w:fill="FFFFFF"/>
          </w:tcPr>
          <w:p w14:paraId="2554465F" w14:textId="77777777" w:rsidR="00010E63" w:rsidRPr="00B91666" w:rsidRDefault="00010E63"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 xml:space="preserve">Admin notes </w:t>
            </w:r>
          </w:p>
        </w:tc>
        <w:tc>
          <w:tcPr>
            <w:tcW w:w="7230" w:type="dxa"/>
            <w:shd w:val="clear" w:color="auto" w:fill="FFFFFF"/>
          </w:tcPr>
          <w:p w14:paraId="2D1C6A81" w14:textId="77777777" w:rsidR="00010E63" w:rsidRPr="00B91666" w:rsidRDefault="00010E63" w:rsidP="00B91666">
            <w:pPr>
              <w:spacing w:line="276" w:lineRule="auto"/>
              <w:jc w:val="both"/>
              <w:rPr>
                <w:rFonts w:ascii="Arial" w:eastAsia="Calibri" w:hAnsi="Arial" w:cs="Arial"/>
                <w:b/>
                <w:sz w:val="22"/>
                <w:szCs w:val="22"/>
              </w:rPr>
            </w:pPr>
          </w:p>
        </w:tc>
      </w:tr>
      <w:bookmarkEnd w:id="0"/>
    </w:tbl>
    <w:p w14:paraId="4AC35311" w14:textId="77777777" w:rsidR="00010E63" w:rsidRPr="00B91666" w:rsidRDefault="00010E63" w:rsidP="00B91666">
      <w:pPr>
        <w:spacing w:line="276" w:lineRule="auto"/>
        <w:jc w:val="both"/>
        <w:rPr>
          <w:rFonts w:ascii="Arial" w:hAnsi="Arial" w:cs="Arial"/>
          <w:sz w:val="22"/>
          <w:szCs w:val="22"/>
        </w:rPr>
      </w:pPr>
    </w:p>
    <w:p w14:paraId="70695F7F" w14:textId="77777777" w:rsidR="00E42A3D" w:rsidRPr="00B91666" w:rsidRDefault="00E42A3D" w:rsidP="00B91666">
      <w:pPr>
        <w:spacing w:line="276" w:lineRule="auto"/>
        <w:jc w:val="both"/>
        <w:rPr>
          <w:rFonts w:ascii="Arial" w:hAnsi="Arial" w:cs="Arial"/>
          <w:sz w:val="22"/>
          <w:szCs w:val="22"/>
        </w:rPr>
      </w:pPr>
    </w:p>
    <w:p w14:paraId="79061017" w14:textId="6117393B" w:rsidR="00A70D29" w:rsidRPr="00B91666" w:rsidRDefault="00172726" w:rsidP="00B91666">
      <w:pPr>
        <w:spacing w:line="276" w:lineRule="auto"/>
        <w:jc w:val="both"/>
        <w:rPr>
          <w:rFonts w:ascii="Arial" w:hAnsi="Arial" w:cs="Arial"/>
          <w:b/>
          <w:bCs/>
          <w:sz w:val="22"/>
          <w:szCs w:val="22"/>
        </w:rPr>
      </w:pPr>
      <w:r w:rsidRPr="00B91666">
        <w:rPr>
          <w:rFonts w:ascii="Arial" w:hAnsi="Arial" w:cs="Arial"/>
          <w:b/>
          <w:bCs/>
          <w:sz w:val="22"/>
          <w:szCs w:val="22"/>
        </w:rPr>
        <w:t>Appendix C</w:t>
      </w:r>
    </w:p>
    <w:p w14:paraId="7E544E82" w14:textId="77777777" w:rsidR="00172726" w:rsidRPr="00B91666" w:rsidRDefault="00172726" w:rsidP="00B91666">
      <w:pPr>
        <w:spacing w:line="276" w:lineRule="auto"/>
        <w:jc w:val="both"/>
        <w:rPr>
          <w:rFonts w:ascii="Arial" w:hAnsi="Arial" w:cs="Arial"/>
          <w:b/>
          <w:bCs/>
          <w:sz w:val="22"/>
          <w:szCs w:val="22"/>
        </w:rPr>
      </w:pPr>
    </w:p>
    <w:p w14:paraId="5B3A96AF" w14:textId="77777777" w:rsidR="00172726" w:rsidRPr="00B91666" w:rsidRDefault="00172726" w:rsidP="00B91666">
      <w:pPr>
        <w:spacing w:line="276" w:lineRule="auto"/>
        <w:jc w:val="both"/>
        <w:rPr>
          <w:rFonts w:ascii="Arial" w:hAnsi="Arial" w:cs="Arial"/>
          <w:color w:val="000000" w:themeColor="text1"/>
          <w:sz w:val="22"/>
          <w:szCs w:val="22"/>
        </w:rPr>
      </w:pPr>
    </w:p>
    <w:p w14:paraId="71B395FB" w14:textId="167AE030" w:rsidR="00172726" w:rsidRPr="00B91666" w:rsidRDefault="00172726" w:rsidP="00B91666">
      <w:pPr>
        <w:spacing w:line="276" w:lineRule="auto"/>
        <w:jc w:val="both"/>
        <w:rPr>
          <w:rFonts w:ascii="Arial" w:hAnsi="Arial" w:cs="Arial"/>
          <w:b/>
          <w:bCs/>
          <w:color w:val="000000" w:themeColor="text1"/>
          <w:sz w:val="22"/>
          <w:szCs w:val="22"/>
        </w:rPr>
      </w:pPr>
      <w:r w:rsidRPr="00B91666">
        <w:rPr>
          <w:rFonts w:ascii="Arial" w:hAnsi="Arial" w:cs="Arial"/>
          <w:b/>
          <w:bCs/>
          <w:color w:val="000000" w:themeColor="text1"/>
          <w:sz w:val="22"/>
          <w:szCs w:val="22"/>
        </w:rPr>
        <w:t xml:space="preserve">APPENDIX 1: RAM Meeting Minute Template </w:t>
      </w:r>
    </w:p>
    <w:p w14:paraId="640D0BD0" w14:textId="77777777" w:rsidR="00172726" w:rsidRPr="00B91666" w:rsidRDefault="00172726" w:rsidP="00B91666">
      <w:pPr>
        <w:spacing w:line="276" w:lineRule="auto"/>
        <w:jc w:val="both"/>
        <w:rPr>
          <w:rFonts w:ascii="Arial" w:hAnsi="Arial" w:cs="Arial"/>
          <w:b/>
          <w:bCs/>
          <w:color w:val="000000" w:themeColor="text1"/>
          <w:sz w:val="22"/>
          <w:szCs w:val="22"/>
        </w:rPr>
      </w:pP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127"/>
        <w:gridCol w:w="7366"/>
      </w:tblGrid>
      <w:tr w:rsidR="00172726" w:rsidRPr="00B91666" w14:paraId="1AB39F03" w14:textId="77777777" w:rsidTr="00ED2E0A">
        <w:trPr>
          <w:jc w:val="center"/>
        </w:trPr>
        <w:tc>
          <w:tcPr>
            <w:tcW w:w="2127" w:type="dxa"/>
            <w:shd w:val="clear" w:color="auto" w:fill="D9D9D9"/>
          </w:tcPr>
          <w:p w14:paraId="118DB94B" w14:textId="77777777" w:rsidR="00172726" w:rsidRPr="00B91666" w:rsidRDefault="00172726" w:rsidP="00B91666">
            <w:pPr>
              <w:spacing w:before="120" w:after="120" w:line="276" w:lineRule="auto"/>
              <w:jc w:val="both"/>
              <w:rPr>
                <w:rFonts w:ascii="Arial" w:eastAsia="Calibri" w:hAnsi="Arial" w:cs="Arial"/>
                <w:b/>
                <w:bCs/>
                <w:color w:val="FF0000"/>
                <w:sz w:val="22"/>
                <w:szCs w:val="22"/>
              </w:rPr>
            </w:pPr>
            <w:r w:rsidRPr="00B91666">
              <w:rPr>
                <w:rFonts w:ascii="Arial" w:eastAsia="Calibri" w:hAnsi="Arial" w:cs="Arial"/>
                <w:b/>
                <w:bCs/>
                <w:sz w:val="22"/>
                <w:szCs w:val="22"/>
              </w:rPr>
              <w:t xml:space="preserve">Case no. &amp; </w:t>
            </w:r>
            <w:r w:rsidRPr="00B91666">
              <w:rPr>
                <w:rFonts w:ascii="Arial" w:eastAsia="Calibri" w:hAnsi="Arial" w:cs="Arial"/>
                <w:b/>
                <w:bCs/>
                <w:color w:val="FF0000"/>
                <w:sz w:val="22"/>
                <w:szCs w:val="22"/>
              </w:rPr>
              <w:t>repeat no.</w:t>
            </w:r>
          </w:p>
          <w:p w14:paraId="050A3682" w14:textId="77777777" w:rsidR="00172726" w:rsidRPr="00B91666" w:rsidRDefault="00172726" w:rsidP="00B91666">
            <w:pPr>
              <w:spacing w:before="120" w:after="120" w:line="276" w:lineRule="auto"/>
              <w:jc w:val="both"/>
              <w:rPr>
                <w:rFonts w:ascii="Arial" w:eastAsia="Calibri" w:hAnsi="Arial" w:cs="Arial"/>
                <w:b/>
                <w:sz w:val="22"/>
                <w:szCs w:val="22"/>
              </w:rPr>
            </w:pPr>
            <w:r w:rsidRPr="00B91666">
              <w:rPr>
                <w:rFonts w:ascii="Arial" w:eastAsia="Calibri" w:hAnsi="Arial" w:cs="Arial"/>
                <w:b/>
                <w:sz w:val="22"/>
                <w:szCs w:val="22"/>
              </w:rPr>
              <w:t xml:space="preserve">Survivor Name: </w:t>
            </w:r>
          </w:p>
          <w:p w14:paraId="73D9DEE8" w14:textId="77777777" w:rsidR="00172726" w:rsidRPr="00B91666" w:rsidRDefault="00172726" w:rsidP="00B91666">
            <w:pPr>
              <w:spacing w:before="120" w:after="120" w:line="276" w:lineRule="auto"/>
              <w:jc w:val="both"/>
              <w:rPr>
                <w:rFonts w:ascii="Arial" w:eastAsia="Calibri" w:hAnsi="Arial" w:cs="Arial"/>
                <w:b/>
                <w:sz w:val="22"/>
                <w:szCs w:val="22"/>
              </w:rPr>
            </w:pPr>
            <w:r w:rsidRPr="00B91666">
              <w:rPr>
                <w:rFonts w:ascii="Arial" w:eastAsia="Calibri" w:hAnsi="Arial" w:cs="Arial"/>
                <w:b/>
                <w:sz w:val="22"/>
                <w:szCs w:val="22"/>
              </w:rPr>
              <w:t xml:space="preserve">OT: </w:t>
            </w:r>
          </w:p>
          <w:p w14:paraId="084967A4" w14:textId="77777777" w:rsidR="00172726" w:rsidRPr="00B91666" w:rsidRDefault="00172726" w:rsidP="00B91666">
            <w:pPr>
              <w:spacing w:before="120" w:after="120" w:line="276" w:lineRule="auto"/>
              <w:jc w:val="both"/>
              <w:rPr>
                <w:rFonts w:ascii="Arial" w:eastAsia="Calibri" w:hAnsi="Arial" w:cs="Arial"/>
                <w:b/>
                <w:bCs/>
                <w:sz w:val="22"/>
                <w:szCs w:val="22"/>
              </w:rPr>
            </w:pPr>
            <w:r w:rsidRPr="00B91666">
              <w:rPr>
                <w:rFonts w:ascii="Arial" w:eastAsia="Calibri" w:hAnsi="Arial" w:cs="Arial"/>
                <w:b/>
                <w:sz w:val="22"/>
                <w:szCs w:val="22"/>
              </w:rPr>
              <w:t>Date of RAM</w:t>
            </w:r>
          </w:p>
        </w:tc>
        <w:tc>
          <w:tcPr>
            <w:tcW w:w="7366" w:type="dxa"/>
            <w:shd w:val="clear" w:color="auto" w:fill="D9D9D9"/>
          </w:tcPr>
          <w:p w14:paraId="0319ADB6" w14:textId="77777777" w:rsidR="00172726" w:rsidRPr="00B91666" w:rsidRDefault="00172726" w:rsidP="00B91666">
            <w:pPr>
              <w:spacing w:before="120" w:after="120" w:line="276" w:lineRule="auto"/>
              <w:jc w:val="both"/>
              <w:rPr>
                <w:rFonts w:ascii="Arial" w:eastAsia="Calibri" w:hAnsi="Arial" w:cs="Arial"/>
                <w:b/>
                <w:bCs/>
                <w:sz w:val="22"/>
                <w:szCs w:val="22"/>
              </w:rPr>
            </w:pPr>
            <w:r w:rsidRPr="00B91666">
              <w:rPr>
                <w:rFonts w:ascii="Arial" w:eastAsia="Calibri" w:hAnsi="Arial" w:cs="Arial"/>
                <w:b/>
                <w:bCs/>
                <w:sz w:val="22"/>
                <w:szCs w:val="22"/>
              </w:rPr>
              <w:t xml:space="preserve">RAM MEETING </w:t>
            </w:r>
          </w:p>
          <w:p w14:paraId="0B29DC43" w14:textId="77777777" w:rsidR="00172726" w:rsidRPr="00B91666" w:rsidRDefault="00172726" w:rsidP="00B91666">
            <w:pPr>
              <w:spacing w:line="276" w:lineRule="auto"/>
              <w:jc w:val="both"/>
              <w:rPr>
                <w:rFonts w:ascii="Arial" w:eastAsia="Calibri" w:hAnsi="Arial" w:cs="Arial"/>
                <w:b/>
                <w:bCs/>
                <w:sz w:val="22"/>
                <w:szCs w:val="22"/>
              </w:rPr>
            </w:pPr>
            <w:r w:rsidRPr="00B91666">
              <w:rPr>
                <w:rFonts w:ascii="Arial" w:eastAsia="Calibri" w:hAnsi="Arial" w:cs="Arial"/>
                <w:b/>
                <w:bCs/>
                <w:sz w:val="22"/>
                <w:szCs w:val="22"/>
              </w:rPr>
              <w:t xml:space="preserve">REFERRER: </w:t>
            </w:r>
          </w:p>
          <w:p w14:paraId="5FF3B235" w14:textId="77777777" w:rsidR="00172726" w:rsidRPr="00B91666" w:rsidRDefault="00172726" w:rsidP="00B91666">
            <w:pPr>
              <w:spacing w:line="276" w:lineRule="auto"/>
              <w:jc w:val="both"/>
              <w:rPr>
                <w:rFonts w:ascii="Arial" w:eastAsia="Calibri" w:hAnsi="Arial" w:cs="Arial"/>
                <w:b/>
                <w:bCs/>
                <w:sz w:val="22"/>
                <w:szCs w:val="22"/>
              </w:rPr>
            </w:pPr>
            <w:r w:rsidRPr="00B91666">
              <w:rPr>
                <w:rFonts w:ascii="Arial" w:eastAsia="Calibri" w:hAnsi="Arial" w:cs="Arial"/>
                <w:b/>
                <w:bCs/>
                <w:sz w:val="22"/>
                <w:szCs w:val="22"/>
              </w:rPr>
              <w:t xml:space="preserve">Reason for referral: </w:t>
            </w:r>
          </w:p>
          <w:p w14:paraId="2308911C" w14:textId="77777777" w:rsidR="00172726" w:rsidRPr="00B91666" w:rsidRDefault="00172726" w:rsidP="00B91666">
            <w:pPr>
              <w:spacing w:line="276" w:lineRule="auto"/>
              <w:jc w:val="both"/>
              <w:rPr>
                <w:rFonts w:ascii="Arial" w:eastAsia="Calibri" w:hAnsi="Arial" w:cs="Arial"/>
                <w:b/>
                <w:bCs/>
                <w:sz w:val="22"/>
                <w:szCs w:val="22"/>
              </w:rPr>
            </w:pPr>
          </w:p>
        </w:tc>
      </w:tr>
      <w:tr w:rsidR="00172726" w:rsidRPr="00B91666" w14:paraId="6D427A72" w14:textId="77777777" w:rsidTr="00ED2E0A">
        <w:trPr>
          <w:trHeight w:val="385"/>
          <w:jc w:val="center"/>
        </w:trPr>
        <w:tc>
          <w:tcPr>
            <w:tcW w:w="2127" w:type="dxa"/>
            <w:shd w:val="clear" w:color="auto" w:fill="FFFFFF"/>
          </w:tcPr>
          <w:p w14:paraId="77E806A2" w14:textId="77777777" w:rsidR="00172726" w:rsidRPr="00B91666" w:rsidRDefault="00172726"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Immediate risks</w:t>
            </w:r>
          </w:p>
        </w:tc>
        <w:tc>
          <w:tcPr>
            <w:tcW w:w="7366" w:type="dxa"/>
            <w:shd w:val="clear" w:color="auto" w:fill="FFFFFF"/>
          </w:tcPr>
          <w:p w14:paraId="1B537F2C" w14:textId="77777777" w:rsidR="00172726" w:rsidRPr="00B91666" w:rsidRDefault="00172726" w:rsidP="00B91666">
            <w:pPr>
              <w:spacing w:line="276" w:lineRule="auto"/>
              <w:jc w:val="both"/>
              <w:rPr>
                <w:rFonts w:ascii="Arial" w:eastAsia="Calibri" w:hAnsi="Arial" w:cs="Arial"/>
                <w:b/>
                <w:sz w:val="22"/>
                <w:szCs w:val="22"/>
              </w:rPr>
            </w:pPr>
          </w:p>
        </w:tc>
      </w:tr>
      <w:tr w:rsidR="00172726" w:rsidRPr="00B91666" w14:paraId="01BF7418" w14:textId="77777777" w:rsidTr="00ED2E0A">
        <w:trPr>
          <w:trHeight w:val="385"/>
          <w:jc w:val="center"/>
        </w:trPr>
        <w:tc>
          <w:tcPr>
            <w:tcW w:w="2127" w:type="dxa"/>
            <w:shd w:val="clear" w:color="auto" w:fill="FFFFFF"/>
          </w:tcPr>
          <w:p w14:paraId="2A6061D9" w14:textId="77777777" w:rsidR="00172726" w:rsidRPr="00B91666" w:rsidRDefault="00172726"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Mitigations in place</w:t>
            </w:r>
          </w:p>
        </w:tc>
        <w:tc>
          <w:tcPr>
            <w:tcW w:w="7366" w:type="dxa"/>
            <w:shd w:val="clear" w:color="auto" w:fill="FFFFFF"/>
          </w:tcPr>
          <w:p w14:paraId="4E96942D" w14:textId="77777777" w:rsidR="00172726" w:rsidRPr="00B91666" w:rsidRDefault="00172726" w:rsidP="00B91666">
            <w:pPr>
              <w:spacing w:line="276" w:lineRule="auto"/>
              <w:jc w:val="both"/>
              <w:rPr>
                <w:rFonts w:ascii="Arial" w:eastAsia="Calibri" w:hAnsi="Arial" w:cs="Arial"/>
                <w:b/>
                <w:sz w:val="22"/>
                <w:szCs w:val="22"/>
              </w:rPr>
            </w:pPr>
          </w:p>
        </w:tc>
      </w:tr>
      <w:tr w:rsidR="00172726" w:rsidRPr="00B91666" w14:paraId="6F84B8E4" w14:textId="77777777" w:rsidTr="00ED2E0A">
        <w:trPr>
          <w:trHeight w:val="420"/>
          <w:jc w:val="center"/>
        </w:trPr>
        <w:tc>
          <w:tcPr>
            <w:tcW w:w="2127" w:type="dxa"/>
            <w:shd w:val="clear" w:color="auto" w:fill="FFFFFF"/>
          </w:tcPr>
          <w:p w14:paraId="28D565DB" w14:textId="77777777" w:rsidR="00172726" w:rsidRPr="00B91666" w:rsidRDefault="00172726"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 xml:space="preserve">Actions to be taken </w:t>
            </w:r>
          </w:p>
          <w:p w14:paraId="1DB151B0" w14:textId="77777777" w:rsidR="00172726" w:rsidRPr="00B91666" w:rsidRDefault="00172726"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 xml:space="preserve">(Agency and action for </w:t>
            </w:r>
            <w:proofErr w:type="spellStart"/>
            <w:r w:rsidRPr="00B91666">
              <w:rPr>
                <w:rFonts w:ascii="Arial" w:eastAsia="Calibri" w:hAnsi="Arial" w:cs="Arial"/>
                <w:b/>
                <w:sz w:val="22"/>
                <w:szCs w:val="22"/>
              </w:rPr>
              <w:t>Ecins</w:t>
            </w:r>
            <w:proofErr w:type="spellEnd"/>
            <w:r w:rsidRPr="00B91666">
              <w:rPr>
                <w:rFonts w:ascii="Arial" w:eastAsia="Calibri" w:hAnsi="Arial" w:cs="Arial"/>
                <w:b/>
                <w:sz w:val="22"/>
                <w:szCs w:val="22"/>
              </w:rPr>
              <w:t xml:space="preserve">) </w:t>
            </w:r>
          </w:p>
        </w:tc>
        <w:tc>
          <w:tcPr>
            <w:tcW w:w="7366" w:type="dxa"/>
            <w:shd w:val="clear" w:color="auto" w:fill="FFFFFF"/>
          </w:tcPr>
          <w:p w14:paraId="36979039" w14:textId="77777777" w:rsidR="00172726" w:rsidRPr="00B91666" w:rsidRDefault="00172726" w:rsidP="00B91666">
            <w:pPr>
              <w:spacing w:line="276" w:lineRule="auto"/>
              <w:jc w:val="both"/>
              <w:rPr>
                <w:rFonts w:ascii="Arial" w:eastAsia="Calibri" w:hAnsi="Arial" w:cs="Arial"/>
                <w:b/>
                <w:sz w:val="22"/>
                <w:szCs w:val="22"/>
              </w:rPr>
            </w:pPr>
          </w:p>
        </w:tc>
      </w:tr>
      <w:tr w:rsidR="00172726" w:rsidRPr="00B91666" w14:paraId="0840D466" w14:textId="77777777" w:rsidTr="00ED2E0A">
        <w:trPr>
          <w:trHeight w:val="427"/>
          <w:jc w:val="center"/>
        </w:trPr>
        <w:tc>
          <w:tcPr>
            <w:tcW w:w="2127" w:type="dxa"/>
            <w:shd w:val="clear" w:color="auto" w:fill="FFFFFF"/>
          </w:tcPr>
          <w:p w14:paraId="51B5E908" w14:textId="77777777" w:rsidR="00172726" w:rsidRPr="00B91666" w:rsidRDefault="00172726"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 xml:space="preserve">Accepted for MARAC meeting? </w:t>
            </w:r>
          </w:p>
          <w:p w14:paraId="4AB9A874" w14:textId="77777777" w:rsidR="00172726" w:rsidRPr="00B91666" w:rsidRDefault="00172726"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YES/ NO – Full, Repeat or AOB</w:t>
            </w:r>
          </w:p>
        </w:tc>
        <w:tc>
          <w:tcPr>
            <w:tcW w:w="7366" w:type="dxa"/>
            <w:shd w:val="clear" w:color="auto" w:fill="FFFFFF"/>
          </w:tcPr>
          <w:p w14:paraId="4F804E18" w14:textId="77777777" w:rsidR="00172726" w:rsidRPr="00B91666" w:rsidRDefault="00172726" w:rsidP="00B91666">
            <w:pPr>
              <w:spacing w:line="276" w:lineRule="auto"/>
              <w:jc w:val="both"/>
              <w:rPr>
                <w:rFonts w:ascii="Arial" w:eastAsia="Calibri" w:hAnsi="Arial" w:cs="Arial"/>
                <w:b/>
                <w:sz w:val="22"/>
                <w:szCs w:val="22"/>
              </w:rPr>
            </w:pPr>
          </w:p>
        </w:tc>
      </w:tr>
      <w:tr w:rsidR="00172726" w:rsidRPr="00B91666" w14:paraId="27175E6F" w14:textId="77777777" w:rsidTr="00ED2E0A">
        <w:trPr>
          <w:trHeight w:val="427"/>
          <w:jc w:val="center"/>
        </w:trPr>
        <w:tc>
          <w:tcPr>
            <w:tcW w:w="2127" w:type="dxa"/>
            <w:shd w:val="clear" w:color="auto" w:fill="FFFFFF"/>
          </w:tcPr>
          <w:p w14:paraId="3A211330" w14:textId="77777777" w:rsidR="00172726" w:rsidRPr="00B91666" w:rsidRDefault="00172726"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 xml:space="preserve">Inappropriate </w:t>
            </w:r>
          </w:p>
        </w:tc>
        <w:tc>
          <w:tcPr>
            <w:tcW w:w="7366" w:type="dxa"/>
            <w:shd w:val="clear" w:color="auto" w:fill="FFFFFF"/>
          </w:tcPr>
          <w:p w14:paraId="21E9F2E1" w14:textId="77777777" w:rsidR="00172726" w:rsidRPr="00B91666" w:rsidRDefault="00172726"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 xml:space="preserve">YES        NO </w:t>
            </w:r>
          </w:p>
        </w:tc>
      </w:tr>
      <w:tr w:rsidR="00172726" w:rsidRPr="00B91666" w14:paraId="3A34669E" w14:textId="77777777" w:rsidTr="00ED2E0A">
        <w:trPr>
          <w:trHeight w:val="427"/>
          <w:jc w:val="center"/>
        </w:trPr>
        <w:tc>
          <w:tcPr>
            <w:tcW w:w="2127" w:type="dxa"/>
            <w:shd w:val="clear" w:color="auto" w:fill="FFFFFF"/>
          </w:tcPr>
          <w:p w14:paraId="468E80BF" w14:textId="77777777" w:rsidR="00172726" w:rsidRPr="00B91666" w:rsidRDefault="00172726"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Duplicate</w:t>
            </w:r>
          </w:p>
        </w:tc>
        <w:tc>
          <w:tcPr>
            <w:tcW w:w="7366" w:type="dxa"/>
            <w:shd w:val="clear" w:color="auto" w:fill="FFFFFF"/>
          </w:tcPr>
          <w:p w14:paraId="63EDF09B" w14:textId="77777777" w:rsidR="00172726" w:rsidRPr="00B91666" w:rsidRDefault="00172726"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 xml:space="preserve">YES        NO </w:t>
            </w:r>
          </w:p>
        </w:tc>
      </w:tr>
      <w:tr w:rsidR="00172726" w:rsidRPr="00B91666" w14:paraId="2EE25D9E" w14:textId="77777777" w:rsidTr="00ED2E0A">
        <w:trPr>
          <w:trHeight w:val="427"/>
          <w:jc w:val="center"/>
        </w:trPr>
        <w:tc>
          <w:tcPr>
            <w:tcW w:w="2127" w:type="dxa"/>
            <w:shd w:val="clear" w:color="auto" w:fill="FFFFFF"/>
          </w:tcPr>
          <w:p w14:paraId="07517BFE" w14:textId="77777777" w:rsidR="00172726" w:rsidRPr="00B91666" w:rsidRDefault="00172726"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 xml:space="preserve">Accepted for Repeat Panel meeting? YES/ NO </w:t>
            </w:r>
          </w:p>
        </w:tc>
        <w:tc>
          <w:tcPr>
            <w:tcW w:w="7366" w:type="dxa"/>
            <w:shd w:val="clear" w:color="auto" w:fill="FFFFFF"/>
          </w:tcPr>
          <w:p w14:paraId="5C0E626A" w14:textId="77777777" w:rsidR="00172726" w:rsidRPr="00B91666" w:rsidRDefault="00172726" w:rsidP="00B91666">
            <w:pPr>
              <w:spacing w:line="276" w:lineRule="auto"/>
              <w:jc w:val="both"/>
              <w:rPr>
                <w:rFonts w:ascii="Arial" w:eastAsia="Calibri" w:hAnsi="Arial" w:cs="Arial"/>
                <w:b/>
                <w:sz w:val="22"/>
                <w:szCs w:val="22"/>
              </w:rPr>
            </w:pPr>
          </w:p>
        </w:tc>
      </w:tr>
      <w:tr w:rsidR="00172726" w:rsidRPr="00B91666" w14:paraId="2B53D702" w14:textId="77777777" w:rsidTr="00ED2E0A">
        <w:trPr>
          <w:trHeight w:val="403"/>
          <w:jc w:val="center"/>
        </w:trPr>
        <w:tc>
          <w:tcPr>
            <w:tcW w:w="2127" w:type="dxa"/>
            <w:shd w:val="clear" w:color="auto" w:fill="FFFFFF"/>
          </w:tcPr>
          <w:p w14:paraId="3D2E3976" w14:textId="77777777" w:rsidR="00172726" w:rsidRPr="00B91666" w:rsidRDefault="00172726"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Reasons for decision</w:t>
            </w:r>
          </w:p>
        </w:tc>
        <w:tc>
          <w:tcPr>
            <w:tcW w:w="7366" w:type="dxa"/>
            <w:shd w:val="clear" w:color="auto" w:fill="FFFFFF"/>
          </w:tcPr>
          <w:p w14:paraId="315F2D26" w14:textId="77777777" w:rsidR="00172726" w:rsidRPr="00B91666" w:rsidRDefault="00172726" w:rsidP="00B91666">
            <w:pPr>
              <w:spacing w:line="276" w:lineRule="auto"/>
              <w:jc w:val="both"/>
              <w:rPr>
                <w:rFonts w:ascii="Arial" w:eastAsia="Calibri" w:hAnsi="Arial" w:cs="Arial"/>
                <w:b/>
                <w:sz w:val="22"/>
                <w:szCs w:val="22"/>
              </w:rPr>
            </w:pPr>
          </w:p>
        </w:tc>
      </w:tr>
      <w:tr w:rsidR="00172726" w:rsidRPr="00B91666" w14:paraId="112F95EC" w14:textId="77777777" w:rsidTr="00ED2E0A">
        <w:trPr>
          <w:trHeight w:val="408"/>
          <w:jc w:val="center"/>
        </w:trPr>
        <w:tc>
          <w:tcPr>
            <w:tcW w:w="2127" w:type="dxa"/>
            <w:shd w:val="clear" w:color="auto" w:fill="FFFFFF"/>
          </w:tcPr>
          <w:p w14:paraId="4A6C3726" w14:textId="77777777" w:rsidR="00172726" w:rsidRPr="00B91666" w:rsidRDefault="00172726" w:rsidP="00B91666">
            <w:pPr>
              <w:spacing w:line="276" w:lineRule="auto"/>
              <w:jc w:val="both"/>
              <w:rPr>
                <w:rFonts w:ascii="Arial" w:eastAsia="Calibri" w:hAnsi="Arial" w:cs="Arial"/>
                <w:b/>
                <w:sz w:val="22"/>
                <w:szCs w:val="22"/>
              </w:rPr>
            </w:pPr>
            <w:r w:rsidRPr="00B91666">
              <w:rPr>
                <w:rFonts w:ascii="Arial" w:eastAsia="Calibri" w:hAnsi="Arial" w:cs="Arial"/>
                <w:b/>
                <w:sz w:val="22"/>
                <w:szCs w:val="22"/>
              </w:rPr>
              <w:t>Referrer Feedback</w:t>
            </w:r>
          </w:p>
        </w:tc>
        <w:tc>
          <w:tcPr>
            <w:tcW w:w="7366" w:type="dxa"/>
            <w:shd w:val="clear" w:color="auto" w:fill="FFFFFF"/>
          </w:tcPr>
          <w:p w14:paraId="348C9B53" w14:textId="77777777" w:rsidR="00172726" w:rsidRPr="00B91666" w:rsidRDefault="00172726" w:rsidP="00B91666">
            <w:pPr>
              <w:spacing w:line="276" w:lineRule="auto"/>
              <w:jc w:val="both"/>
              <w:rPr>
                <w:rFonts w:ascii="Arial" w:eastAsia="Calibri" w:hAnsi="Arial" w:cs="Arial"/>
                <w:b/>
                <w:sz w:val="22"/>
                <w:szCs w:val="22"/>
              </w:rPr>
            </w:pPr>
          </w:p>
        </w:tc>
      </w:tr>
    </w:tbl>
    <w:p w14:paraId="69973F3F" w14:textId="77777777" w:rsidR="00172726" w:rsidRPr="00B91666" w:rsidRDefault="00172726" w:rsidP="00B91666">
      <w:pPr>
        <w:spacing w:line="276" w:lineRule="auto"/>
        <w:jc w:val="both"/>
        <w:rPr>
          <w:rFonts w:ascii="Arial" w:hAnsi="Arial" w:cs="Arial"/>
          <w:b/>
          <w:bCs/>
          <w:color w:val="000000" w:themeColor="text1"/>
          <w:sz w:val="22"/>
          <w:szCs w:val="22"/>
        </w:rPr>
      </w:pPr>
    </w:p>
    <w:p w14:paraId="6A623CC9" w14:textId="77777777" w:rsidR="00172726" w:rsidRPr="00B91666" w:rsidRDefault="00172726" w:rsidP="00B91666">
      <w:pPr>
        <w:spacing w:line="276" w:lineRule="auto"/>
        <w:jc w:val="both"/>
        <w:rPr>
          <w:rFonts w:ascii="Arial" w:hAnsi="Arial" w:cs="Arial"/>
          <w:b/>
          <w:bCs/>
          <w:kern w:val="2"/>
          <w:sz w:val="22"/>
          <w:szCs w:val="22"/>
          <w14:ligatures w14:val="standardContextual"/>
        </w:rPr>
      </w:pPr>
    </w:p>
    <w:p w14:paraId="55C2D03F" w14:textId="77777777" w:rsidR="00172726" w:rsidRPr="00B91666" w:rsidRDefault="00172726" w:rsidP="00B91666">
      <w:pPr>
        <w:spacing w:line="276" w:lineRule="auto"/>
        <w:jc w:val="both"/>
        <w:rPr>
          <w:rFonts w:ascii="Arial" w:hAnsi="Arial" w:cs="Arial"/>
          <w:b/>
          <w:bCs/>
          <w:kern w:val="2"/>
          <w:sz w:val="22"/>
          <w:szCs w:val="22"/>
          <w14:ligatures w14:val="standardContextual"/>
        </w:rPr>
      </w:pPr>
    </w:p>
    <w:p w14:paraId="2DBBE9F0" w14:textId="77777777" w:rsidR="00172726" w:rsidRPr="00B91666" w:rsidRDefault="00172726" w:rsidP="00B91666">
      <w:pPr>
        <w:spacing w:line="276" w:lineRule="auto"/>
        <w:jc w:val="both"/>
        <w:rPr>
          <w:rFonts w:ascii="Arial" w:hAnsi="Arial" w:cs="Arial"/>
          <w:b/>
          <w:bCs/>
          <w:kern w:val="2"/>
          <w:sz w:val="22"/>
          <w:szCs w:val="22"/>
          <w14:ligatures w14:val="standardContextual"/>
        </w:rPr>
      </w:pPr>
    </w:p>
    <w:p w14:paraId="1D0A68FE" w14:textId="77777777" w:rsidR="00172726" w:rsidRPr="00B91666" w:rsidRDefault="00172726" w:rsidP="00B91666">
      <w:pPr>
        <w:spacing w:line="276" w:lineRule="auto"/>
        <w:jc w:val="both"/>
        <w:rPr>
          <w:rFonts w:ascii="Arial" w:hAnsi="Arial" w:cs="Arial"/>
          <w:b/>
          <w:bCs/>
          <w:kern w:val="2"/>
          <w:sz w:val="22"/>
          <w:szCs w:val="22"/>
          <w14:ligatures w14:val="standardContextual"/>
        </w:rPr>
      </w:pPr>
    </w:p>
    <w:p w14:paraId="336A92B8" w14:textId="77777777" w:rsidR="00172726" w:rsidRPr="00B91666" w:rsidRDefault="00172726" w:rsidP="00B91666">
      <w:pPr>
        <w:spacing w:line="276" w:lineRule="auto"/>
        <w:jc w:val="both"/>
        <w:rPr>
          <w:rFonts w:ascii="Arial" w:hAnsi="Arial" w:cs="Arial"/>
          <w:b/>
          <w:bCs/>
          <w:kern w:val="2"/>
          <w:sz w:val="22"/>
          <w:szCs w:val="22"/>
          <w14:ligatures w14:val="standardContextual"/>
        </w:rPr>
      </w:pPr>
    </w:p>
    <w:p w14:paraId="1A8B6A66" w14:textId="77777777" w:rsidR="00172726" w:rsidRPr="00B91666" w:rsidRDefault="00172726" w:rsidP="00B91666">
      <w:pPr>
        <w:spacing w:line="276" w:lineRule="auto"/>
        <w:jc w:val="both"/>
        <w:rPr>
          <w:rFonts w:ascii="Arial" w:hAnsi="Arial" w:cs="Arial"/>
          <w:b/>
          <w:bCs/>
          <w:kern w:val="2"/>
          <w:sz w:val="22"/>
          <w:szCs w:val="22"/>
          <w14:ligatures w14:val="standardContextual"/>
        </w:rPr>
      </w:pPr>
    </w:p>
    <w:p w14:paraId="717D7E74" w14:textId="77777777" w:rsidR="00172726" w:rsidRPr="00B91666" w:rsidRDefault="00172726" w:rsidP="00B91666">
      <w:pPr>
        <w:spacing w:line="276" w:lineRule="auto"/>
        <w:jc w:val="both"/>
        <w:rPr>
          <w:rFonts w:ascii="Arial" w:hAnsi="Arial" w:cs="Arial"/>
          <w:b/>
          <w:bCs/>
          <w:kern w:val="2"/>
          <w:sz w:val="22"/>
          <w:szCs w:val="22"/>
          <w14:ligatures w14:val="standardContextual"/>
        </w:rPr>
      </w:pPr>
    </w:p>
    <w:p w14:paraId="76691934" w14:textId="77777777" w:rsidR="00172726" w:rsidRPr="00B91666" w:rsidRDefault="00172726" w:rsidP="00B91666">
      <w:pPr>
        <w:spacing w:line="276" w:lineRule="auto"/>
        <w:jc w:val="both"/>
        <w:rPr>
          <w:rFonts w:ascii="Arial" w:hAnsi="Arial" w:cs="Arial"/>
          <w:b/>
          <w:bCs/>
          <w:kern w:val="2"/>
          <w:sz w:val="22"/>
          <w:szCs w:val="22"/>
          <w14:ligatures w14:val="standardContextual"/>
        </w:rPr>
      </w:pPr>
    </w:p>
    <w:p w14:paraId="65EDD1FC" w14:textId="77777777" w:rsidR="00172726" w:rsidRPr="00B91666" w:rsidRDefault="00172726" w:rsidP="00B91666">
      <w:pPr>
        <w:spacing w:line="276" w:lineRule="auto"/>
        <w:jc w:val="both"/>
        <w:rPr>
          <w:rFonts w:ascii="Arial" w:hAnsi="Arial" w:cs="Arial"/>
          <w:b/>
          <w:bCs/>
          <w:sz w:val="22"/>
          <w:szCs w:val="22"/>
        </w:rPr>
      </w:pPr>
    </w:p>
    <w:p w14:paraId="593F400D" w14:textId="77777777" w:rsidR="00553262" w:rsidRPr="00B91666" w:rsidRDefault="00553262" w:rsidP="00B91666">
      <w:pPr>
        <w:spacing w:line="276" w:lineRule="auto"/>
        <w:jc w:val="both"/>
        <w:rPr>
          <w:rFonts w:ascii="Arial" w:hAnsi="Arial" w:cs="Arial"/>
          <w:sz w:val="22"/>
          <w:szCs w:val="22"/>
        </w:rPr>
      </w:pPr>
    </w:p>
    <w:sectPr w:rsidR="00553262" w:rsidRPr="00B91666" w:rsidSect="00D234BE">
      <w:headerReference w:type="default" r:id="rId13"/>
      <w:footerReference w:type="default" r:id="rId14"/>
      <w:footerReference w:type="first" r:id="rId15"/>
      <w:pgSz w:w="11906" w:h="16838" w:code="9"/>
      <w:pgMar w:top="357" w:right="1134" w:bottom="902"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5329C" w14:textId="77777777" w:rsidR="00BF315F" w:rsidRDefault="00BF315F">
      <w:r>
        <w:separator/>
      </w:r>
    </w:p>
  </w:endnote>
  <w:endnote w:type="continuationSeparator" w:id="0">
    <w:p w14:paraId="057FA3EB" w14:textId="77777777" w:rsidR="00BF315F" w:rsidRDefault="00BF3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483688"/>
      <w:docPartObj>
        <w:docPartGallery w:val="Page Numbers (Bottom of Page)"/>
        <w:docPartUnique/>
      </w:docPartObj>
    </w:sdtPr>
    <w:sdtEndPr>
      <w:rPr>
        <w:noProof/>
      </w:rPr>
    </w:sdtEndPr>
    <w:sdtContent>
      <w:p w14:paraId="51FC75A0" w14:textId="41DC6DC9" w:rsidR="008641C0" w:rsidRDefault="008641C0">
        <w:pPr>
          <w:pStyle w:val="Footer"/>
          <w:jc w:val="right"/>
        </w:pPr>
        <w:r>
          <w:fldChar w:fldCharType="begin"/>
        </w:r>
        <w:r>
          <w:instrText xml:space="preserve"> PAGE   \* MERGEFORMAT </w:instrText>
        </w:r>
        <w:r>
          <w:fldChar w:fldCharType="separate"/>
        </w:r>
        <w:r>
          <w:rPr>
            <w:noProof/>
          </w:rPr>
          <w:t>61</w:t>
        </w:r>
        <w:r>
          <w:rPr>
            <w:noProof/>
          </w:rPr>
          <w:fldChar w:fldCharType="end"/>
        </w:r>
      </w:p>
    </w:sdtContent>
  </w:sdt>
  <w:p w14:paraId="5D395483" w14:textId="77777777" w:rsidR="008641C0" w:rsidRPr="00C6789E" w:rsidRDefault="008641C0" w:rsidP="00820246">
    <w:pPr>
      <w:pStyle w:val="Footer"/>
      <w:tabs>
        <w:tab w:val="clear" w:pos="4153"/>
        <w:tab w:val="clear" w:pos="8306"/>
        <w:tab w:val="left" w:pos="1365"/>
      </w:tabs>
      <w:ind w:right="360"/>
      <w:rPr>
        <w:sz w:val="16"/>
        <w:szCs w:val="16"/>
      </w:rPr>
    </w:pPr>
    <w:r>
      <w:rPr>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677074"/>
      <w:docPartObj>
        <w:docPartGallery w:val="Page Numbers (Bottom of Page)"/>
        <w:docPartUnique/>
      </w:docPartObj>
    </w:sdtPr>
    <w:sdtEndPr>
      <w:rPr>
        <w:noProof/>
      </w:rPr>
    </w:sdtEndPr>
    <w:sdtContent>
      <w:p w14:paraId="0A508CAA" w14:textId="4D26A40A" w:rsidR="008641C0" w:rsidRDefault="008641C0">
        <w:pPr>
          <w:pStyle w:val="Footer"/>
          <w:jc w:val="right"/>
        </w:pPr>
        <w:r>
          <w:fldChar w:fldCharType="begin"/>
        </w:r>
        <w:r>
          <w:instrText xml:space="preserve"> PAGE   \* MERGEFORMAT </w:instrText>
        </w:r>
        <w:r>
          <w:fldChar w:fldCharType="separate"/>
        </w:r>
        <w:r>
          <w:rPr>
            <w:noProof/>
          </w:rPr>
          <w:t>59</w:t>
        </w:r>
        <w:r>
          <w:rPr>
            <w:noProof/>
          </w:rPr>
          <w:fldChar w:fldCharType="end"/>
        </w:r>
      </w:p>
    </w:sdtContent>
  </w:sdt>
  <w:p w14:paraId="41F6695F" w14:textId="552512D6" w:rsidR="008641C0" w:rsidRPr="00C6789E" w:rsidRDefault="008641C0" w:rsidP="00C6789E">
    <w:pPr>
      <w:pStyle w:val="Footer"/>
      <w:tabs>
        <w:tab w:val="left" w:pos="1843"/>
      </w:tabs>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38190" w14:textId="77777777" w:rsidR="00BF315F" w:rsidRDefault="00BF315F">
      <w:r>
        <w:separator/>
      </w:r>
    </w:p>
  </w:footnote>
  <w:footnote w:type="continuationSeparator" w:id="0">
    <w:p w14:paraId="4DA422D5" w14:textId="77777777" w:rsidR="00BF315F" w:rsidRDefault="00BF315F">
      <w:r>
        <w:continuationSeparator/>
      </w:r>
    </w:p>
  </w:footnote>
  <w:footnote w:id="1">
    <w:p w14:paraId="5DDCFA32" w14:textId="77777777" w:rsidR="005F5385" w:rsidRDefault="005F5385" w:rsidP="005F5385">
      <w:pPr>
        <w:pStyle w:val="FootnoteText"/>
      </w:pPr>
      <w:r>
        <w:rPr>
          <w:rStyle w:val="FootnoteReference"/>
        </w:rPr>
        <w:footnoteRef/>
      </w:r>
      <w:r>
        <w:t xml:space="preserve"> Nottingham City MARAC has multiple MARAC Chairs from different agencies. In the instance of an emergency MARAC the Police DI or Sgt based at the DASU who Chair MARACs will be the point of contact.</w:t>
      </w:r>
    </w:p>
  </w:footnote>
  <w:footnote w:id="2">
    <w:p w14:paraId="58413031" w14:textId="77777777" w:rsidR="000A1E53" w:rsidRDefault="000A1E53" w:rsidP="000A1E53">
      <w:pPr>
        <w:pStyle w:val="FootnoteText"/>
      </w:pPr>
      <w:r>
        <w:rPr>
          <w:rStyle w:val="FootnoteReference"/>
        </w:rPr>
        <w:footnoteRef/>
      </w:r>
      <w:r>
        <w:t xml:space="preserve"> For further guidance refer to Best Practice Guidance for Information Sharing Nottinghamshire and Nottingham City MARACs.</w:t>
      </w:r>
    </w:p>
  </w:footnote>
  <w:footnote w:id="3">
    <w:p w14:paraId="34063AE0" w14:textId="77777777" w:rsidR="000A1E53" w:rsidRDefault="000A1E53" w:rsidP="000A1E53">
      <w:pPr>
        <w:pStyle w:val="FootnoteText"/>
      </w:pPr>
      <w:r>
        <w:rPr>
          <w:rStyle w:val="FootnoteReference"/>
        </w:rPr>
        <w:footnoteRef/>
      </w:r>
      <w:r>
        <w:t xml:space="preserve"> MARAC Operating Protocol and or Best Practice Guidance for Information Sharing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2CB01" w14:textId="291052ED" w:rsidR="00E42A3D" w:rsidRDefault="00E42A3D">
    <w:pPr>
      <w:pStyle w:val="Header"/>
      <w:rPr>
        <w:rFonts w:ascii="Arial" w:hAnsi="Arial" w:cs="Arial"/>
        <w:sz w:val="28"/>
        <w:szCs w:val="28"/>
      </w:rPr>
    </w:pPr>
    <w:r>
      <w:rPr>
        <w:rFonts w:ascii="Arial" w:hAnsi="Arial" w:cs="Arial"/>
        <w:sz w:val="28"/>
        <w:szCs w:val="28"/>
      </w:rPr>
      <w:t>Nottingham City MARAC Process October 2024</w:t>
    </w:r>
  </w:p>
  <w:p w14:paraId="1E393E69" w14:textId="77777777" w:rsidR="00E42A3D" w:rsidRPr="00E42A3D" w:rsidRDefault="00E42A3D">
    <w:pPr>
      <w:pStyle w:val="Header"/>
      <w:rPr>
        <w:rFonts w:ascii="Arial" w:hAnsi="Arial" w:cs="Arial"/>
        <w:sz w:val="28"/>
        <w:szCs w:val="28"/>
      </w:rPr>
    </w:pPr>
  </w:p>
  <w:p w14:paraId="09459C03" w14:textId="77777777" w:rsidR="00E42A3D" w:rsidRDefault="00E42A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D3191"/>
    <w:multiLevelType w:val="hybridMultilevel"/>
    <w:tmpl w:val="6EECEC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992ECD"/>
    <w:multiLevelType w:val="hybridMultilevel"/>
    <w:tmpl w:val="4BA6A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57934"/>
    <w:multiLevelType w:val="hybridMultilevel"/>
    <w:tmpl w:val="4DBA62C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4DA24A0"/>
    <w:multiLevelType w:val="hybridMultilevel"/>
    <w:tmpl w:val="A3161AEE"/>
    <w:lvl w:ilvl="0" w:tplc="884C337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C0AF1"/>
    <w:multiLevelType w:val="hybridMultilevel"/>
    <w:tmpl w:val="04882D84"/>
    <w:lvl w:ilvl="0" w:tplc="884C337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8D2E98"/>
    <w:multiLevelType w:val="hybridMultilevel"/>
    <w:tmpl w:val="5874C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191E9E"/>
    <w:multiLevelType w:val="hybridMultilevel"/>
    <w:tmpl w:val="8E4691A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146"/>
        </w:tabs>
        <w:ind w:left="1146" w:hanging="360"/>
      </w:pPr>
      <w:rPr>
        <w:rFonts w:ascii="Courier New" w:hAnsi="Courier New" w:cs="Courier New" w:hint="default"/>
      </w:rPr>
    </w:lvl>
    <w:lvl w:ilvl="2" w:tplc="08090005" w:tentative="1">
      <w:start w:val="1"/>
      <w:numFmt w:val="bullet"/>
      <w:lvlText w:val=""/>
      <w:lvlJc w:val="left"/>
      <w:pPr>
        <w:tabs>
          <w:tab w:val="num" w:pos="1866"/>
        </w:tabs>
        <w:ind w:left="1866" w:hanging="360"/>
      </w:pPr>
      <w:rPr>
        <w:rFonts w:ascii="Wingdings" w:hAnsi="Wingdings" w:hint="default"/>
      </w:rPr>
    </w:lvl>
    <w:lvl w:ilvl="3" w:tplc="08090001" w:tentative="1">
      <w:start w:val="1"/>
      <w:numFmt w:val="bullet"/>
      <w:lvlText w:val=""/>
      <w:lvlJc w:val="left"/>
      <w:pPr>
        <w:tabs>
          <w:tab w:val="num" w:pos="2586"/>
        </w:tabs>
        <w:ind w:left="2586" w:hanging="360"/>
      </w:pPr>
      <w:rPr>
        <w:rFonts w:ascii="Symbol" w:hAnsi="Symbol" w:hint="default"/>
      </w:rPr>
    </w:lvl>
    <w:lvl w:ilvl="4" w:tplc="08090003" w:tentative="1">
      <w:start w:val="1"/>
      <w:numFmt w:val="bullet"/>
      <w:lvlText w:val="o"/>
      <w:lvlJc w:val="left"/>
      <w:pPr>
        <w:tabs>
          <w:tab w:val="num" w:pos="3306"/>
        </w:tabs>
        <w:ind w:left="3306" w:hanging="360"/>
      </w:pPr>
      <w:rPr>
        <w:rFonts w:ascii="Courier New" w:hAnsi="Courier New" w:cs="Courier New" w:hint="default"/>
      </w:rPr>
    </w:lvl>
    <w:lvl w:ilvl="5" w:tplc="08090005" w:tentative="1">
      <w:start w:val="1"/>
      <w:numFmt w:val="bullet"/>
      <w:lvlText w:val=""/>
      <w:lvlJc w:val="left"/>
      <w:pPr>
        <w:tabs>
          <w:tab w:val="num" w:pos="4026"/>
        </w:tabs>
        <w:ind w:left="4026" w:hanging="360"/>
      </w:pPr>
      <w:rPr>
        <w:rFonts w:ascii="Wingdings" w:hAnsi="Wingdings" w:hint="default"/>
      </w:rPr>
    </w:lvl>
    <w:lvl w:ilvl="6" w:tplc="08090001" w:tentative="1">
      <w:start w:val="1"/>
      <w:numFmt w:val="bullet"/>
      <w:lvlText w:val=""/>
      <w:lvlJc w:val="left"/>
      <w:pPr>
        <w:tabs>
          <w:tab w:val="num" w:pos="4746"/>
        </w:tabs>
        <w:ind w:left="4746" w:hanging="360"/>
      </w:pPr>
      <w:rPr>
        <w:rFonts w:ascii="Symbol" w:hAnsi="Symbol" w:hint="default"/>
      </w:rPr>
    </w:lvl>
    <w:lvl w:ilvl="7" w:tplc="08090003" w:tentative="1">
      <w:start w:val="1"/>
      <w:numFmt w:val="bullet"/>
      <w:lvlText w:val="o"/>
      <w:lvlJc w:val="left"/>
      <w:pPr>
        <w:tabs>
          <w:tab w:val="num" w:pos="5466"/>
        </w:tabs>
        <w:ind w:left="5466" w:hanging="360"/>
      </w:pPr>
      <w:rPr>
        <w:rFonts w:ascii="Courier New" w:hAnsi="Courier New" w:cs="Courier New" w:hint="default"/>
      </w:rPr>
    </w:lvl>
    <w:lvl w:ilvl="8" w:tplc="08090005" w:tentative="1">
      <w:start w:val="1"/>
      <w:numFmt w:val="bullet"/>
      <w:lvlText w:val=""/>
      <w:lvlJc w:val="left"/>
      <w:pPr>
        <w:tabs>
          <w:tab w:val="num" w:pos="6186"/>
        </w:tabs>
        <w:ind w:left="6186" w:hanging="360"/>
      </w:pPr>
      <w:rPr>
        <w:rFonts w:ascii="Wingdings" w:hAnsi="Wingdings" w:hint="default"/>
      </w:rPr>
    </w:lvl>
  </w:abstractNum>
  <w:abstractNum w:abstractNumId="7" w15:restartNumberingAfterBreak="0">
    <w:nsid w:val="20AF1884"/>
    <w:multiLevelType w:val="hybridMultilevel"/>
    <w:tmpl w:val="D3F866E4"/>
    <w:lvl w:ilvl="0" w:tplc="0809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0F91E5E"/>
    <w:multiLevelType w:val="hybridMultilevel"/>
    <w:tmpl w:val="D3F866E4"/>
    <w:lvl w:ilvl="0" w:tplc="FFFFFFF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B936C53"/>
    <w:multiLevelType w:val="hybridMultilevel"/>
    <w:tmpl w:val="CF6280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427C9B"/>
    <w:multiLevelType w:val="hybridMultilevel"/>
    <w:tmpl w:val="8F02A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DC6E1C"/>
    <w:multiLevelType w:val="hybridMultilevel"/>
    <w:tmpl w:val="EF2633D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43D5052C"/>
    <w:multiLevelType w:val="hybridMultilevel"/>
    <w:tmpl w:val="146E474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E765C7E"/>
    <w:multiLevelType w:val="hybridMultilevel"/>
    <w:tmpl w:val="0D1EB946"/>
    <w:lvl w:ilvl="0" w:tplc="0809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5A5129B3"/>
    <w:multiLevelType w:val="hybridMultilevel"/>
    <w:tmpl w:val="DA962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2B0EEF"/>
    <w:multiLevelType w:val="hybridMultilevel"/>
    <w:tmpl w:val="CF6CD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495EDF"/>
    <w:multiLevelType w:val="multilevel"/>
    <w:tmpl w:val="E4788B6E"/>
    <w:lvl w:ilvl="0">
      <w:start w:val="1"/>
      <w:numFmt w:val="decimal"/>
      <w:pStyle w:val="Header1"/>
      <w:lvlText w:val="%1)."/>
      <w:lvlJc w:val="left"/>
      <w:pPr>
        <w:tabs>
          <w:tab w:val="num" w:pos="360"/>
        </w:tabs>
        <w:ind w:left="360" w:hanging="360"/>
      </w:pPr>
      <w:rPr>
        <w:rFonts w:hint="default"/>
      </w:rPr>
    </w:lvl>
    <w:lvl w:ilvl="1">
      <w:start w:val="1"/>
      <w:numFmt w:val="decimal"/>
      <w:pStyle w:val="Header2"/>
      <w:lvlText w:val="%1.%2."/>
      <w:lvlJc w:val="left"/>
      <w:pPr>
        <w:tabs>
          <w:tab w:val="num" w:pos="1080"/>
        </w:tabs>
        <w:ind w:left="792" w:hanging="432"/>
      </w:pPr>
      <w:rPr>
        <w:rFonts w:hint="default"/>
      </w:rPr>
    </w:lvl>
    <w:lvl w:ilvl="2">
      <w:start w:val="1"/>
      <w:numFmt w:val="decimal"/>
      <w:pStyle w:val="Header3"/>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6BE44D4A"/>
    <w:multiLevelType w:val="hybridMultilevel"/>
    <w:tmpl w:val="95D20926"/>
    <w:lvl w:ilvl="0" w:tplc="6B7E4728">
      <w:start w:val="1"/>
      <w:numFmt w:val="bullet"/>
      <w:lvlText w:val="•"/>
      <w:lvlJc w:val="left"/>
      <w:pPr>
        <w:tabs>
          <w:tab w:val="num" w:pos="720"/>
        </w:tabs>
        <w:ind w:left="720" w:hanging="360"/>
      </w:pPr>
      <w:rPr>
        <w:rFonts w:ascii="Times New Roman" w:hAnsi="Times New Roman" w:hint="default"/>
      </w:rPr>
    </w:lvl>
    <w:lvl w:ilvl="1" w:tplc="54A846D2" w:tentative="1">
      <w:start w:val="1"/>
      <w:numFmt w:val="bullet"/>
      <w:lvlText w:val="•"/>
      <w:lvlJc w:val="left"/>
      <w:pPr>
        <w:tabs>
          <w:tab w:val="num" w:pos="1440"/>
        </w:tabs>
        <w:ind w:left="1440" w:hanging="360"/>
      </w:pPr>
      <w:rPr>
        <w:rFonts w:ascii="Times New Roman" w:hAnsi="Times New Roman" w:hint="default"/>
      </w:rPr>
    </w:lvl>
    <w:lvl w:ilvl="2" w:tplc="3F2A8806" w:tentative="1">
      <w:start w:val="1"/>
      <w:numFmt w:val="bullet"/>
      <w:lvlText w:val="•"/>
      <w:lvlJc w:val="left"/>
      <w:pPr>
        <w:tabs>
          <w:tab w:val="num" w:pos="2160"/>
        </w:tabs>
        <w:ind w:left="2160" w:hanging="360"/>
      </w:pPr>
      <w:rPr>
        <w:rFonts w:ascii="Times New Roman" w:hAnsi="Times New Roman" w:hint="default"/>
      </w:rPr>
    </w:lvl>
    <w:lvl w:ilvl="3" w:tplc="DCE8726C" w:tentative="1">
      <w:start w:val="1"/>
      <w:numFmt w:val="bullet"/>
      <w:lvlText w:val="•"/>
      <w:lvlJc w:val="left"/>
      <w:pPr>
        <w:tabs>
          <w:tab w:val="num" w:pos="2880"/>
        </w:tabs>
        <w:ind w:left="2880" w:hanging="360"/>
      </w:pPr>
      <w:rPr>
        <w:rFonts w:ascii="Times New Roman" w:hAnsi="Times New Roman" w:hint="default"/>
      </w:rPr>
    </w:lvl>
    <w:lvl w:ilvl="4" w:tplc="30E4239E" w:tentative="1">
      <w:start w:val="1"/>
      <w:numFmt w:val="bullet"/>
      <w:lvlText w:val="•"/>
      <w:lvlJc w:val="left"/>
      <w:pPr>
        <w:tabs>
          <w:tab w:val="num" w:pos="3600"/>
        </w:tabs>
        <w:ind w:left="3600" w:hanging="360"/>
      </w:pPr>
      <w:rPr>
        <w:rFonts w:ascii="Times New Roman" w:hAnsi="Times New Roman" w:hint="default"/>
      </w:rPr>
    </w:lvl>
    <w:lvl w:ilvl="5" w:tplc="AD9EFF7E" w:tentative="1">
      <w:start w:val="1"/>
      <w:numFmt w:val="bullet"/>
      <w:lvlText w:val="•"/>
      <w:lvlJc w:val="left"/>
      <w:pPr>
        <w:tabs>
          <w:tab w:val="num" w:pos="4320"/>
        </w:tabs>
        <w:ind w:left="4320" w:hanging="360"/>
      </w:pPr>
      <w:rPr>
        <w:rFonts w:ascii="Times New Roman" w:hAnsi="Times New Roman" w:hint="default"/>
      </w:rPr>
    </w:lvl>
    <w:lvl w:ilvl="6" w:tplc="2214A308" w:tentative="1">
      <w:start w:val="1"/>
      <w:numFmt w:val="bullet"/>
      <w:lvlText w:val="•"/>
      <w:lvlJc w:val="left"/>
      <w:pPr>
        <w:tabs>
          <w:tab w:val="num" w:pos="5040"/>
        </w:tabs>
        <w:ind w:left="5040" w:hanging="360"/>
      </w:pPr>
      <w:rPr>
        <w:rFonts w:ascii="Times New Roman" w:hAnsi="Times New Roman" w:hint="default"/>
      </w:rPr>
    </w:lvl>
    <w:lvl w:ilvl="7" w:tplc="01A42D4E" w:tentative="1">
      <w:start w:val="1"/>
      <w:numFmt w:val="bullet"/>
      <w:lvlText w:val="•"/>
      <w:lvlJc w:val="left"/>
      <w:pPr>
        <w:tabs>
          <w:tab w:val="num" w:pos="5760"/>
        </w:tabs>
        <w:ind w:left="5760" w:hanging="360"/>
      </w:pPr>
      <w:rPr>
        <w:rFonts w:ascii="Times New Roman" w:hAnsi="Times New Roman" w:hint="default"/>
      </w:rPr>
    </w:lvl>
    <w:lvl w:ilvl="8" w:tplc="58648338"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6ECD7580"/>
    <w:multiLevelType w:val="hybridMultilevel"/>
    <w:tmpl w:val="CD7E0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777CE5"/>
    <w:multiLevelType w:val="hybridMultilevel"/>
    <w:tmpl w:val="4AB67AA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9F63260"/>
    <w:multiLevelType w:val="hybridMultilevel"/>
    <w:tmpl w:val="CF2EB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957815"/>
    <w:multiLevelType w:val="hybridMultilevel"/>
    <w:tmpl w:val="29502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3621971">
    <w:abstractNumId w:val="2"/>
  </w:num>
  <w:num w:numId="2" w16cid:durableId="32536518">
    <w:abstractNumId w:val="19"/>
  </w:num>
  <w:num w:numId="3" w16cid:durableId="1901211593">
    <w:abstractNumId w:val="16"/>
  </w:num>
  <w:num w:numId="4" w16cid:durableId="1965384659">
    <w:abstractNumId w:val="6"/>
  </w:num>
  <w:num w:numId="5" w16cid:durableId="840969320">
    <w:abstractNumId w:val="9"/>
  </w:num>
  <w:num w:numId="6" w16cid:durableId="425730813">
    <w:abstractNumId w:val="1"/>
  </w:num>
  <w:num w:numId="7" w16cid:durableId="1887328208">
    <w:abstractNumId w:val="5"/>
  </w:num>
  <w:num w:numId="8" w16cid:durableId="193271905">
    <w:abstractNumId w:val="13"/>
  </w:num>
  <w:num w:numId="9" w16cid:durableId="1191071561">
    <w:abstractNumId w:val="17"/>
  </w:num>
  <w:num w:numId="10" w16cid:durableId="839346645">
    <w:abstractNumId w:val="7"/>
  </w:num>
  <w:num w:numId="11" w16cid:durableId="2087651492">
    <w:abstractNumId w:val="0"/>
  </w:num>
  <w:num w:numId="12" w16cid:durableId="1122382988">
    <w:abstractNumId w:val="8"/>
  </w:num>
  <w:num w:numId="13" w16cid:durableId="2069179965">
    <w:abstractNumId w:val="4"/>
  </w:num>
  <w:num w:numId="14" w16cid:durableId="264583682">
    <w:abstractNumId w:val="3"/>
  </w:num>
  <w:num w:numId="15" w16cid:durableId="374694054">
    <w:abstractNumId w:val="11"/>
  </w:num>
  <w:num w:numId="16" w16cid:durableId="1668048378">
    <w:abstractNumId w:val="15"/>
  </w:num>
  <w:num w:numId="17" w16cid:durableId="1888182738">
    <w:abstractNumId w:val="20"/>
  </w:num>
  <w:num w:numId="18" w16cid:durableId="958611147">
    <w:abstractNumId w:val="18"/>
  </w:num>
  <w:num w:numId="19" w16cid:durableId="2132822068">
    <w:abstractNumId w:val="14"/>
  </w:num>
  <w:num w:numId="20" w16cid:durableId="2133746682">
    <w:abstractNumId w:val="10"/>
  </w:num>
  <w:num w:numId="21" w16cid:durableId="693194266">
    <w:abstractNumId w:val="21"/>
  </w:num>
  <w:num w:numId="22" w16cid:durableId="1460143045">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829"/>
    <w:rsid w:val="000004E6"/>
    <w:rsid w:val="00001452"/>
    <w:rsid w:val="000015E9"/>
    <w:rsid w:val="00003F28"/>
    <w:rsid w:val="00006CA3"/>
    <w:rsid w:val="00010972"/>
    <w:rsid w:val="00010E63"/>
    <w:rsid w:val="0001333F"/>
    <w:rsid w:val="00013C55"/>
    <w:rsid w:val="00016AC3"/>
    <w:rsid w:val="00026958"/>
    <w:rsid w:val="00032500"/>
    <w:rsid w:val="000327E6"/>
    <w:rsid w:val="00034046"/>
    <w:rsid w:val="00034AAC"/>
    <w:rsid w:val="0004680D"/>
    <w:rsid w:val="000525C1"/>
    <w:rsid w:val="0005380D"/>
    <w:rsid w:val="000558E4"/>
    <w:rsid w:val="00062D36"/>
    <w:rsid w:val="00071AA1"/>
    <w:rsid w:val="00076D2D"/>
    <w:rsid w:val="00080655"/>
    <w:rsid w:val="000806AD"/>
    <w:rsid w:val="000818AC"/>
    <w:rsid w:val="00082075"/>
    <w:rsid w:val="00082152"/>
    <w:rsid w:val="0008237F"/>
    <w:rsid w:val="0008466D"/>
    <w:rsid w:val="00085486"/>
    <w:rsid w:val="00091CA5"/>
    <w:rsid w:val="00093383"/>
    <w:rsid w:val="00094483"/>
    <w:rsid w:val="0009475D"/>
    <w:rsid w:val="00094833"/>
    <w:rsid w:val="00094E55"/>
    <w:rsid w:val="00096171"/>
    <w:rsid w:val="000A07DB"/>
    <w:rsid w:val="000A0976"/>
    <w:rsid w:val="000A1E00"/>
    <w:rsid w:val="000A1E53"/>
    <w:rsid w:val="000A2361"/>
    <w:rsid w:val="000A26CF"/>
    <w:rsid w:val="000A53B0"/>
    <w:rsid w:val="000A5CEB"/>
    <w:rsid w:val="000A6A08"/>
    <w:rsid w:val="000B1C1F"/>
    <w:rsid w:val="000B2B0B"/>
    <w:rsid w:val="000B328D"/>
    <w:rsid w:val="000B410F"/>
    <w:rsid w:val="000B4542"/>
    <w:rsid w:val="000B4EC1"/>
    <w:rsid w:val="000B6017"/>
    <w:rsid w:val="000B6238"/>
    <w:rsid w:val="000B6318"/>
    <w:rsid w:val="000B7427"/>
    <w:rsid w:val="000B75EC"/>
    <w:rsid w:val="000B7944"/>
    <w:rsid w:val="000B7F1A"/>
    <w:rsid w:val="000C04DA"/>
    <w:rsid w:val="000C0F89"/>
    <w:rsid w:val="000C1FE1"/>
    <w:rsid w:val="000C2026"/>
    <w:rsid w:val="000C3839"/>
    <w:rsid w:val="000C470E"/>
    <w:rsid w:val="000C5A7F"/>
    <w:rsid w:val="000D63C2"/>
    <w:rsid w:val="000D6920"/>
    <w:rsid w:val="000E0A48"/>
    <w:rsid w:val="000E4149"/>
    <w:rsid w:val="000E70C0"/>
    <w:rsid w:val="000E7670"/>
    <w:rsid w:val="000F0583"/>
    <w:rsid w:val="000F7FA9"/>
    <w:rsid w:val="00102E8E"/>
    <w:rsid w:val="001034E8"/>
    <w:rsid w:val="00103882"/>
    <w:rsid w:val="00104069"/>
    <w:rsid w:val="00107BB8"/>
    <w:rsid w:val="00110436"/>
    <w:rsid w:val="00124794"/>
    <w:rsid w:val="00124AA1"/>
    <w:rsid w:val="00124FA1"/>
    <w:rsid w:val="00125D8A"/>
    <w:rsid w:val="00127D6C"/>
    <w:rsid w:val="00127D8C"/>
    <w:rsid w:val="001313D4"/>
    <w:rsid w:val="00136B06"/>
    <w:rsid w:val="0013721E"/>
    <w:rsid w:val="0014033A"/>
    <w:rsid w:val="00143225"/>
    <w:rsid w:val="00143B74"/>
    <w:rsid w:val="00146C8C"/>
    <w:rsid w:val="00150D99"/>
    <w:rsid w:val="001514F2"/>
    <w:rsid w:val="00154347"/>
    <w:rsid w:val="00155C4B"/>
    <w:rsid w:val="00156A52"/>
    <w:rsid w:val="001570B1"/>
    <w:rsid w:val="001611A6"/>
    <w:rsid w:val="0016207C"/>
    <w:rsid w:val="001637F2"/>
    <w:rsid w:val="00163960"/>
    <w:rsid w:val="00170878"/>
    <w:rsid w:val="00171A80"/>
    <w:rsid w:val="00172726"/>
    <w:rsid w:val="0017283C"/>
    <w:rsid w:val="00172D52"/>
    <w:rsid w:val="001734CE"/>
    <w:rsid w:val="00174972"/>
    <w:rsid w:val="00176088"/>
    <w:rsid w:val="001828CF"/>
    <w:rsid w:val="00182BA7"/>
    <w:rsid w:val="00182C6D"/>
    <w:rsid w:val="00184374"/>
    <w:rsid w:val="00185372"/>
    <w:rsid w:val="00186970"/>
    <w:rsid w:val="001903B4"/>
    <w:rsid w:val="00191168"/>
    <w:rsid w:val="00193853"/>
    <w:rsid w:val="00194076"/>
    <w:rsid w:val="001A181D"/>
    <w:rsid w:val="001A18A7"/>
    <w:rsid w:val="001A22B9"/>
    <w:rsid w:val="001A26BA"/>
    <w:rsid w:val="001A3090"/>
    <w:rsid w:val="001A37A1"/>
    <w:rsid w:val="001A4590"/>
    <w:rsid w:val="001A5E21"/>
    <w:rsid w:val="001A6045"/>
    <w:rsid w:val="001B0DF7"/>
    <w:rsid w:val="001B2817"/>
    <w:rsid w:val="001B4232"/>
    <w:rsid w:val="001B5A01"/>
    <w:rsid w:val="001C0C28"/>
    <w:rsid w:val="001C13AB"/>
    <w:rsid w:val="001C3CCC"/>
    <w:rsid w:val="001D0098"/>
    <w:rsid w:val="001D0828"/>
    <w:rsid w:val="001D20D9"/>
    <w:rsid w:val="001D3424"/>
    <w:rsid w:val="001D37D6"/>
    <w:rsid w:val="001E04F8"/>
    <w:rsid w:val="001E3DB0"/>
    <w:rsid w:val="001E6BBB"/>
    <w:rsid w:val="001E70C3"/>
    <w:rsid w:val="001F0301"/>
    <w:rsid w:val="001F0358"/>
    <w:rsid w:val="001F1C29"/>
    <w:rsid w:val="001F3D89"/>
    <w:rsid w:val="001F40E3"/>
    <w:rsid w:val="001F4113"/>
    <w:rsid w:val="001F62CF"/>
    <w:rsid w:val="001F77DF"/>
    <w:rsid w:val="002013ED"/>
    <w:rsid w:val="00203E4B"/>
    <w:rsid w:val="002050E4"/>
    <w:rsid w:val="00206ABB"/>
    <w:rsid w:val="002071E4"/>
    <w:rsid w:val="00207232"/>
    <w:rsid w:val="002076BE"/>
    <w:rsid w:val="00211F70"/>
    <w:rsid w:val="00212F70"/>
    <w:rsid w:val="00214B1E"/>
    <w:rsid w:val="00215646"/>
    <w:rsid w:val="00216FE9"/>
    <w:rsid w:val="00220D9C"/>
    <w:rsid w:val="00222EF7"/>
    <w:rsid w:val="00224CEA"/>
    <w:rsid w:val="002261BA"/>
    <w:rsid w:val="00226F52"/>
    <w:rsid w:val="0023398A"/>
    <w:rsid w:val="00234726"/>
    <w:rsid w:val="00234D3A"/>
    <w:rsid w:val="0023653D"/>
    <w:rsid w:val="00236907"/>
    <w:rsid w:val="00240BAD"/>
    <w:rsid w:val="002412D2"/>
    <w:rsid w:val="002417E5"/>
    <w:rsid w:val="00241D35"/>
    <w:rsid w:val="002470F7"/>
    <w:rsid w:val="00253214"/>
    <w:rsid w:val="002536BB"/>
    <w:rsid w:val="00253F84"/>
    <w:rsid w:val="00253FD0"/>
    <w:rsid w:val="00256E46"/>
    <w:rsid w:val="002572B3"/>
    <w:rsid w:val="0025776B"/>
    <w:rsid w:val="00260877"/>
    <w:rsid w:val="00262CCF"/>
    <w:rsid w:val="00264428"/>
    <w:rsid w:val="00265197"/>
    <w:rsid w:val="00266569"/>
    <w:rsid w:val="002729EF"/>
    <w:rsid w:val="00272C65"/>
    <w:rsid w:val="002743E5"/>
    <w:rsid w:val="002757B6"/>
    <w:rsid w:val="00277E64"/>
    <w:rsid w:val="00280BCB"/>
    <w:rsid w:val="002819AB"/>
    <w:rsid w:val="002855DF"/>
    <w:rsid w:val="00285D89"/>
    <w:rsid w:val="0028645E"/>
    <w:rsid w:val="0028730B"/>
    <w:rsid w:val="00287A55"/>
    <w:rsid w:val="00290D6E"/>
    <w:rsid w:val="00291A95"/>
    <w:rsid w:val="00291E2C"/>
    <w:rsid w:val="00295A41"/>
    <w:rsid w:val="00295AB1"/>
    <w:rsid w:val="0029690F"/>
    <w:rsid w:val="00296F31"/>
    <w:rsid w:val="002A0438"/>
    <w:rsid w:val="002A0836"/>
    <w:rsid w:val="002A1583"/>
    <w:rsid w:val="002A2B77"/>
    <w:rsid w:val="002A2E40"/>
    <w:rsid w:val="002A465C"/>
    <w:rsid w:val="002A7D6A"/>
    <w:rsid w:val="002B119F"/>
    <w:rsid w:val="002B149A"/>
    <w:rsid w:val="002B14D9"/>
    <w:rsid w:val="002B1C3E"/>
    <w:rsid w:val="002B1E29"/>
    <w:rsid w:val="002B2A6B"/>
    <w:rsid w:val="002B35B0"/>
    <w:rsid w:val="002C12A9"/>
    <w:rsid w:val="002C143A"/>
    <w:rsid w:val="002C3D2D"/>
    <w:rsid w:val="002C44F6"/>
    <w:rsid w:val="002C59EA"/>
    <w:rsid w:val="002C7B02"/>
    <w:rsid w:val="002D0F01"/>
    <w:rsid w:val="002D13A1"/>
    <w:rsid w:val="002D4A2E"/>
    <w:rsid w:val="002D77A7"/>
    <w:rsid w:val="002E1802"/>
    <w:rsid w:val="002E4453"/>
    <w:rsid w:val="002E69F4"/>
    <w:rsid w:val="002F07B9"/>
    <w:rsid w:val="002F1409"/>
    <w:rsid w:val="002F58AC"/>
    <w:rsid w:val="002F6F0D"/>
    <w:rsid w:val="002F7D59"/>
    <w:rsid w:val="00302C1C"/>
    <w:rsid w:val="003114CA"/>
    <w:rsid w:val="003125B3"/>
    <w:rsid w:val="00314034"/>
    <w:rsid w:val="00314902"/>
    <w:rsid w:val="00317449"/>
    <w:rsid w:val="00317611"/>
    <w:rsid w:val="003213CF"/>
    <w:rsid w:val="00321D83"/>
    <w:rsid w:val="003240EA"/>
    <w:rsid w:val="003244B3"/>
    <w:rsid w:val="003246FF"/>
    <w:rsid w:val="00325769"/>
    <w:rsid w:val="00330A02"/>
    <w:rsid w:val="00333A94"/>
    <w:rsid w:val="0033448C"/>
    <w:rsid w:val="00335B4B"/>
    <w:rsid w:val="00336DD1"/>
    <w:rsid w:val="00343C5D"/>
    <w:rsid w:val="00344D8F"/>
    <w:rsid w:val="00347958"/>
    <w:rsid w:val="003504B4"/>
    <w:rsid w:val="003518C1"/>
    <w:rsid w:val="00352F34"/>
    <w:rsid w:val="00354DEB"/>
    <w:rsid w:val="00360A97"/>
    <w:rsid w:val="00360BBD"/>
    <w:rsid w:val="00364F7F"/>
    <w:rsid w:val="0036549F"/>
    <w:rsid w:val="00371886"/>
    <w:rsid w:val="00372526"/>
    <w:rsid w:val="003737C9"/>
    <w:rsid w:val="00374CB1"/>
    <w:rsid w:val="00375114"/>
    <w:rsid w:val="003758DA"/>
    <w:rsid w:val="0038006D"/>
    <w:rsid w:val="00380D47"/>
    <w:rsid w:val="003810F2"/>
    <w:rsid w:val="0038279B"/>
    <w:rsid w:val="00383DFC"/>
    <w:rsid w:val="00384632"/>
    <w:rsid w:val="00385661"/>
    <w:rsid w:val="00387AF5"/>
    <w:rsid w:val="0039015A"/>
    <w:rsid w:val="0039251C"/>
    <w:rsid w:val="00394272"/>
    <w:rsid w:val="003965C0"/>
    <w:rsid w:val="0039736A"/>
    <w:rsid w:val="003A05EE"/>
    <w:rsid w:val="003A157E"/>
    <w:rsid w:val="003A2E15"/>
    <w:rsid w:val="003A3C2A"/>
    <w:rsid w:val="003A41CF"/>
    <w:rsid w:val="003A50A5"/>
    <w:rsid w:val="003A5467"/>
    <w:rsid w:val="003A5584"/>
    <w:rsid w:val="003A65EB"/>
    <w:rsid w:val="003B063A"/>
    <w:rsid w:val="003B3B5C"/>
    <w:rsid w:val="003B3D88"/>
    <w:rsid w:val="003B42F6"/>
    <w:rsid w:val="003C1A7C"/>
    <w:rsid w:val="003C1CB6"/>
    <w:rsid w:val="003C3352"/>
    <w:rsid w:val="003C351D"/>
    <w:rsid w:val="003D0381"/>
    <w:rsid w:val="003D2BD5"/>
    <w:rsid w:val="003D4653"/>
    <w:rsid w:val="003D4DC4"/>
    <w:rsid w:val="003D6153"/>
    <w:rsid w:val="003D7CFD"/>
    <w:rsid w:val="003D7D5A"/>
    <w:rsid w:val="003E2B6C"/>
    <w:rsid w:val="003E45A1"/>
    <w:rsid w:val="003E4FFB"/>
    <w:rsid w:val="003E58EB"/>
    <w:rsid w:val="003F0484"/>
    <w:rsid w:val="003F0609"/>
    <w:rsid w:val="003F0850"/>
    <w:rsid w:val="003F0BBA"/>
    <w:rsid w:val="003F1668"/>
    <w:rsid w:val="003F1D0E"/>
    <w:rsid w:val="003F3D90"/>
    <w:rsid w:val="003F49EC"/>
    <w:rsid w:val="003F57DF"/>
    <w:rsid w:val="003F58C6"/>
    <w:rsid w:val="003F68C1"/>
    <w:rsid w:val="003F7568"/>
    <w:rsid w:val="00403A14"/>
    <w:rsid w:val="00404A32"/>
    <w:rsid w:val="00405BB7"/>
    <w:rsid w:val="00405C3A"/>
    <w:rsid w:val="004067EF"/>
    <w:rsid w:val="00407F86"/>
    <w:rsid w:val="00411C7E"/>
    <w:rsid w:val="00414BEE"/>
    <w:rsid w:val="00414F92"/>
    <w:rsid w:val="00416C47"/>
    <w:rsid w:val="00417193"/>
    <w:rsid w:val="00424D0C"/>
    <w:rsid w:val="004265DF"/>
    <w:rsid w:val="004317AF"/>
    <w:rsid w:val="00431A16"/>
    <w:rsid w:val="0043256D"/>
    <w:rsid w:val="00435706"/>
    <w:rsid w:val="00437AE4"/>
    <w:rsid w:val="00440227"/>
    <w:rsid w:val="00440F75"/>
    <w:rsid w:val="0044184B"/>
    <w:rsid w:val="00443092"/>
    <w:rsid w:val="0044482E"/>
    <w:rsid w:val="00444F28"/>
    <w:rsid w:val="00445C58"/>
    <w:rsid w:val="0045470A"/>
    <w:rsid w:val="0045503C"/>
    <w:rsid w:val="00455B5C"/>
    <w:rsid w:val="00456A00"/>
    <w:rsid w:val="0045749B"/>
    <w:rsid w:val="00457DD4"/>
    <w:rsid w:val="00460D20"/>
    <w:rsid w:val="004621C3"/>
    <w:rsid w:val="004630E9"/>
    <w:rsid w:val="00463F1F"/>
    <w:rsid w:val="00465C4A"/>
    <w:rsid w:val="004665B3"/>
    <w:rsid w:val="00471F4A"/>
    <w:rsid w:val="0047578F"/>
    <w:rsid w:val="00475CDC"/>
    <w:rsid w:val="004770EB"/>
    <w:rsid w:val="0048088C"/>
    <w:rsid w:val="004834EB"/>
    <w:rsid w:val="00484993"/>
    <w:rsid w:val="00485B46"/>
    <w:rsid w:val="0048762C"/>
    <w:rsid w:val="00496961"/>
    <w:rsid w:val="004A1586"/>
    <w:rsid w:val="004A4141"/>
    <w:rsid w:val="004A5E50"/>
    <w:rsid w:val="004A7206"/>
    <w:rsid w:val="004B1315"/>
    <w:rsid w:val="004B225D"/>
    <w:rsid w:val="004B3B71"/>
    <w:rsid w:val="004B5533"/>
    <w:rsid w:val="004B6BFF"/>
    <w:rsid w:val="004B7546"/>
    <w:rsid w:val="004B76A7"/>
    <w:rsid w:val="004C06FE"/>
    <w:rsid w:val="004C139E"/>
    <w:rsid w:val="004C205A"/>
    <w:rsid w:val="004C4080"/>
    <w:rsid w:val="004C597D"/>
    <w:rsid w:val="004C6549"/>
    <w:rsid w:val="004C6A2C"/>
    <w:rsid w:val="004C72B9"/>
    <w:rsid w:val="004D4809"/>
    <w:rsid w:val="004D4A93"/>
    <w:rsid w:val="004D5F6A"/>
    <w:rsid w:val="004E1B1E"/>
    <w:rsid w:val="004E1B42"/>
    <w:rsid w:val="004E2A88"/>
    <w:rsid w:val="004E477E"/>
    <w:rsid w:val="004E4B03"/>
    <w:rsid w:val="004E6A17"/>
    <w:rsid w:val="004F0F91"/>
    <w:rsid w:val="004F2726"/>
    <w:rsid w:val="004F3273"/>
    <w:rsid w:val="005022EC"/>
    <w:rsid w:val="0050250D"/>
    <w:rsid w:val="00504015"/>
    <w:rsid w:val="0050452D"/>
    <w:rsid w:val="005055EA"/>
    <w:rsid w:val="00505858"/>
    <w:rsid w:val="00505A3E"/>
    <w:rsid w:val="005061D5"/>
    <w:rsid w:val="00510A1D"/>
    <w:rsid w:val="005136B0"/>
    <w:rsid w:val="00513ACB"/>
    <w:rsid w:val="005158DD"/>
    <w:rsid w:val="0051714B"/>
    <w:rsid w:val="0052327B"/>
    <w:rsid w:val="00523607"/>
    <w:rsid w:val="0052516E"/>
    <w:rsid w:val="0052533C"/>
    <w:rsid w:val="005253E4"/>
    <w:rsid w:val="0052673E"/>
    <w:rsid w:val="00527D23"/>
    <w:rsid w:val="00527E79"/>
    <w:rsid w:val="00530E3A"/>
    <w:rsid w:val="005320A8"/>
    <w:rsid w:val="00532E45"/>
    <w:rsid w:val="00536123"/>
    <w:rsid w:val="00537792"/>
    <w:rsid w:val="00540288"/>
    <w:rsid w:val="005420C6"/>
    <w:rsid w:val="00545327"/>
    <w:rsid w:val="00546479"/>
    <w:rsid w:val="00552302"/>
    <w:rsid w:val="00552811"/>
    <w:rsid w:val="00553262"/>
    <w:rsid w:val="00553861"/>
    <w:rsid w:val="00553BDD"/>
    <w:rsid w:val="00554ED1"/>
    <w:rsid w:val="00555425"/>
    <w:rsid w:val="00560D4B"/>
    <w:rsid w:val="0056577D"/>
    <w:rsid w:val="005670FC"/>
    <w:rsid w:val="005671AD"/>
    <w:rsid w:val="00570ADD"/>
    <w:rsid w:val="00570B17"/>
    <w:rsid w:val="00572BD0"/>
    <w:rsid w:val="00575902"/>
    <w:rsid w:val="00576158"/>
    <w:rsid w:val="00576451"/>
    <w:rsid w:val="0057773E"/>
    <w:rsid w:val="005810E9"/>
    <w:rsid w:val="00583934"/>
    <w:rsid w:val="00585B8A"/>
    <w:rsid w:val="0058646A"/>
    <w:rsid w:val="00586489"/>
    <w:rsid w:val="00586FF3"/>
    <w:rsid w:val="005878C6"/>
    <w:rsid w:val="005919D1"/>
    <w:rsid w:val="00594225"/>
    <w:rsid w:val="00596AD1"/>
    <w:rsid w:val="005A1465"/>
    <w:rsid w:val="005A1598"/>
    <w:rsid w:val="005A29FF"/>
    <w:rsid w:val="005A350B"/>
    <w:rsid w:val="005A386C"/>
    <w:rsid w:val="005B0564"/>
    <w:rsid w:val="005B18D9"/>
    <w:rsid w:val="005B361B"/>
    <w:rsid w:val="005B3956"/>
    <w:rsid w:val="005B3D02"/>
    <w:rsid w:val="005B4AC0"/>
    <w:rsid w:val="005B5CFC"/>
    <w:rsid w:val="005B6045"/>
    <w:rsid w:val="005B6F59"/>
    <w:rsid w:val="005B7960"/>
    <w:rsid w:val="005C0189"/>
    <w:rsid w:val="005C0BA2"/>
    <w:rsid w:val="005C15C0"/>
    <w:rsid w:val="005C26C6"/>
    <w:rsid w:val="005C3903"/>
    <w:rsid w:val="005C4D9D"/>
    <w:rsid w:val="005C5585"/>
    <w:rsid w:val="005C7D21"/>
    <w:rsid w:val="005D2A68"/>
    <w:rsid w:val="005D2C80"/>
    <w:rsid w:val="005D6488"/>
    <w:rsid w:val="005D7686"/>
    <w:rsid w:val="005E1EB0"/>
    <w:rsid w:val="005E504B"/>
    <w:rsid w:val="005E5B11"/>
    <w:rsid w:val="005F22CB"/>
    <w:rsid w:val="005F2C40"/>
    <w:rsid w:val="005F3521"/>
    <w:rsid w:val="005F463C"/>
    <w:rsid w:val="005F5385"/>
    <w:rsid w:val="006011CC"/>
    <w:rsid w:val="00604881"/>
    <w:rsid w:val="00605FDA"/>
    <w:rsid w:val="00606670"/>
    <w:rsid w:val="00607F2A"/>
    <w:rsid w:val="00611FDC"/>
    <w:rsid w:val="00612F3C"/>
    <w:rsid w:val="0061327C"/>
    <w:rsid w:val="006137E5"/>
    <w:rsid w:val="006160D3"/>
    <w:rsid w:val="006177EF"/>
    <w:rsid w:val="0062233B"/>
    <w:rsid w:val="00622A7E"/>
    <w:rsid w:val="00622F54"/>
    <w:rsid w:val="0062309B"/>
    <w:rsid w:val="006232C1"/>
    <w:rsid w:val="006237EE"/>
    <w:rsid w:val="00624ED8"/>
    <w:rsid w:val="00632EE1"/>
    <w:rsid w:val="00633515"/>
    <w:rsid w:val="00634B84"/>
    <w:rsid w:val="00635525"/>
    <w:rsid w:val="00635AAC"/>
    <w:rsid w:val="00637272"/>
    <w:rsid w:val="00637300"/>
    <w:rsid w:val="00641748"/>
    <w:rsid w:val="006418AB"/>
    <w:rsid w:val="00642F49"/>
    <w:rsid w:val="00646C88"/>
    <w:rsid w:val="00650036"/>
    <w:rsid w:val="00650DB8"/>
    <w:rsid w:val="0065115E"/>
    <w:rsid w:val="00651843"/>
    <w:rsid w:val="00651884"/>
    <w:rsid w:val="00655FBF"/>
    <w:rsid w:val="006579BD"/>
    <w:rsid w:val="00657BF2"/>
    <w:rsid w:val="0066150D"/>
    <w:rsid w:val="0066203F"/>
    <w:rsid w:val="00662461"/>
    <w:rsid w:val="00662469"/>
    <w:rsid w:val="00664197"/>
    <w:rsid w:val="00665CA1"/>
    <w:rsid w:val="00666449"/>
    <w:rsid w:val="006676A1"/>
    <w:rsid w:val="0067319C"/>
    <w:rsid w:val="006739C4"/>
    <w:rsid w:val="006820FE"/>
    <w:rsid w:val="006847FF"/>
    <w:rsid w:val="00686240"/>
    <w:rsid w:val="006870D9"/>
    <w:rsid w:val="006904D3"/>
    <w:rsid w:val="0069181F"/>
    <w:rsid w:val="00691A48"/>
    <w:rsid w:val="0069271D"/>
    <w:rsid w:val="00692946"/>
    <w:rsid w:val="00692CDD"/>
    <w:rsid w:val="00694780"/>
    <w:rsid w:val="006A36AB"/>
    <w:rsid w:val="006A3E77"/>
    <w:rsid w:val="006B1176"/>
    <w:rsid w:val="006B22D0"/>
    <w:rsid w:val="006B2ACB"/>
    <w:rsid w:val="006B34E5"/>
    <w:rsid w:val="006B3D7E"/>
    <w:rsid w:val="006B4F53"/>
    <w:rsid w:val="006B6886"/>
    <w:rsid w:val="006C2FB3"/>
    <w:rsid w:val="006C44FB"/>
    <w:rsid w:val="006C5D24"/>
    <w:rsid w:val="006C6DFF"/>
    <w:rsid w:val="006C7D51"/>
    <w:rsid w:val="006D2782"/>
    <w:rsid w:val="006D379B"/>
    <w:rsid w:val="006D552F"/>
    <w:rsid w:val="006D5959"/>
    <w:rsid w:val="006D6639"/>
    <w:rsid w:val="006E1408"/>
    <w:rsid w:val="006E3E5A"/>
    <w:rsid w:val="006F16C2"/>
    <w:rsid w:val="006F293E"/>
    <w:rsid w:val="006F3F71"/>
    <w:rsid w:val="006F43B9"/>
    <w:rsid w:val="006F4B21"/>
    <w:rsid w:val="007035B6"/>
    <w:rsid w:val="007043DD"/>
    <w:rsid w:val="0070490B"/>
    <w:rsid w:val="0070753A"/>
    <w:rsid w:val="00710019"/>
    <w:rsid w:val="007108D8"/>
    <w:rsid w:val="0071091B"/>
    <w:rsid w:val="007114DD"/>
    <w:rsid w:val="00712661"/>
    <w:rsid w:val="00713FFF"/>
    <w:rsid w:val="007160E0"/>
    <w:rsid w:val="00720026"/>
    <w:rsid w:val="00721392"/>
    <w:rsid w:val="007244BF"/>
    <w:rsid w:val="0072593A"/>
    <w:rsid w:val="007300BF"/>
    <w:rsid w:val="00730267"/>
    <w:rsid w:val="007309CC"/>
    <w:rsid w:val="00730DA1"/>
    <w:rsid w:val="00731B9C"/>
    <w:rsid w:val="0073285F"/>
    <w:rsid w:val="00733850"/>
    <w:rsid w:val="00733F18"/>
    <w:rsid w:val="00736810"/>
    <w:rsid w:val="00737D54"/>
    <w:rsid w:val="00741526"/>
    <w:rsid w:val="00741EDD"/>
    <w:rsid w:val="00742D49"/>
    <w:rsid w:val="00744E84"/>
    <w:rsid w:val="007455CE"/>
    <w:rsid w:val="00745BA3"/>
    <w:rsid w:val="007461E5"/>
    <w:rsid w:val="00746725"/>
    <w:rsid w:val="00757A0D"/>
    <w:rsid w:val="007635E9"/>
    <w:rsid w:val="00765BE0"/>
    <w:rsid w:val="007674D0"/>
    <w:rsid w:val="00770455"/>
    <w:rsid w:val="00771D56"/>
    <w:rsid w:val="00772EAD"/>
    <w:rsid w:val="0077473D"/>
    <w:rsid w:val="00776C00"/>
    <w:rsid w:val="007770BF"/>
    <w:rsid w:val="0077787E"/>
    <w:rsid w:val="00782F6B"/>
    <w:rsid w:val="00784208"/>
    <w:rsid w:val="007847B8"/>
    <w:rsid w:val="00785602"/>
    <w:rsid w:val="00787D98"/>
    <w:rsid w:val="00791B8E"/>
    <w:rsid w:val="00793DF9"/>
    <w:rsid w:val="0079723F"/>
    <w:rsid w:val="0079793A"/>
    <w:rsid w:val="00797A3B"/>
    <w:rsid w:val="00797F59"/>
    <w:rsid w:val="007A078E"/>
    <w:rsid w:val="007A30A0"/>
    <w:rsid w:val="007A3936"/>
    <w:rsid w:val="007A3DF3"/>
    <w:rsid w:val="007A76BF"/>
    <w:rsid w:val="007A7DDC"/>
    <w:rsid w:val="007B1928"/>
    <w:rsid w:val="007B5A51"/>
    <w:rsid w:val="007B6350"/>
    <w:rsid w:val="007B6550"/>
    <w:rsid w:val="007B6E2E"/>
    <w:rsid w:val="007B7314"/>
    <w:rsid w:val="007B7F13"/>
    <w:rsid w:val="007C18B0"/>
    <w:rsid w:val="007C2AE7"/>
    <w:rsid w:val="007C2C13"/>
    <w:rsid w:val="007C5A3C"/>
    <w:rsid w:val="007C6CE7"/>
    <w:rsid w:val="007C7701"/>
    <w:rsid w:val="007D0C83"/>
    <w:rsid w:val="007D1EA8"/>
    <w:rsid w:val="007D4527"/>
    <w:rsid w:val="007D48C8"/>
    <w:rsid w:val="007D6C05"/>
    <w:rsid w:val="007D7CF4"/>
    <w:rsid w:val="007E246B"/>
    <w:rsid w:val="007E2FB1"/>
    <w:rsid w:val="007E5AC9"/>
    <w:rsid w:val="007E6F50"/>
    <w:rsid w:val="007E7112"/>
    <w:rsid w:val="007F14CA"/>
    <w:rsid w:val="007F44BA"/>
    <w:rsid w:val="007F6DFD"/>
    <w:rsid w:val="007F767A"/>
    <w:rsid w:val="007F7CA1"/>
    <w:rsid w:val="00801BA8"/>
    <w:rsid w:val="00802F05"/>
    <w:rsid w:val="008033C3"/>
    <w:rsid w:val="00804D8F"/>
    <w:rsid w:val="00804FEC"/>
    <w:rsid w:val="00805C28"/>
    <w:rsid w:val="00806857"/>
    <w:rsid w:val="00806FED"/>
    <w:rsid w:val="00810223"/>
    <w:rsid w:val="0081096C"/>
    <w:rsid w:val="00811173"/>
    <w:rsid w:val="00813BAC"/>
    <w:rsid w:val="00814A36"/>
    <w:rsid w:val="00816613"/>
    <w:rsid w:val="00817389"/>
    <w:rsid w:val="00820246"/>
    <w:rsid w:val="00821472"/>
    <w:rsid w:val="008218B4"/>
    <w:rsid w:val="00822E22"/>
    <w:rsid w:val="008230F5"/>
    <w:rsid w:val="008236CB"/>
    <w:rsid w:val="00823E77"/>
    <w:rsid w:val="00824CBF"/>
    <w:rsid w:val="00825FE9"/>
    <w:rsid w:val="008317D6"/>
    <w:rsid w:val="00837224"/>
    <w:rsid w:val="008374C8"/>
    <w:rsid w:val="00840382"/>
    <w:rsid w:val="00842710"/>
    <w:rsid w:val="00843A72"/>
    <w:rsid w:val="008446EA"/>
    <w:rsid w:val="008468C3"/>
    <w:rsid w:val="0084760E"/>
    <w:rsid w:val="00847FE6"/>
    <w:rsid w:val="00850024"/>
    <w:rsid w:val="0085009D"/>
    <w:rsid w:val="00851ED7"/>
    <w:rsid w:val="008524DD"/>
    <w:rsid w:val="00853D4D"/>
    <w:rsid w:val="00855DA0"/>
    <w:rsid w:val="00856C10"/>
    <w:rsid w:val="00861D1E"/>
    <w:rsid w:val="00862966"/>
    <w:rsid w:val="00863C53"/>
    <w:rsid w:val="008640F9"/>
    <w:rsid w:val="008641C0"/>
    <w:rsid w:val="008646F6"/>
    <w:rsid w:val="00864745"/>
    <w:rsid w:val="008648CB"/>
    <w:rsid w:val="00866470"/>
    <w:rsid w:val="0086716B"/>
    <w:rsid w:val="0087133C"/>
    <w:rsid w:val="00874E98"/>
    <w:rsid w:val="00875CBF"/>
    <w:rsid w:val="0087683B"/>
    <w:rsid w:val="00880DEB"/>
    <w:rsid w:val="00885543"/>
    <w:rsid w:val="00886883"/>
    <w:rsid w:val="00891449"/>
    <w:rsid w:val="008925B6"/>
    <w:rsid w:val="0089323F"/>
    <w:rsid w:val="00896CFB"/>
    <w:rsid w:val="008A1B51"/>
    <w:rsid w:val="008A2E47"/>
    <w:rsid w:val="008A417B"/>
    <w:rsid w:val="008A453C"/>
    <w:rsid w:val="008A4C03"/>
    <w:rsid w:val="008A5DDC"/>
    <w:rsid w:val="008B300E"/>
    <w:rsid w:val="008B5EAD"/>
    <w:rsid w:val="008B7473"/>
    <w:rsid w:val="008C1E58"/>
    <w:rsid w:val="008C4026"/>
    <w:rsid w:val="008C4B2E"/>
    <w:rsid w:val="008C4EA8"/>
    <w:rsid w:val="008C4EB9"/>
    <w:rsid w:val="008C7293"/>
    <w:rsid w:val="008D1783"/>
    <w:rsid w:val="008D1CA1"/>
    <w:rsid w:val="008D3512"/>
    <w:rsid w:val="008D3E32"/>
    <w:rsid w:val="008D6E1E"/>
    <w:rsid w:val="008E1432"/>
    <w:rsid w:val="008E5396"/>
    <w:rsid w:val="008E6941"/>
    <w:rsid w:val="008E6D85"/>
    <w:rsid w:val="008E7543"/>
    <w:rsid w:val="008F1E06"/>
    <w:rsid w:val="008F4C89"/>
    <w:rsid w:val="008F7AED"/>
    <w:rsid w:val="00900F25"/>
    <w:rsid w:val="00902607"/>
    <w:rsid w:val="00902AC4"/>
    <w:rsid w:val="00902FA7"/>
    <w:rsid w:val="009032A3"/>
    <w:rsid w:val="00905B7C"/>
    <w:rsid w:val="00906CA5"/>
    <w:rsid w:val="009114C7"/>
    <w:rsid w:val="00911CCD"/>
    <w:rsid w:val="00912238"/>
    <w:rsid w:val="00913297"/>
    <w:rsid w:val="00916588"/>
    <w:rsid w:val="009214C9"/>
    <w:rsid w:val="0092177F"/>
    <w:rsid w:val="009252B0"/>
    <w:rsid w:val="00925BAC"/>
    <w:rsid w:val="00926483"/>
    <w:rsid w:val="00926758"/>
    <w:rsid w:val="00927247"/>
    <w:rsid w:val="0093026E"/>
    <w:rsid w:val="0093039C"/>
    <w:rsid w:val="00932BE0"/>
    <w:rsid w:val="009333D4"/>
    <w:rsid w:val="00933E08"/>
    <w:rsid w:val="00941AC9"/>
    <w:rsid w:val="00944209"/>
    <w:rsid w:val="0094487C"/>
    <w:rsid w:val="00947161"/>
    <w:rsid w:val="00947456"/>
    <w:rsid w:val="0095214A"/>
    <w:rsid w:val="0095310E"/>
    <w:rsid w:val="00954D46"/>
    <w:rsid w:val="0095795D"/>
    <w:rsid w:val="00960875"/>
    <w:rsid w:val="009621FB"/>
    <w:rsid w:val="0096251A"/>
    <w:rsid w:val="00963779"/>
    <w:rsid w:val="009644EC"/>
    <w:rsid w:val="009656DF"/>
    <w:rsid w:val="00965FBB"/>
    <w:rsid w:val="00967E52"/>
    <w:rsid w:val="0097033E"/>
    <w:rsid w:val="009710BB"/>
    <w:rsid w:val="00972C50"/>
    <w:rsid w:val="0097370E"/>
    <w:rsid w:val="00975C42"/>
    <w:rsid w:val="009768F3"/>
    <w:rsid w:val="00977945"/>
    <w:rsid w:val="0098091C"/>
    <w:rsid w:val="00980FC5"/>
    <w:rsid w:val="0098193B"/>
    <w:rsid w:val="00983954"/>
    <w:rsid w:val="00985F84"/>
    <w:rsid w:val="009900B4"/>
    <w:rsid w:val="009904F5"/>
    <w:rsid w:val="00990B1A"/>
    <w:rsid w:val="009919FC"/>
    <w:rsid w:val="00991D33"/>
    <w:rsid w:val="00992BC9"/>
    <w:rsid w:val="00993EF1"/>
    <w:rsid w:val="0099619F"/>
    <w:rsid w:val="00997D49"/>
    <w:rsid w:val="009A38E3"/>
    <w:rsid w:val="009A44E4"/>
    <w:rsid w:val="009A481D"/>
    <w:rsid w:val="009A52DF"/>
    <w:rsid w:val="009A537D"/>
    <w:rsid w:val="009A6CE0"/>
    <w:rsid w:val="009A6DC1"/>
    <w:rsid w:val="009B2479"/>
    <w:rsid w:val="009B5525"/>
    <w:rsid w:val="009B5E15"/>
    <w:rsid w:val="009C00DD"/>
    <w:rsid w:val="009C0134"/>
    <w:rsid w:val="009C1E58"/>
    <w:rsid w:val="009C394E"/>
    <w:rsid w:val="009C61A3"/>
    <w:rsid w:val="009C6821"/>
    <w:rsid w:val="009D1868"/>
    <w:rsid w:val="009D2446"/>
    <w:rsid w:val="009D2D85"/>
    <w:rsid w:val="009D5461"/>
    <w:rsid w:val="009D676B"/>
    <w:rsid w:val="009D6C98"/>
    <w:rsid w:val="009E1908"/>
    <w:rsid w:val="009E2AED"/>
    <w:rsid w:val="009E6DFC"/>
    <w:rsid w:val="009E712A"/>
    <w:rsid w:val="009F08BC"/>
    <w:rsid w:val="009F11D2"/>
    <w:rsid w:val="009F3E2E"/>
    <w:rsid w:val="009F4057"/>
    <w:rsid w:val="009F5575"/>
    <w:rsid w:val="00A03E19"/>
    <w:rsid w:val="00A04C12"/>
    <w:rsid w:val="00A06E23"/>
    <w:rsid w:val="00A103A9"/>
    <w:rsid w:val="00A1386B"/>
    <w:rsid w:val="00A155F9"/>
    <w:rsid w:val="00A168F8"/>
    <w:rsid w:val="00A16CFB"/>
    <w:rsid w:val="00A172F0"/>
    <w:rsid w:val="00A20EC5"/>
    <w:rsid w:val="00A216B2"/>
    <w:rsid w:val="00A21B8D"/>
    <w:rsid w:val="00A234F0"/>
    <w:rsid w:val="00A26C9D"/>
    <w:rsid w:val="00A31AC0"/>
    <w:rsid w:val="00A32BAA"/>
    <w:rsid w:val="00A40092"/>
    <w:rsid w:val="00A40852"/>
    <w:rsid w:val="00A40A40"/>
    <w:rsid w:val="00A40BE8"/>
    <w:rsid w:val="00A419BD"/>
    <w:rsid w:val="00A45E92"/>
    <w:rsid w:val="00A4634C"/>
    <w:rsid w:val="00A50616"/>
    <w:rsid w:val="00A52005"/>
    <w:rsid w:val="00A530E7"/>
    <w:rsid w:val="00A53358"/>
    <w:rsid w:val="00A55093"/>
    <w:rsid w:val="00A5533E"/>
    <w:rsid w:val="00A56F17"/>
    <w:rsid w:val="00A56FA5"/>
    <w:rsid w:val="00A61569"/>
    <w:rsid w:val="00A61B90"/>
    <w:rsid w:val="00A62419"/>
    <w:rsid w:val="00A62D64"/>
    <w:rsid w:val="00A63834"/>
    <w:rsid w:val="00A668DB"/>
    <w:rsid w:val="00A70361"/>
    <w:rsid w:val="00A70D29"/>
    <w:rsid w:val="00A71887"/>
    <w:rsid w:val="00A750B9"/>
    <w:rsid w:val="00A75519"/>
    <w:rsid w:val="00A75D42"/>
    <w:rsid w:val="00A769D4"/>
    <w:rsid w:val="00A7784F"/>
    <w:rsid w:val="00A77858"/>
    <w:rsid w:val="00A81038"/>
    <w:rsid w:val="00A8142C"/>
    <w:rsid w:val="00A81FC7"/>
    <w:rsid w:val="00A83C02"/>
    <w:rsid w:val="00A845F1"/>
    <w:rsid w:val="00A85114"/>
    <w:rsid w:val="00A85BA8"/>
    <w:rsid w:val="00A87478"/>
    <w:rsid w:val="00A90172"/>
    <w:rsid w:val="00A913D8"/>
    <w:rsid w:val="00A91EBF"/>
    <w:rsid w:val="00A920F3"/>
    <w:rsid w:val="00A92773"/>
    <w:rsid w:val="00A9312C"/>
    <w:rsid w:val="00A9467C"/>
    <w:rsid w:val="00AA0191"/>
    <w:rsid w:val="00AA1614"/>
    <w:rsid w:val="00AA3FB5"/>
    <w:rsid w:val="00AA435F"/>
    <w:rsid w:val="00AA57C7"/>
    <w:rsid w:val="00AA75A4"/>
    <w:rsid w:val="00AB1A79"/>
    <w:rsid w:val="00AB2B7F"/>
    <w:rsid w:val="00AC0E75"/>
    <w:rsid w:val="00AC1229"/>
    <w:rsid w:val="00AC2546"/>
    <w:rsid w:val="00AC3E49"/>
    <w:rsid w:val="00AC47BA"/>
    <w:rsid w:val="00AC676E"/>
    <w:rsid w:val="00AC6E58"/>
    <w:rsid w:val="00AD0F48"/>
    <w:rsid w:val="00AD3364"/>
    <w:rsid w:val="00AD61EA"/>
    <w:rsid w:val="00AE3934"/>
    <w:rsid w:val="00AE3D24"/>
    <w:rsid w:val="00AF1B48"/>
    <w:rsid w:val="00AF203F"/>
    <w:rsid w:val="00AF244A"/>
    <w:rsid w:val="00AF4D25"/>
    <w:rsid w:val="00AF6A34"/>
    <w:rsid w:val="00AF712E"/>
    <w:rsid w:val="00AF7EA3"/>
    <w:rsid w:val="00B00CA6"/>
    <w:rsid w:val="00B01084"/>
    <w:rsid w:val="00B01621"/>
    <w:rsid w:val="00B02A1E"/>
    <w:rsid w:val="00B03405"/>
    <w:rsid w:val="00B05B0E"/>
    <w:rsid w:val="00B06736"/>
    <w:rsid w:val="00B105F1"/>
    <w:rsid w:val="00B112C0"/>
    <w:rsid w:val="00B126F1"/>
    <w:rsid w:val="00B1376D"/>
    <w:rsid w:val="00B13953"/>
    <w:rsid w:val="00B1618B"/>
    <w:rsid w:val="00B21D08"/>
    <w:rsid w:val="00B23369"/>
    <w:rsid w:val="00B23F12"/>
    <w:rsid w:val="00B2739E"/>
    <w:rsid w:val="00B32843"/>
    <w:rsid w:val="00B35946"/>
    <w:rsid w:val="00B35EAA"/>
    <w:rsid w:val="00B36D4A"/>
    <w:rsid w:val="00B36FA6"/>
    <w:rsid w:val="00B43ABF"/>
    <w:rsid w:val="00B44C5B"/>
    <w:rsid w:val="00B466F9"/>
    <w:rsid w:val="00B4793E"/>
    <w:rsid w:val="00B502B5"/>
    <w:rsid w:val="00B50A64"/>
    <w:rsid w:val="00B5151D"/>
    <w:rsid w:val="00B52281"/>
    <w:rsid w:val="00B5460F"/>
    <w:rsid w:val="00B57A78"/>
    <w:rsid w:val="00B6274A"/>
    <w:rsid w:val="00B6344D"/>
    <w:rsid w:val="00B63AB5"/>
    <w:rsid w:val="00B66327"/>
    <w:rsid w:val="00B7033D"/>
    <w:rsid w:val="00B75B60"/>
    <w:rsid w:val="00B84CD7"/>
    <w:rsid w:val="00B84D4C"/>
    <w:rsid w:val="00B85813"/>
    <w:rsid w:val="00B87936"/>
    <w:rsid w:val="00B91666"/>
    <w:rsid w:val="00B91671"/>
    <w:rsid w:val="00B92E55"/>
    <w:rsid w:val="00B96718"/>
    <w:rsid w:val="00B97305"/>
    <w:rsid w:val="00BA0167"/>
    <w:rsid w:val="00BA0B5A"/>
    <w:rsid w:val="00BA1302"/>
    <w:rsid w:val="00BA2497"/>
    <w:rsid w:val="00BA4E1A"/>
    <w:rsid w:val="00BA6457"/>
    <w:rsid w:val="00BB0CF5"/>
    <w:rsid w:val="00BB0F10"/>
    <w:rsid w:val="00BB15CF"/>
    <w:rsid w:val="00BB30CC"/>
    <w:rsid w:val="00BB3F9A"/>
    <w:rsid w:val="00BB40A5"/>
    <w:rsid w:val="00BB5099"/>
    <w:rsid w:val="00BB647F"/>
    <w:rsid w:val="00BB7C53"/>
    <w:rsid w:val="00BC68E2"/>
    <w:rsid w:val="00BC7DEB"/>
    <w:rsid w:val="00BD048E"/>
    <w:rsid w:val="00BD18F3"/>
    <w:rsid w:val="00BD3148"/>
    <w:rsid w:val="00BD5532"/>
    <w:rsid w:val="00BD62D5"/>
    <w:rsid w:val="00BE19C8"/>
    <w:rsid w:val="00BE3C52"/>
    <w:rsid w:val="00BE580B"/>
    <w:rsid w:val="00BF0BE2"/>
    <w:rsid w:val="00BF315F"/>
    <w:rsid w:val="00BF3BA1"/>
    <w:rsid w:val="00BF4DD7"/>
    <w:rsid w:val="00BF645D"/>
    <w:rsid w:val="00C01089"/>
    <w:rsid w:val="00C02933"/>
    <w:rsid w:val="00C05F76"/>
    <w:rsid w:val="00C1060F"/>
    <w:rsid w:val="00C10BE9"/>
    <w:rsid w:val="00C1351D"/>
    <w:rsid w:val="00C2044D"/>
    <w:rsid w:val="00C220AC"/>
    <w:rsid w:val="00C2266A"/>
    <w:rsid w:val="00C22D1A"/>
    <w:rsid w:val="00C235D3"/>
    <w:rsid w:val="00C241C5"/>
    <w:rsid w:val="00C3058D"/>
    <w:rsid w:val="00C34226"/>
    <w:rsid w:val="00C3653C"/>
    <w:rsid w:val="00C37AB9"/>
    <w:rsid w:val="00C41638"/>
    <w:rsid w:val="00C4362E"/>
    <w:rsid w:val="00C44B4E"/>
    <w:rsid w:val="00C45F5E"/>
    <w:rsid w:val="00C50905"/>
    <w:rsid w:val="00C51669"/>
    <w:rsid w:val="00C544C4"/>
    <w:rsid w:val="00C54B50"/>
    <w:rsid w:val="00C55F5B"/>
    <w:rsid w:val="00C566C7"/>
    <w:rsid w:val="00C5712C"/>
    <w:rsid w:val="00C61B74"/>
    <w:rsid w:val="00C628EB"/>
    <w:rsid w:val="00C64540"/>
    <w:rsid w:val="00C64AA0"/>
    <w:rsid w:val="00C66BFC"/>
    <w:rsid w:val="00C6789E"/>
    <w:rsid w:val="00C70C64"/>
    <w:rsid w:val="00C712FF"/>
    <w:rsid w:val="00C71EA8"/>
    <w:rsid w:val="00C71F9E"/>
    <w:rsid w:val="00C73C6D"/>
    <w:rsid w:val="00C74192"/>
    <w:rsid w:val="00C743F4"/>
    <w:rsid w:val="00C832E8"/>
    <w:rsid w:val="00C839E1"/>
    <w:rsid w:val="00C85951"/>
    <w:rsid w:val="00C85C1A"/>
    <w:rsid w:val="00C86B45"/>
    <w:rsid w:val="00C90FB8"/>
    <w:rsid w:val="00C91FDB"/>
    <w:rsid w:val="00C9313C"/>
    <w:rsid w:val="00C96F72"/>
    <w:rsid w:val="00CA087C"/>
    <w:rsid w:val="00CB0E98"/>
    <w:rsid w:val="00CB1B2C"/>
    <w:rsid w:val="00CB2A43"/>
    <w:rsid w:val="00CB2BC4"/>
    <w:rsid w:val="00CB3CE5"/>
    <w:rsid w:val="00CB55C4"/>
    <w:rsid w:val="00CB7D92"/>
    <w:rsid w:val="00CC168B"/>
    <w:rsid w:val="00CC197F"/>
    <w:rsid w:val="00CC1AAA"/>
    <w:rsid w:val="00CC37AD"/>
    <w:rsid w:val="00CC64E4"/>
    <w:rsid w:val="00CD1C27"/>
    <w:rsid w:val="00CD2548"/>
    <w:rsid w:val="00CD31E5"/>
    <w:rsid w:val="00CD35F9"/>
    <w:rsid w:val="00CD360F"/>
    <w:rsid w:val="00CD5017"/>
    <w:rsid w:val="00CE04F3"/>
    <w:rsid w:val="00CE05A4"/>
    <w:rsid w:val="00CE49DD"/>
    <w:rsid w:val="00CE78AE"/>
    <w:rsid w:val="00CE7D1B"/>
    <w:rsid w:val="00CF4A8D"/>
    <w:rsid w:val="00CF4DCE"/>
    <w:rsid w:val="00CF6176"/>
    <w:rsid w:val="00CF689B"/>
    <w:rsid w:val="00D03748"/>
    <w:rsid w:val="00D03ABB"/>
    <w:rsid w:val="00D0488A"/>
    <w:rsid w:val="00D050E4"/>
    <w:rsid w:val="00D061CA"/>
    <w:rsid w:val="00D11239"/>
    <w:rsid w:val="00D11EB1"/>
    <w:rsid w:val="00D13AA8"/>
    <w:rsid w:val="00D13B0D"/>
    <w:rsid w:val="00D1630C"/>
    <w:rsid w:val="00D2270C"/>
    <w:rsid w:val="00D234BE"/>
    <w:rsid w:val="00D243D7"/>
    <w:rsid w:val="00D2796E"/>
    <w:rsid w:val="00D32063"/>
    <w:rsid w:val="00D32C72"/>
    <w:rsid w:val="00D403C3"/>
    <w:rsid w:val="00D425F8"/>
    <w:rsid w:val="00D43869"/>
    <w:rsid w:val="00D43B97"/>
    <w:rsid w:val="00D461C6"/>
    <w:rsid w:val="00D46CF7"/>
    <w:rsid w:val="00D46F24"/>
    <w:rsid w:val="00D46FB4"/>
    <w:rsid w:val="00D534E6"/>
    <w:rsid w:val="00D534FF"/>
    <w:rsid w:val="00D562A3"/>
    <w:rsid w:val="00D57FDE"/>
    <w:rsid w:val="00D62427"/>
    <w:rsid w:val="00D625EF"/>
    <w:rsid w:val="00D673E7"/>
    <w:rsid w:val="00D74451"/>
    <w:rsid w:val="00D87F54"/>
    <w:rsid w:val="00D90758"/>
    <w:rsid w:val="00D90C3B"/>
    <w:rsid w:val="00D91001"/>
    <w:rsid w:val="00D9679A"/>
    <w:rsid w:val="00DA0B42"/>
    <w:rsid w:val="00DA1C34"/>
    <w:rsid w:val="00DA21A9"/>
    <w:rsid w:val="00DA3DEA"/>
    <w:rsid w:val="00DA4385"/>
    <w:rsid w:val="00DA78D6"/>
    <w:rsid w:val="00DB2223"/>
    <w:rsid w:val="00DB2A7B"/>
    <w:rsid w:val="00DB510A"/>
    <w:rsid w:val="00DB7850"/>
    <w:rsid w:val="00DC152E"/>
    <w:rsid w:val="00DC25C3"/>
    <w:rsid w:val="00DC383B"/>
    <w:rsid w:val="00DC679B"/>
    <w:rsid w:val="00DD3378"/>
    <w:rsid w:val="00DD4CBF"/>
    <w:rsid w:val="00DD6878"/>
    <w:rsid w:val="00DE021B"/>
    <w:rsid w:val="00DE17C4"/>
    <w:rsid w:val="00DE20ED"/>
    <w:rsid w:val="00DE3A3D"/>
    <w:rsid w:val="00DE50D0"/>
    <w:rsid w:val="00DF1C4D"/>
    <w:rsid w:val="00DF322C"/>
    <w:rsid w:val="00DF5130"/>
    <w:rsid w:val="00DF51A2"/>
    <w:rsid w:val="00E018D3"/>
    <w:rsid w:val="00E02F7C"/>
    <w:rsid w:val="00E04FC2"/>
    <w:rsid w:val="00E06001"/>
    <w:rsid w:val="00E101CE"/>
    <w:rsid w:val="00E108C9"/>
    <w:rsid w:val="00E123FE"/>
    <w:rsid w:val="00E12C04"/>
    <w:rsid w:val="00E14447"/>
    <w:rsid w:val="00E156B5"/>
    <w:rsid w:val="00E17829"/>
    <w:rsid w:val="00E17958"/>
    <w:rsid w:val="00E21CED"/>
    <w:rsid w:val="00E26415"/>
    <w:rsid w:val="00E2704B"/>
    <w:rsid w:val="00E301DE"/>
    <w:rsid w:val="00E30575"/>
    <w:rsid w:val="00E318DF"/>
    <w:rsid w:val="00E3272E"/>
    <w:rsid w:val="00E32AEE"/>
    <w:rsid w:val="00E33C70"/>
    <w:rsid w:val="00E3506F"/>
    <w:rsid w:val="00E350BA"/>
    <w:rsid w:val="00E42A3D"/>
    <w:rsid w:val="00E44CBA"/>
    <w:rsid w:val="00E44CED"/>
    <w:rsid w:val="00E45CB0"/>
    <w:rsid w:val="00E46299"/>
    <w:rsid w:val="00E4635A"/>
    <w:rsid w:val="00E4690D"/>
    <w:rsid w:val="00E46DE5"/>
    <w:rsid w:val="00E50E3A"/>
    <w:rsid w:val="00E52B0D"/>
    <w:rsid w:val="00E53E0B"/>
    <w:rsid w:val="00E53EC4"/>
    <w:rsid w:val="00E54DA9"/>
    <w:rsid w:val="00E56EEB"/>
    <w:rsid w:val="00E575A3"/>
    <w:rsid w:val="00E632A7"/>
    <w:rsid w:val="00E63746"/>
    <w:rsid w:val="00E70605"/>
    <w:rsid w:val="00E71626"/>
    <w:rsid w:val="00E7270F"/>
    <w:rsid w:val="00E7274A"/>
    <w:rsid w:val="00E77711"/>
    <w:rsid w:val="00E825DC"/>
    <w:rsid w:val="00E82D70"/>
    <w:rsid w:val="00E83CA6"/>
    <w:rsid w:val="00E84EC7"/>
    <w:rsid w:val="00E84FF7"/>
    <w:rsid w:val="00E85EF7"/>
    <w:rsid w:val="00E86F3C"/>
    <w:rsid w:val="00E92054"/>
    <w:rsid w:val="00E92094"/>
    <w:rsid w:val="00E954D8"/>
    <w:rsid w:val="00E96B99"/>
    <w:rsid w:val="00EA1763"/>
    <w:rsid w:val="00EA3102"/>
    <w:rsid w:val="00EA4429"/>
    <w:rsid w:val="00EA509E"/>
    <w:rsid w:val="00EA6309"/>
    <w:rsid w:val="00EA6667"/>
    <w:rsid w:val="00EA6712"/>
    <w:rsid w:val="00EB1A4E"/>
    <w:rsid w:val="00EB1B86"/>
    <w:rsid w:val="00EB4C85"/>
    <w:rsid w:val="00EC2AFC"/>
    <w:rsid w:val="00EC3335"/>
    <w:rsid w:val="00ED6391"/>
    <w:rsid w:val="00ED79D7"/>
    <w:rsid w:val="00EE30B6"/>
    <w:rsid w:val="00EE571D"/>
    <w:rsid w:val="00EE59D7"/>
    <w:rsid w:val="00EE6DC9"/>
    <w:rsid w:val="00EF2712"/>
    <w:rsid w:val="00EF417C"/>
    <w:rsid w:val="00EF4380"/>
    <w:rsid w:val="00EF5B6F"/>
    <w:rsid w:val="00F017D3"/>
    <w:rsid w:val="00F028E1"/>
    <w:rsid w:val="00F02B6A"/>
    <w:rsid w:val="00F03BF5"/>
    <w:rsid w:val="00F0436A"/>
    <w:rsid w:val="00F0499C"/>
    <w:rsid w:val="00F11AC4"/>
    <w:rsid w:val="00F12051"/>
    <w:rsid w:val="00F124EF"/>
    <w:rsid w:val="00F15DB0"/>
    <w:rsid w:val="00F16E90"/>
    <w:rsid w:val="00F170BD"/>
    <w:rsid w:val="00F201BB"/>
    <w:rsid w:val="00F203B2"/>
    <w:rsid w:val="00F21396"/>
    <w:rsid w:val="00F21BC1"/>
    <w:rsid w:val="00F21C50"/>
    <w:rsid w:val="00F24B71"/>
    <w:rsid w:val="00F24C73"/>
    <w:rsid w:val="00F24FBD"/>
    <w:rsid w:val="00F25897"/>
    <w:rsid w:val="00F3120A"/>
    <w:rsid w:val="00F40E94"/>
    <w:rsid w:val="00F4103F"/>
    <w:rsid w:val="00F41A8E"/>
    <w:rsid w:val="00F421EA"/>
    <w:rsid w:val="00F449FD"/>
    <w:rsid w:val="00F451B4"/>
    <w:rsid w:val="00F4546D"/>
    <w:rsid w:val="00F45F19"/>
    <w:rsid w:val="00F460BC"/>
    <w:rsid w:val="00F52ACC"/>
    <w:rsid w:val="00F61DA7"/>
    <w:rsid w:val="00F61E9A"/>
    <w:rsid w:val="00F62CD3"/>
    <w:rsid w:val="00F64CE2"/>
    <w:rsid w:val="00F64E34"/>
    <w:rsid w:val="00F6520D"/>
    <w:rsid w:val="00F6692C"/>
    <w:rsid w:val="00F66DE8"/>
    <w:rsid w:val="00F67585"/>
    <w:rsid w:val="00F70BF7"/>
    <w:rsid w:val="00F7209A"/>
    <w:rsid w:val="00F72AF8"/>
    <w:rsid w:val="00F7423A"/>
    <w:rsid w:val="00F8479F"/>
    <w:rsid w:val="00F85EB5"/>
    <w:rsid w:val="00F863EB"/>
    <w:rsid w:val="00F87C06"/>
    <w:rsid w:val="00F915EA"/>
    <w:rsid w:val="00F91D5F"/>
    <w:rsid w:val="00F936C9"/>
    <w:rsid w:val="00F9372C"/>
    <w:rsid w:val="00F94A7B"/>
    <w:rsid w:val="00F94B05"/>
    <w:rsid w:val="00F97AA6"/>
    <w:rsid w:val="00FA42BE"/>
    <w:rsid w:val="00FA5E4C"/>
    <w:rsid w:val="00FA69D4"/>
    <w:rsid w:val="00FB18C1"/>
    <w:rsid w:val="00FB4B12"/>
    <w:rsid w:val="00FB74F5"/>
    <w:rsid w:val="00FB75BF"/>
    <w:rsid w:val="00FC0040"/>
    <w:rsid w:val="00FC313D"/>
    <w:rsid w:val="00FC36B1"/>
    <w:rsid w:val="00FC4AFB"/>
    <w:rsid w:val="00FC4FCA"/>
    <w:rsid w:val="00FC6224"/>
    <w:rsid w:val="00FC7233"/>
    <w:rsid w:val="00FC7851"/>
    <w:rsid w:val="00FD0C3F"/>
    <w:rsid w:val="00FD133F"/>
    <w:rsid w:val="00FD566B"/>
    <w:rsid w:val="00FD5823"/>
    <w:rsid w:val="00FD5BCB"/>
    <w:rsid w:val="00FE368A"/>
    <w:rsid w:val="00FE448F"/>
    <w:rsid w:val="00FE45FA"/>
    <w:rsid w:val="00FE7516"/>
    <w:rsid w:val="00FF14D1"/>
    <w:rsid w:val="00FF1B81"/>
    <w:rsid w:val="00FF38C5"/>
    <w:rsid w:val="00FF5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D24F44"/>
  <w15:docId w15:val="{AC83B330-2594-48A7-B7E0-2874894A1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533E"/>
    <w:rPr>
      <w:sz w:val="24"/>
      <w:szCs w:val="24"/>
      <w:lang w:eastAsia="en-US"/>
    </w:rPr>
  </w:style>
  <w:style w:type="paragraph" w:styleId="Heading1">
    <w:name w:val="heading 1"/>
    <w:basedOn w:val="Normal"/>
    <w:next w:val="BodyText"/>
    <w:link w:val="Heading1Char"/>
    <w:uiPriority w:val="99"/>
    <w:qFormat/>
    <w:rsid w:val="00D90758"/>
    <w:pPr>
      <w:keepNext/>
      <w:spacing w:before="240" w:after="120"/>
      <w:outlineLvl w:val="0"/>
    </w:pPr>
    <w:rPr>
      <w:rFonts w:ascii="Arial Black" w:hAnsi="Arial Black"/>
      <w:color w:val="808080"/>
      <w:spacing w:val="-25"/>
      <w:kern w:val="28"/>
      <w:sz w:val="32"/>
      <w:szCs w:val="20"/>
    </w:rPr>
  </w:style>
  <w:style w:type="paragraph" w:styleId="Heading2">
    <w:name w:val="heading 2"/>
    <w:basedOn w:val="Normal"/>
    <w:next w:val="Normal"/>
    <w:link w:val="Heading2Char"/>
    <w:qFormat/>
    <w:rsid w:val="008A417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C2044D"/>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A417B"/>
    <w:pPr>
      <w:keepNext/>
      <w:spacing w:before="240" w:after="60"/>
      <w:outlineLvl w:val="3"/>
    </w:pPr>
    <w:rPr>
      <w:b/>
      <w:bCs/>
      <w:sz w:val="28"/>
      <w:szCs w:val="28"/>
    </w:rPr>
  </w:style>
  <w:style w:type="paragraph" w:styleId="Heading5">
    <w:name w:val="heading 5"/>
    <w:basedOn w:val="Normal"/>
    <w:next w:val="Normal"/>
    <w:link w:val="Heading5Char"/>
    <w:qFormat/>
    <w:rsid w:val="008A417B"/>
    <w:pPr>
      <w:spacing w:before="240" w:after="60"/>
      <w:outlineLvl w:val="4"/>
    </w:pPr>
    <w:rPr>
      <w:b/>
      <w:bCs/>
      <w:i/>
      <w:iCs/>
      <w:sz w:val="26"/>
      <w:szCs w:val="26"/>
    </w:rPr>
  </w:style>
  <w:style w:type="paragraph" w:styleId="Heading6">
    <w:name w:val="heading 6"/>
    <w:basedOn w:val="Normal"/>
    <w:next w:val="Normal"/>
    <w:link w:val="Heading6Char"/>
    <w:qFormat/>
    <w:rsid w:val="00B105F1"/>
    <w:pPr>
      <w:keepNext/>
      <w:jc w:val="both"/>
      <w:outlineLvl w:val="5"/>
    </w:pPr>
    <w:rPr>
      <w:rFonts w:ascii="Arial" w:hAnsi="Arial" w:cs="Arial"/>
      <w:b/>
      <w:bCs/>
    </w:rPr>
  </w:style>
  <w:style w:type="paragraph" w:styleId="Heading7">
    <w:name w:val="heading 7"/>
    <w:basedOn w:val="Normal"/>
    <w:next w:val="Normal"/>
    <w:link w:val="Heading7Char"/>
    <w:qFormat/>
    <w:rsid w:val="00B105F1"/>
    <w:pPr>
      <w:spacing w:before="240" w:after="60"/>
      <w:outlineLvl w:val="6"/>
    </w:pPr>
  </w:style>
  <w:style w:type="paragraph" w:styleId="Heading8">
    <w:name w:val="heading 8"/>
    <w:basedOn w:val="Normal"/>
    <w:next w:val="Normal"/>
    <w:link w:val="Heading8Char"/>
    <w:qFormat/>
    <w:rsid w:val="00B105F1"/>
    <w:pPr>
      <w:spacing w:before="240" w:after="60"/>
      <w:outlineLvl w:val="7"/>
    </w:pPr>
    <w:rPr>
      <w:i/>
      <w:iCs/>
      <w:lang w:eastAsia="en-GB"/>
    </w:rPr>
  </w:style>
  <w:style w:type="paragraph" w:styleId="Heading9">
    <w:name w:val="heading 9"/>
    <w:basedOn w:val="Normal"/>
    <w:next w:val="Normal"/>
    <w:link w:val="Heading9Char"/>
    <w:qFormat/>
    <w:rsid w:val="00947456"/>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90758"/>
    <w:pPr>
      <w:spacing w:after="120"/>
    </w:pPr>
  </w:style>
  <w:style w:type="paragraph" w:styleId="Footer">
    <w:name w:val="footer"/>
    <w:basedOn w:val="Normal"/>
    <w:link w:val="FooterChar"/>
    <w:uiPriority w:val="99"/>
    <w:rsid w:val="00C41638"/>
    <w:pPr>
      <w:tabs>
        <w:tab w:val="center" w:pos="4153"/>
        <w:tab w:val="right" w:pos="8306"/>
      </w:tabs>
    </w:pPr>
  </w:style>
  <w:style w:type="character" w:styleId="PageNumber">
    <w:name w:val="page number"/>
    <w:basedOn w:val="DefaultParagraphFont"/>
    <w:rsid w:val="00C41638"/>
  </w:style>
  <w:style w:type="paragraph" w:styleId="BalloonText">
    <w:name w:val="Balloon Text"/>
    <w:basedOn w:val="Normal"/>
    <w:link w:val="BalloonTextChar"/>
    <w:semiHidden/>
    <w:rsid w:val="000A1E00"/>
    <w:rPr>
      <w:rFonts w:ascii="Tahoma" w:hAnsi="Tahoma" w:cs="Tahoma"/>
      <w:sz w:val="16"/>
      <w:szCs w:val="16"/>
    </w:rPr>
  </w:style>
  <w:style w:type="paragraph" w:styleId="Header">
    <w:name w:val="header"/>
    <w:basedOn w:val="Normal"/>
    <w:link w:val="HeaderChar"/>
    <w:uiPriority w:val="99"/>
    <w:rsid w:val="00E30575"/>
    <w:pPr>
      <w:tabs>
        <w:tab w:val="center" w:pos="4153"/>
        <w:tab w:val="right" w:pos="8306"/>
      </w:tabs>
    </w:pPr>
  </w:style>
  <w:style w:type="character" w:customStyle="1" w:styleId="HeaderChar">
    <w:name w:val="Header Char"/>
    <w:link w:val="Header"/>
    <w:uiPriority w:val="99"/>
    <w:locked/>
    <w:rsid w:val="00DD6878"/>
    <w:rPr>
      <w:sz w:val="24"/>
      <w:szCs w:val="24"/>
      <w:lang w:val="en-GB" w:eastAsia="en-US" w:bidi="ar-SA"/>
    </w:rPr>
  </w:style>
  <w:style w:type="paragraph" w:customStyle="1" w:styleId="Style1">
    <w:name w:val="Style1"/>
    <w:basedOn w:val="Normal"/>
    <w:rsid w:val="008A4C03"/>
    <w:pPr>
      <w:tabs>
        <w:tab w:val="left" w:pos="2160"/>
      </w:tabs>
      <w:spacing w:before="120" w:after="120"/>
      <w:ind w:left="540" w:hanging="540"/>
      <w:jc w:val="both"/>
    </w:pPr>
    <w:rPr>
      <w:rFonts w:ascii="Arial" w:hAnsi="Arial"/>
      <w:sz w:val="22"/>
      <w:szCs w:val="22"/>
    </w:rPr>
  </w:style>
  <w:style w:type="paragraph" w:styleId="BodyText3">
    <w:name w:val="Body Text 3"/>
    <w:basedOn w:val="Normal"/>
    <w:link w:val="BodyText3Char"/>
    <w:rsid w:val="008A417B"/>
    <w:pPr>
      <w:spacing w:after="120"/>
    </w:pPr>
    <w:rPr>
      <w:sz w:val="16"/>
      <w:szCs w:val="16"/>
    </w:rPr>
  </w:style>
  <w:style w:type="paragraph" w:styleId="Title">
    <w:name w:val="Title"/>
    <w:basedOn w:val="Normal"/>
    <w:link w:val="TitleChar"/>
    <w:qFormat/>
    <w:rsid w:val="008A417B"/>
    <w:pPr>
      <w:jc w:val="center"/>
    </w:pPr>
    <w:rPr>
      <w:rFonts w:ascii="Arial" w:hAnsi="Arial" w:cs="Arial"/>
      <w:b/>
      <w:bCs/>
      <w:sz w:val="28"/>
    </w:rPr>
  </w:style>
  <w:style w:type="table" w:styleId="TableGrid">
    <w:name w:val="Table Grid"/>
    <w:basedOn w:val="TableNormal"/>
    <w:uiPriority w:val="39"/>
    <w:rsid w:val="008A41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A40BE8"/>
    <w:rPr>
      <w:rFonts w:ascii="Arial" w:hAnsi="Arial" w:cs="Arial"/>
      <w:sz w:val="20"/>
      <w:szCs w:val="20"/>
      <w:lang w:eastAsia="en-GB"/>
    </w:rPr>
  </w:style>
  <w:style w:type="character" w:styleId="FootnoteReference">
    <w:name w:val="footnote reference"/>
    <w:uiPriority w:val="99"/>
    <w:semiHidden/>
    <w:rsid w:val="00A40BE8"/>
    <w:rPr>
      <w:vertAlign w:val="superscript"/>
    </w:rPr>
  </w:style>
  <w:style w:type="character" w:styleId="Hyperlink">
    <w:name w:val="Hyperlink"/>
    <w:rsid w:val="00D243D7"/>
    <w:rPr>
      <w:color w:val="0000FF"/>
      <w:u w:val="single"/>
    </w:rPr>
  </w:style>
  <w:style w:type="paragraph" w:customStyle="1" w:styleId="Default">
    <w:name w:val="Default"/>
    <w:rsid w:val="00DD6878"/>
    <w:pPr>
      <w:autoSpaceDE w:val="0"/>
      <w:autoSpaceDN w:val="0"/>
      <w:adjustRightInd w:val="0"/>
    </w:pPr>
    <w:rPr>
      <w:rFonts w:ascii="Arial" w:hAnsi="Arial" w:cs="Arial"/>
      <w:color w:val="000000"/>
      <w:sz w:val="24"/>
      <w:szCs w:val="24"/>
    </w:rPr>
  </w:style>
  <w:style w:type="paragraph" w:customStyle="1" w:styleId="CharChar1CharCharCharCharCharCharCharCharCharCharCharCharChar">
    <w:name w:val="Char Char1 Char Char Char Char Char Char Char Char Char Char Char Char Char"/>
    <w:basedOn w:val="Normal"/>
    <w:rsid w:val="002729EF"/>
    <w:pPr>
      <w:spacing w:after="160" w:line="240" w:lineRule="exact"/>
    </w:pPr>
    <w:rPr>
      <w:rFonts w:ascii="Verdana" w:hAnsi="Verdana" w:cs="Verdana"/>
      <w:sz w:val="20"/>
      <w:szCs w:val="20"/>
      <w:lang w:val="en-US"/>
    </w:rPr>
  </w:style>
  <w:style w:type="paragraph" w:styleId="BlockText">
    <w:name w:val="Block Text"/>
    <w:basedOn w:val="Normal"/>
    <w:rsid w:val="002729EF"/>
    <w:pPr>
      <w:ind w:left="-500" w:right="-428"/>
    </w:pPr>
    <w:rPr>
      <w:rFonts w:ascii="Arial" w:hAnsi="Arial" w:cs="Arial"/>
    </w:rPr>
  </w:style>
  <w:style w:type="paragraph" w:styleId="BodyTextIndent">
    <w:name w:val="Body Text Indent"/>
    <w:basedOn w:val="Normal"/>
    <w:link w:val="BodyTextIndentChar"/>
    <w:rsid w:val="00947456"/>
    <w:pPr>
      <w:spacing w:after="120"/>
      <w:ind w:left="283"/>
    </w:pPr>
  </w:style>
  <w:style w:type="character" w:styleId="CommentReference">
    <w:name w:val="annotation reference"/>
    <w:semiHidden/>
    <w:rsid w:val="006418AB"/>
    <w:rPr>
      <w:sz w:val="16"/>
      <w:szCs w:val="16"/>
    </w:rPr>
  </w:style>
  <w:style w:type="paragraph" w:styleId="CommentText">
    <w:name w:val="annotation text"/>
    <w:basedOn w:val="Normal"/>
    <w:link w:val="CommentTextChar"/>
    <w:semiHidden/>
    <w:rsid w:val="006418AB"/>
    <w:rPr>
      <w:sz w:val="20"/>
      <w:szCs w:val="20"/>
    </w:rPr>
  </w:style>
  <w:style w:type="paragraph" w:styleId="CommentSubject">
    <w:name w:val="annotation subject"/>
    <w:basedOn w:val="CommentText"/>
    <w:next w:val="CommentText"/>
    <w:link w:val="CommentSubjectChar"/>
    <w:semiHidden/>
    <w:rsid w:val="006418AB"/>
    <w:rPr>
      <w:b/>
      <w:bCs/>
    </w:rPr>
  </w:style>
  <w:style w:type="character" w:styleId="Strong">
    <w:name w:val="Strong"/>
    <w:uiPriority w:val="22"/>
    <w:qFormat/>
    <w:rsid w:val="007F767A"/>
    <w:rPr>
      <w:b/>
      <w:bCs/>
    </w:rPr>
  </w:style>
  <w:style w:type="paragraph" w:customStyle="1" w:styleId="Header1">
    <w:name w:val="Header 1"/>
    <w:basedOn w:val="Normal"/>
    <w:rsid w:val="00576451"/>
    <w:pPr>
      <w:numPr>
        <w:numId w:val="3"/>
      </w:numPr>
      <w:spacing w:before="480" w:after="240"/>
    </w:pPr>
    <w:rPr>
      <w:rFonts w:ascii="Century Gothic" w:hAnsi="Century Gothic"/>
      <w:b/>
      <w:lang w:eastAsia="en-GB"/>
    </w:rPr>
  </w:style>
  <w:style w:type="paragraph" w:customStyle="1" w:styleId="Header2">
    <w:name w:val="Header 2"/>
    <w:basedOn w:val="Header1"/>
    <w:rsid w:val="00576451"/>
    <w:pPr>
      <w:numPr>
        <w:ilvl w:val="1"/>
      </w:numPr>
    </w:pPr>
    <w:rPr>
      <w:b w:val="0"/>
    </w:rPr>
  </w:style>
  <w:style w:type="paragraph" w:customStyle="1" w:styleId="Header3">
    <w:name w:val="Header 3"/>
    <w:basedOn w:val="Header1"/>
    <w:rsid w:val="00576451"/>
    <w:pPr>
      <w:numPr>
        <w:ilvl w:val="2"/>
      </w:numPr>
    </w:pPr>
    <w:rPr>
      <w:b w:val="0"/>
    </w:rPr>
  </w:style>
  <w:style w:type="character" w:customStyle="1" w:styleId="CharChar1">
    <w:name w:val="Char Char1"/>
    <w:locked/>
    <w:rsid w:val="00576451"/>
    <w:rPr>
      <w:sz w:val="24"/>
      <w:szCs w:val="24"/>
      <w:lang w:val="en-GB" w:eastAsia="en-US" w:bidi="ar-SA"/>
    </w:rPr>
  </w:style>
  <w:style w:type="paragraph" w:customStyle="1" w:styleId="Practicepointtext">
    <w:name w:val="Practice point text"/>
    <w:basedOn w:val="Normal"/>
    <w:next w:val="Normal"/>
    <w:rsid w:val="00A52005"/>
    <w:pPr>
      <w:keepLines/>
      <w:pBdr>
        <w:top w:val="single" w:sz="6" w:space="6" w:color="FFFFFF"/>
        <w:left w:val="single" w:sz="6" w:space="6" w:color="FFFFFF"/>
        <w:bottom w:val="single" w:sz="6" w:space="6" w:color="FFFFFF"/>
        <w:right w:val="single" w:sz="6" w:space="6" w:color="FFFFFF"/>
      </w:pBdr>
      <w:shd w:val="pct10" w:color="auto" w:fill="auto"/>
      <w:spacing w:after="120" w:line="276" w:lineRule="auto"/>
      <w:jc w:val="both"/>
    </w:pPr>
    <w:rPr>
      <w:rFonts w:ascii="Tahoma" w:hAnsi="Tahoma" w:cs="Tahoma"/>
      <w:sz w:val="21"/>
      <w:szCs w:val="21"/>
    </w:rPr>
  </w:style>
  <w:style w:type="character" w:customStyle="1" w:styleId="odatagridcontent">
    <w:name w:val="odatagridcontent"/>
    <w:basedOn w:val="DefaultParagraphFont"/>
    <w:rsid w:val="00B105F1"/>
  </w:style>
  <w:style w:type="character" w:customStyle="1" w:styleId="CharChar">
    <w:name w:val="Char Char"/>
    <w:rsid w:val="00B105F1"/>
    <w:rPr>
      <w:rFonts w:ascii="Arial" w:hAnsi="Arial" w:cs="Arial"/>
      <w:sz w:val="24"/>
      <w:szCs w:val="24"/>
      <w:lang w:val="en-GB" w:eastAsia="en-US"/>
    </w:rPr>
  </w:style>
  <w:style w:type="character" w:customStyle="1" w:styleId="CharChar11">
    <w:name w:val="Char Char11"/>
    <w:rsid w:val="00B105F1"/>
    <w:rPr>
      <w:rFonts w:cs="Times New Roman"/>
      <w:lang w:val="en-GB" w:eastAsia="en-US"/>
    </w:rPr>
  </w:style>
  <w:style w:type="character" w:customStyle="1" w:styleId="CharChar3">
    <w:name w:val="Char Char3"/>
    <w:rsid w:val="00B105F1"/>
    <w:rPr>
      <w:rFonts w:cs="Times New Roman"/>
      <w:lang w:val="en-GB" w:eastAsia="en-US"/>
    </w:rPr>
  </w:style>
  <w:style w:type="paragraph" w:styleId="BodyTextIndent3">
    <w:name w:val="Body Text Indent 3"/>
    <w:basedOn w:val="Normal"/>
    <w:link w:val="BodyTextIndent3Char"/>
    <w:rsid w:val="00B105F1"/>
    <w:pPr>
      <w:ind w:firstLine="1"/>
    </w:pPr>
    <w:rPr>
      <w:rFonts w:ascii="Arial" w:hAnsi="Arial" w:cs="Arial"/>
    </w:rPr>
  </w:style>
  <w:style w:type="paragraph" w:customStyle="1" w:styleId="CharChar2">
    <w:name w:val="Char Char2"/>
    <w:basedOn w:val="Normal"/>
    <w:rsid w:val="00B105F1"/>
    <w:pPr>
      <w:spacing w:after="160" w:line="240" w:lineRule="exact"/>
    </w:pPr>
    <w:rPr>
      <w:rFonts w:ascii="Verdana" w:hAnsi="Verdana" w:cs="Verdana"/>
      <w:sz w:val="20"/>
      <w:szCs w:val="20"/>
      <w:lang w:val="en-US"/>
    </w:rPr>
  </w:style>
  <w:style w:type="paragraph" w:customStyle="1" w:styleId="CharChar4">
    <w:name w:val="Char Char4"/>
    <w:basedOn w:val="Normal"/>
    <w:rsid w:val="00B105F1"/>
    <w:pPr>
      <w:spacing w:after="160" w:line="240" w:lineRule="exact"/>
    </w:pPr>
    <w:rPr>
      <w:rFonts w:ascii="Verdana" w:hAnsi="Verdana" w:cs="Verdana"/>
      <w:sz w:val="20"/>
      <w:szCs w:val="20"/>
      <w:lang w:val="en-US"/>
    </w:rPr>
  </w:style>
  <w:style w:type="paragraph" w:styleId="ListParagraph">
    <w:name w:val="List Paragraph"/>
    <w:basedOn w:val="Normal"/>
    <w:uiPriority w:val="34"/>
    <w:qFormat/>
    <w:rsid w:val="002B35B0"/>
    <w:pPr>
      <w:ind w:left="720"/>
    </w:pPr>
  </w:style>
  <w:style w:type="paragraph" w:customStyle="1" w:styleId="default0">
    <w:name w:val="default"/>
    <w:basedOn w:val="Normal"/>
    <w:rsid w:val="0033448C"/>
    <w:rPr>
      <w:lang w:eastAsia="en-GB"/>
    </w:rPr>
  </w:style>
  <w:style w:type="character" w:customStyle="1" w:styleId="Heading3Char">
    <w:name w:val="Heading 3 Char"/>
    <w:link w:val="Heading3"/>
    <w:rsid w:val="00FB75BF"/>
    <w:rPr>
      <w:rFonts w:ascii="Arial" w:hAnsi="Arial" w:cs="Arial"/>
      <w:b/>
      <w:bCs/>
      <w:sz w:val="26"/>
      <w:szCs w:val="26"/>
      <w:lang w:eastAsia="en-US"/>
    </w:rPr>
  </w:style>
  <w:style w:type="paragraph" w:customStyle="1" w:styleId="Normal1">
    <w:name w:val="Normal1"/>
    <w:basedOn w:val="Normal"/>
    <w:rsid w:val="00505A3E"/>
    <w:pPr>
      <w:spacing w:before="100" w:beforeAutospacing="1" w:after="100" w:afterAutospacing="1"/>
    </w:pPr>
    <w:rPr>
      <w:lang w:eastAsia="en-GB"/>
    </w:rPr>
  </w:style>
  <w:style w:type="character" w:customStyle="1" w:styleId="normalchar">
    <w:name w:val="normal__char"/>
    <w:basedOn w:val="DefaultParagraphFont"/>
    <w:rsid w:val="00505A3E"/>
  </w:style>
  <w:style w:type="paragraph" w:customStyle="1" w:styleId="list0020paragraph">
    <w:name w:val="list_0020paragraph"/>
    <w:basedOn w:val="Normal"/>
    <w:rsid w:val="00505A3E"/>
    <w:pPr>
      <w:spacing w:before="100" w:beforeAutospacing="1" w:after="100" w:afterAutospacing="1"/>
    </w:pPr>
    <w:rPr>
      <w:lang w:eastAsia="en-GB"/>
    </w:rPr>
  </w:style>
  <w:style w:type="character" w:customStyle="1" w:styleId="list0020paragraphchar">
    <w:name w:val="list_0020paragraph__char"/>
    <w:basedOn w:val="DefaultParagraphFont"/>
    <w:rsid w:val="00505A3E"/>
  </w:style>
  <w:style w:type="character" w:customStyle="1" w:styleId="apple-converted-space">
    <w:name w:val="apple-converted-space"/>
    <w:basedOn w:val="DefaultParagraphFont"/>
    <w:rsid w:val="00505A3E"/>
  </w:style>
  <w:style w:type="character" w:customStyle="1" w:styleId="FooterChar">
    <w:name w:val="Footer Char"/>
    <w:basedOn w:val="DefaultParagraphFont"/>
    <w:link w:val="Footer"/>
    <w:uiPriority w:val="99"/>
    <w:rsid w:val="00496961"/>
    <w:rPr>
      <w:sz w:val="24"/>
      <w:szCs w:val="24"/>
      <w:lang w:eastAsia="en-US"/>
    </w:rPr>
  </w:style>
  <w:style w:type="character" w:styleId="FollowedHyperlink">
    <w:name w:val="FollowedHyperlink"/>
    <w:basedOn w:val="DefaultParagraphFont"/>
    <w:semiHidden/>
    <w:unhideWhenUsed/>
    <w:rsid w:val="00387AF5"/>
    <w:rPr>
      <w:color w:val="954F72" w:themeColor="followedHyperlink"/>
      <w:u w:val="single"/>
    </w:rPr>
  </w:style>
  <w:style w:type="paragraph" w:styleId="NormalWeb">
    <w:name w:val="Normal (Web)"/>
    <w:basedOn w:val="Normal"/>
    <w:uiPriority w:val="99"/>
    <w:semiHidden/>
    <w:unhideWhenUsed/>
    <w:rsid w:val="00A920F3"/>
    <w:pPr>
      <w:spacing w:before="100" w:beforeAutospacing="1" w:after="100" w:afterAutospacing="1"/>
    </w:pPr>
    <w:rPr>
      <w:lang w:eastAsia="en-GB"/>
    </w:rPr>
  </w:style>
  <w:style w:type="character" w:customStyle="1" w:styleId="Heading1Char">
    <w:name w:val="Heading 1 Char"/>
    <w:basedOn w:val="DefaultParagraphFont"/>
    <w:link w:val="Heading1"/>
    <w:rsid w:val="00226F52"/>
    <w:rPr>
      <w:rFonts w:ascii="Arial Black" w:hAnsi="Arial Black"/>
      <w:color w:val="808080"/>
      <w:spacing w:val="-25"/>
      <w:kern w:val="28"/>
      <w:sz w:val="32"/>
      <w:lang w:eastAsia="en-US"/>
    </w:rPr>
  </w:style>
  <w:style w:type="character" w:customStyle="1" w:styleId="Heading2Char">
    <w:name w:val="Heading 2 Char"/>
    <w:basedOn w:val="DefaultParagraphFont"/>
    <w:link w:val="Heading2"/>
    <w:rsid w:val="00226F52"/>
    <w:rPr>
      <w:rFonts w:ascii="Arial" w:hAnsi="Arial" w:cs="Arial"/>
      <w:b/>
      <w:bCs/>
      <w:i/>
      <w:iCs/>
      <w:sz w:val="28"/>
      <w:szCs w:val="28"/>
      <w:lang w:eastAsia="en-US"/>
    </w:rPr>
  </w:style>
  <w:style w:type="character" w:customStyle="1" w:styleId="Heading4Char">
    <w:name w:val="Heading 4 Char"/>
    <w:basedOn w:val="DefaultParagraphFont"/>
    <w:link w:val="Heading4"/>
    <w:rsid w:val="00226F52"/>
    <w:rPr>
      <w:b/>
      <w:bCs/>
      <w:sz w:val="28"/>
      <w:szCs w:val="28"/>
      <w:lang w:eastAsia="en-US"/>
    </w:rPr>
  </w:style>
  <w:style w:type="character" w:customStyle="1" w:styleId="Heading5Char">
    <w:name w:val="Heading 5 Char"/>
    <w:basedOn w:val="DefaultParagraphFont"/>
    <w:link w:val="Heading5"/>
    <w:rsid w:val="00226F52"/>
    <w:rPr>
      <w:b/>
      <w:bCs/>
      <w:i/>
      <w:iCs/>
      <w:sz w:val="26"/>
      <w:szCs w:val="26"/>
      <w:lang w:eastAsia="en-US"/>
    </w:rPr>
  </w:style>
  <w:style w:type="character" w:customStyle="1" w:styleId="Heading6Char">
    <w:name w:val="Heading 6 Char"/>
    <w:basedOn w:val="DefaultParagraphFont"/>
    <w:link w:val="Heading6"/>
    <w:rsid w:val="00226F52"/>
    <w:rPr>
      <w:rFonts w:ascii="Arial" w:hAnsi="Arial" w:cs="Arial"/>
      <w:b/>
      <w:bCs/>
      <w:sz w:val="24"/>
      <w:szCs w:val="24"/>
      <w:lang w:eastAsia="en-US"/>
    </w:rPr>
  </w:style>
  <w:style w:type="character" w:customStyle="1" w:styleId="Heading7Char">
    <w:name w:val="Heading 7 Char"/>
    <w:basedOn w:val="DefaultParagraphFont"/>
    <w:link w:val="Heading7"/>
    <w:rsid w:val="00226F52"/>
    <w:rPr>
      <w:sz w:val="24"/>
      <w:szCs w:val="24"/>
      <w:lang w:eastAsia="en-US"/>
    </w:rPr>
  </w:style>
  <w:style w:type="character" w:customStyle="1" w:styleId="Heading8Char">
    <w:name w:val="Heading 8 Char"/>
    <w:basedOn w:val="DefaultParagraphFont"/>
    <w:link w:val="Heading8"/>
    <w:rsid w:val="00226F52"/>
    <w:rPr>
      <w:i/>
      <w:iCs/>
      <w:sz w:val="24"/>
      <w:szCs w:val="24"/>
    </w:rPr>
  </w:style>
  <w:style w:type="character" w:customStyle="1" w:styleId="Heading9Char">
    <w:name w:val="Heading 9 Char"/>
    <w:basedOn w:val="DefaultParagraphFont"/>
    <w:link w:val="Heading9"/>
    <w:rsid w:val="00226F52"/>
    <w:rPr>
      <w:rFonts w:ascii="Arial" w:hAnsi="Arial" w:cs="Arial"/>
      <w:sz w:val="22"/>
      <w:szCs w:val="22"/>
      <w:lang w:eastAsia="en-US"/>
    </w:rPr>
  </w:style>
  <w:style w:type="character" w:customStyle="1" w:styleId="BodyTextChar">
    <w:name w:val="Body Text Char"/>
    <w:basedOn w:val="DefaultParagraphFont"/>
    <w:link w:val="BodyText"/>
    <w:rsid w:val="00226F52"/>
    <w:rPr>
      <w:sz w:val="24"/>
      <w:szCs w:val="24"/>
      <w:lang w:eastAsia="en-US"/>
    </w:rPr>
  </w:style>
  <w:style w:type="character" w:customStyle="1" w:styleId="BodyText3Char">
    <w:name w:val="Body Text 3 Char"/>
    <w:basedOn w:val="DefaultParagraphFont"/>
    <w:link w:val="BodyText3"/>
    <w:rsid w:val="00226F52"/>
    <w:rPr>
      <w:sz w:val="16"/>
      <w:szCs w:val="16"/>
      <w:lang w:eastAsia="en-US"/>
    </w:rPr>
  </w:style>
  <w:style w:type="character" w:customStyle="1" w:styleId="TitleChar">
    <w:name w:val="Title Char"/>
    <w:basedOn w:val="DefaultParagraphFont"/>
    <w:link w:val="Title"/>
    <w:rsid w:val="00226F52"/>
    <w:rPr>
      <w:rFonts w:ascii="Arial" w:hAnsi="Arial" w:cs="Arial"/>
      <w:b/>
      <w:bCs/>
      <w:sz w:val="28"/>
      <w:szCs w:val="24"/>
      <w:lang w:eastAsia="en-US"/>
    </w:rPr>
  </w:style>
  <w:style w:type="character" w:customStyle="1" w:styleId="BalloonTextChar">
    <w:name w:val="Balloon Text Char"/>
    <w:basedOn w:val="DefaultParagraphFont"/>
    <w:link w:val="BalloonText"/>
    <w:semiHidden/>
    <w:rsid w:val="00226F52"/>
    <w:rPr>
      <w:rFonts w:ascii="Tahoma" w:hAnsi="Tahoma" w:cs="Tahoma"/>
      <w:sz w:val="16"/>
      <w:szCs w:val="16"/>
      <w:lang w:eastAsia="en-US"/>
    </w:rPr>
  </w:style>
  <w:style w:type="character" w:customStyle="1" w:styleId="FootnoteTextChar">
    <w:name w:val="Footnote Text Char"/>
    <w:basedOn w:val="DefaultParagraphFont"/>
    <w:link w:val="FootnoteText"/>
    <w:uiPriority w:val="99"/>
    <w:semiHidden/>
    <w:rsid w:val="00226F52"/>
    <w:rPr>
      <w:rFonts w:ascii="Arial" w:hAnsi="Arial" w:cs="Arial"/>
    </w:rPr>
  </w:style>
  <w:style w:type="character" w:customStyle="1" w:styleId="BodyTextIndentChar">
    <w:name w:val="Body Text Indent Char"/>
    <w:basedOn w:val="DefaultParagraphFont"/>
    <w:link w:val="BodyTextIndent"/>
    <w:rsid w:val="00226F52"/>
    <w:rPr>
      <w:sz w:val="24"/>
      <w:szCs w:val="24"/>
      <w:lang w:eastAsia="en-US"/>
    </w:rPr>
  </w:style>
  <w:style w:type="character" w:customStyle="1" w:styleId="BodyTextIndent3Char">
    <w:name w:val="Body Text Indent 3 Char"/>
    <w:basedOn w:val="DefaultParagraphFont"/>
    <w:link w:val="BodyTextIndent3"/>
    <w:rsid w:val="00226F52"/>
    <w:rPr>
      <w:rFonts w:ascii="Arial" w:hAnsi="Arial" w:cs="Arial"/>
      <w:sz w:val="24"/>
      <w:szCs w:val="24"/>
      <w:lang w:eastAsia="en-US"/>
    </w:rPr>
  </w:style>
  <w:style w:type="character" w:customStyle="1" w:styleId="CommentTextChar">
    <w:name w:val="Comment Text Char"/>
    <w:basedOn w:val="DefaultParagraphFont"/>
    <w:link w:val="CommentText"/>
    <w:semiHidden/>
    <w:rsid w:val="00226F52"/>
    <w:rPr>
      <w:lang w:eastAsia="en-US"/>
    </w:rPr>
  </w:style>
  <w:style w:type="character" w:customStyle="1" w:styleId="CommentSubjectChar">
    <w:name w:val="Comment Subject Char"/>
    <w:basedOn w:val="CommentTextChar"/>
    <w:link w:val="CommentSubject"/>
    <w:semiHidden/>
    <w:rsid w:val="00226F52"/>
    <w:rPr>
      <w:b/>
      <w:bCs/>
      <w:lang w:eastAsia="en-US"/>
    </w:rPr>
  </w:style>
  <w:style w:type="paragraph" w:customStyle="1" w:styleId="xxmsonormal">
    <w:name w:val="x_x_msonormal"/>
    <w:basedOn w:val="Normal"/>
    <w:rsid w:val="00622F54"/>
    <w:rPr>
      <w:rFonts w:eastAsiaTheme="minorHAnsi"/>
      <w:lang w:eastAsia="en-GB"/>
    </w:rPr>
  </w:style>
  <w:style w:type="paragraph" w:customStyle="1" w:styleId="xxparagraph">
    <w:name w:val="x_x_paragraph"/>
    <w:basedOn w:val="Normal"/>
    <w:rsid w:val="00622F54"/>
    <w:rPr>
      <w:rFonts w:eastAsiaTheme="minorHAnsi"/>
      <w:lang w:eastAsia="en-GB"/>
    </w:rPr>
  </w:style>
  <w:style w:type="character" w:customStyle="1" w:styleId="xxnormaltextrun">
    <w:name w:val="x_x_normaltextrun"/>
    <w:basedOn w:val="DefaultParagraphFont"/>
    <w:rsid w:val="00622F54"/>
  </w:style>
  <w:style w:type="character" w:customStyle="1" w:styleId="xxeop">
    <w:name w:val="x_x_eop"/>
    <w:basedOn w:val="DefaultParagraphFont"/>
    <w:rsid w:val="00622F54"/>
  </w:style>
  <w:style w:type="character" w:customStyle="1" w:styleId="normaltextrun">
    <w:name w:val="normaltextrun"/>
    <w:basedOn w:val="DefaultParagraphFont"/>
    <w:rsid w:val="00713FFF"/>
  </w:style>
  <w:style w:type="paragraph" w:customStyle="1" w:styleId="Level1heading">
    <w:name w:val="Level 1 heading"/>
    <w:basedOn w:val="Heading1"/>
    <w:next w:val="Normal"/>
    <w:link w:val="Level1headingChar"/>
    <w:qFormat/>
    <w:rsid w:val="00085486"/>
    <w:pPr>
      <w:keepNext w:val="0"/>
      <w:spacing w:before="0" w:after="500"/>
    </w:pPr>
    <w:rPr>
      <w:rFonts w:ascii="Arial" w:hAnsi="Arial" w:cs="Arial"/>
      <w:b/>
      <w:color w:val="009FDF"/>
      <w:spacing w:val="0"/>
      <w:kern w:val="0"/>
      <w:sz w:val="48"/>
      <w:szCs w:val="48"/>
      <w:lang w:eastAsia="en-GB"/>
    </w:rPr>
  </w:style>
  <w:style w:type="character" w:customStyle="1" w:styleId="Level1headingChar">
    <w:name w:val="Level 1 heading Char"/>
    <w:link w:val="Level1heading"/>
    <w:rsid w:val="00085486"/>
    <w:rPr>
      <w:rFonts w:ascii="Arial" w:hAnsi="Arial" w:cs="Arial"/>
      <w:b/>
      <w:color w:val="009FDF"/>
      <w:sz w:val="48"/>
      <w:szCs w:val="48"/>
    </w:rPr>
  </w:style>
  <w:style w:type="paragraph" w:customStyle="1" w:styleId="Level4heading">
    <w:name w:val="Level 4 heading"/>
    <w:basedOn w:val="Heading4"/>
    <w:next w:val="Normal"/>
    <w:link w:val="Level4headingChar"/>
    <w:qFormat/>
    <w:rsid w:val="00085486"/>
    <w:pPr>
      <w:keepNext w:val="0"/>
      <w:spacing w:before="0" w:after="0"/>
    </w:pPr>
    <w:rPr>
      <w:rFonts w:ascii="Arial" w:hAnsi="Arial" w:cs="Arial"/>
      <w:bCs w:val="0"/>
      <w:color w:val="009FDF"/>
      <w:sz w:val="24"/>
      <w:szCs w:val="22"/>
      <w:lang w:eastAsia="en-GB"/>
    </w:rPr>
  </w:style>
  <w:style w:type="character" w:customStyle="1" w:styleId="Level4headingChar">
    <w:name w:val="Level 4 heading Char"/>
    <w:link w:val="Level4heading"/>
    <w:rsid w:val="00085486"/>
    <w:rPr>
      <w:rFonts w:ascii="Arial" w:hAnsi="Arial" w:cs="Arial"/>
      <w:b/>
      <w:color w:val="009FDF"/>
      <w:sz w:val="24"/>
      <w:szCs w:val="22"/>
    </w:rPr>
  </w:style>
  <w:style w:type="character" w:styleId="PlaceholderText">
    <w:name w:val="Placeholder Text"/>
    <w:basedOn w:val="DefaultParagraphFont"/>
    <w:uiPriority w:val="99"/>
    <w:semiHidden/>
    <w:rsid w:val="002F07B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0103">
      <w:bodyDiv w:val="1"/>
      <w:marLeft w:val="0"/>
      <w:marRight w:val="0"/>
      <w:marTop w:val="0"/>
      <w:marBottom w:val="0"/>
      <w:divBdr>
        <w:top w:val="none" w:sz="0" w:space="0" w:color="auto"/>
        <w:left w:val="none" w:sz="0" w:space="0" w:color="auto"/>
        <w:bottom w:val="none" w:sz="0" w:space="0" w:color="auto"/>
        <w:right w:val="none" w:sz="0" w:space="0" w:color="auto"/>
      </w:divBdr>
    </w:div>
    <w:div w:id="74402862">
      <w:bodyDiv w:val="1"/>
      <w:marLeft w:val="0"/>
      <w:marRight w:val="0"/>
      <w:marTop w:val="0"/>
      <w:marBottom w:val="0"/>
      <w:divBdr>
        <w:top w:val="none" w:sz="0" w:space="0" w:color="auto"/>
        <w:left w:val="none" w:sz="0" w:space="0" w:color="auto"/>
        <w:bottom w:val="none" w:sz="0" w:space="0" w:color="auto"/>
        <w:right w:val="none" w:sz="0" w:space="0" w:color="auto"/>
      </w:divBdr>
      <w:divsChild>
        <w:div w:id="355429273">
          <w:marLeft w:val="547"/>
          <w:marRight w:val="0"/>
          <w:marTop w:val="0"/>
          <w:marBottom w:val="0"/>
          <w:divBdr>
            <w:top w:val="none" w:sz="0" w:space="0" w:color="auto"/>
            <w:left w:val="none" w:sz="0" w:space="0" w:color="auto"/>
            <w:bottom w:val="none" w:sz="0" w:space="0" w:color="auto"/>
            <w:right w:val="none" w:sz="0" w:space="0" w:color="auto"/>
          </w:divBdr>
        </w:div>
      </w:divsChild>
    </w:div>
    <w:div w:id="90010856">
      <w:bodyDiv w:val="1"/>
      <w:marLeft w:val="0"/>
      <w:marRight w:val="0"/>
      <w:marTop w:val="0"/>
      <w:marBottom w:val="0"/>
      <w:divBdr>
        <w:top w:val="none" w:sz="0" w:space="0" w:color="auto"/>
        <w:left w:val="none" w:sz="0" w:space="0" w:color="auto"/>
        <w:bottom w:val="none" w:sz="0" w:space="0" w:color="auto"/>
        <w:right w:val="none" w:sz="0" w:space="0" w:color="auto"/>
      </w:divBdr>
      <w:divsChild>
        <w:div w:id="1278827963">
          <w:marLeft w:val="0"/>
          <w:marRight w:val="0"/>
          <w:marTop w:val="0"/>
          <w:marBottom w:val="0"/>
          <w:divBdr>
            <w:top w:val="none" w:sz="0" w:space="0" w:color="auto"/>
            <w:left w:val="none" w:sz="0" w:space="0" w:color="auto"/>
            <w:bottom w:val="none" w:sz="0" w:space="0" w:color="auto"/>
            <w:right w:val="none" w:sz="0" w:space="0" w:color="auto"/>
          </w:divBdr>
        </w:div>
      </w:divsChild>
    </w:div>
    <w:div w:id="169218543">
      <w:bodyDiv w:val="1"/>
      <w:marLeft w:val="0"/>
      <w:marRight w:val="0"/>
      <w:marTop w:val="0"/>
      <w:marBottom w:val="0"/>
      <w:divBdr>
        <w:top w:val="none" w:sz="0" w:space="0" w:color="auto"/>
        <w:left w:val="none" w:sz="0" w:space="0" w:color="auto"/>
        <w:bottom w:val="none" w:sz="0" w:space="0" w:color="auto"/>
        <w:right w:val="none" w:sz="0" w:space="0" w:color="auto"/>
      </w:divBdr>
    </w:div>
    <w:div w:id="180896747">
      <w:bodyDiv w:val="1"/>
      <w:marLeft w:val="0"/>
      <w:marRight w:val="0"/>
      <w:marTop w:val="0"/>
      <w:marBottom w:val="0"/>
      <w:divBdr>
        <w:top w:val="none" w:sz="0" w:space="0" w:color="auto"/>
        <w:left w:val="none" w:sz="0" w:space="0" w:color="auto"/>
        <w:bottom w:val="none" w:sz="0" w:space="0" w:color="auto"/>
        <w:right w:val="none" w:sz="0" w:space="0" w:color="auto"/>
      </w:divBdr>
      <w:divsChild>
        <w:div w:id="1099259224">
          <w:marLeft w:val="547"/>
          <w:marRight w:val="0"/>
          <w:marTop w:val="0"/>
          <w:marBottom w:val="0"/>
          <w:divBdr>
            <w:top w:val="none" w:sz="0" w:space="0" w:color="auto"/>
            <w:left w:val="none" w:sz="0" w:space="0" w:color="auto"/>
            <w:bottom w:val="none" w:sz="0" w:space="0" w:color="auto"/>
            <w:right w:val="none" w:sz="0" w:space="0" w:color="auto"/>
          </w:divBdr>
        </w:div>
      </w:divsChild>
    </w:div>
    <w:div w:id="219286209">
      <w:bodyDiv w:val="1"/>
      <w:marLeft w:val="0"/>
      <w:marRight w:val="0"/>
      <w:marTop w:val="0"/>
      <w:marBottom w:val="0"/>
      <w:divBdr>
        <w:top w:val="none" w:sz="0" w:space="0" w:color="auto"/>
        <w:left w:val="none" w:sz="0" w:space="0" w:color="auto"/>
        <w:bottom w:val="none" w:sz="0" w:space="0" w:color="auto"/>
        <w:right w:val="none" w:sz="0" w:space="0" w:color="auto"/>
      </w:divBdr>
      <w:divsChild>
        <w:div w:id="433281507">
          <w:marLeft w:val="547"/>
          <w:marRight w:val="0"/>
          <w:marTop w:val="134"/>
          <w:marBottom w:val="0"/>
          <w:divBdr>
            <w:top w:val="none" w:sz="0" w:space="0" w:color="auto"/>
            <w:left w:val="none" w:sz="0" w:space="0" w:color="auto"/>
            <w:bottom w:val="none" w:sz="0" w:space="0" w:color="auto"/>
            <w:right w:val="none" w:sz="0" w:space="0" w:color="auto"/>
          </w:divBdr>
        </w:div>
      </w:divsChild>
    </w:div>
    <w:div w:id="265774718">
      <w:bodyDiv w:val="1"/>
      <w:marLeft w:val="0"/>
      <w:marRight w:val="0"/>
      <w:marTop w:val="0"/>
      <w:marBottom w:val="0"/>
      <w:divBdr>
        <w:top w:val="none" w:sz="0" w:space="0" w:color="auto"/>
        <w:left w:val="none" w:sz="0" w:space="0" w:color="auto"/>
        <w:bottom w:val="none" w:sz="0" w:space="0" w:color="auto"/>
        <w:right w:val="none" w:sz="0" w:space="0" w:color="auto"/>
      </w:divBdr>
      <w:divsChild>
        <w:div w:id="1902322771">
          <w:marLeft w:val="0"/>
          <w:marRight w:val="0"/>
          <w:marTop w:val="0"/>
          <w:marBottom w:val="0"/>
          <w:divBdr>
            <w:top w:val="none" w:sz="0" w:space="0" w:color="auto"/>
            <w:left w:val="none" w:sz="0" w:space="0" w:color="auto"/>
            <w:bottom w:val="none" w:sz="0" w:space="0" w:color="auto"/>
            <w:right w:val="none" w:sz="0" w:space="0" w:color="auto"/>
          </w:divBdr>
        </w:div>
      </w:divsChild>
    </w:div>
    <w:div w:id="273371390">
      <w:bodyDiv w:val="1"/>
      <w:marLeft w:val="0"/>
      <w:marRight w:val="0"/>
      <w:marTop w:val="0"/>
      <w:marBottom w:val="0"/>
      <w:divBdr>
        <w:top w:val="none" w:sz="0" w:space="0" w:color="auto"/>
        <w:left w:val="none" w:sz="0" w:space="0" w:color="auto"/>
        <w:bottom w:val="none" w:sz="0" w:space="0" w:color="auto"/>
        <w:right w:val="none" w:sz="0" w:space="0" w:color="auto"/>
      </w:divBdr>
      <w:divsChild>
        <w:div w:id="1824740545">
          <w:marLeft w:val="0"/>
          <w:marRight w:val="0"/>
          <w:marTop w:val="0"/>
          <w:marBottom w:val="0"/>
          <w:divBdr>
            <w:top w:val="none" w:sz="0" w:space="0" w:color="auto"/>
            <w:left w:val="none" w:sz="0" w:space="0" w:color="auto"/>
            <w:bottom w:val="none" w:sz="0" w:space="0" w:color="auto"/>
            <w:right w:val="none" w:sz="0" w:space="0" w:color="auto"/>
          </w:divBdr>
          <w:divsChild>
            <w:div w:id="178357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30111">
      <w:bodyDiv w:val="1"/>
      <w:marLeft w:val="0"/>
      <w:marRight w:val="0"/>
      <w:marTop w:val="0"/>
      <w:marBottom w:val="0"/>
      <w:divBdr>
        <w:top w:val="none" w:sz="0" w:space="0" w:color="auto"/>
        <w:left w:val="none" w:sz="0" w:space="0" w:color="auto"/>
        <w:bottom w:val="none" w:sz="0" w:space="0" w:color="auto"/>
        <w:right w:val="none" w:sz="0" w:space="0" w:color="auto"/>
      </w:divBdr>
      <w:divsChild>
        <w:div w:id="1920170350">
          <w:marLeft w:val="0"/>
          <w:marRight w:val="0"/>
          <w:marTop w:val="0"/>
          <w:marBottom w:val="0"/>
          <w:divBdr>
            <w:top w:val="none" w:sz="0" w:space="0" w:color="auto"/>
            <w:left w:val="none" w:sz="0" w:space="0" w:color="auto"/>
            <w:bottom w:val="none" w:sz="0" w:space="0" w:color="auto"/>
            <w:right w:val="none" w:sz="0" w:space="0" w:color="auto"/>
          </w:divBdr>
        </w:div>
      </w:divsChild>
    </w:div>
    <w:div w:id="320618474">
      <w:bodyDiv w:val="1"/>
      <w:marLeft w:val="0"/>
      <w:marRight w:val="0"/>
      <w:marTop w:val="0"/>
      <w:marBottom w:val="0"/>
      <w:divBdr>
        <w:top w:val="none" w:sz="0" w:space="0" w:color="auto"/>
        <w:left w:val="none" w:sz="0" w:space="0" w:color="auto"/>
        <w:bottom w:val="none" w:sz="0" w:space="0" w:color="auto"/>
        <w:right w:val="none" w:sz="0" w:space="0" w:color="auto"/>
      </w:divBdr>
      <w:divsChild>
        <w:div w:id="1690644524">
          <w:marLeft w:val="547"/>
          <w:marRight w:val="0"/>
          <w:marTop w:val="0"/>
          <w:marBottom w:val="0"/>
          <w:divBdr>
            <w:top w:val="none" w:sz="0" w:space="0" w:color="auto"/>
            <w:left w:val="none" w:sz="0" w:space="0" w:color="auto"/>
            <w:bottom w:val="none" w:sz="0" w:space="0" w:color="auto"/>
            <w:right w:val="none" w:sz="0" w:space="0" w:color="auto"/>
          </w:divBdr>
        </w:div>
        <w:div w:id="1973051587">
          <w:marLeft w:val="547"/>
          <w:marRight w:val="0"/>
          <w:marTop w:val="0"/>
          <w:marBottom w:val="0"/>
          <w:divBdr>
            <w:top w:val="none" w:sz="0" w:space="0" w:color="auto"/>
            <w:left w:val="none" w:sz="0" w:space="0" w:color="auto"/>
            <w:bottom w:val="none" w:sz="0" w:space="0" w:color="auto"/>
            <w:right w:val="none" w:sz="0" w:space="0" w:color="auto"/>
          </w:divBdr>
        </w:div>
      </w:divsChild>
    </w:div>
    <w:div w:id="390278183">
      <w:bodyDiv w:val="1"/>
      <w:marLeft w:val="0"/>
      <w:marRight w:val="0"/>
      <w:marTop w:val="0"/>
      <w:marBottom w:val="0"/>
      <w:divBdr>
        <w:top w:val="none" w:sz="0" w:space="0" w:color="auto"/>
        <w:left w:val="none" w:sz="0" w:space="0" w:color="auto"/>
        <w:bottom w:val="none" w:sz="0" w:space="0" w:color="auto"/>
        <w:right w:val="none" w:sz="0" w:space="0" w:color="auto"/>
      </w:divBdr>
      <w:divsChild>
        <w:div w:id="61218161">
          <w:marLeft w:val="0"/>
          <w:marRight w:val="0"/>
          <w:marTop w:val="0"/>
          <w:marBottom w:val="0"/>
          <w:divBdr>
            <w:top w:val="none" w:sz="0" w:space="0" w:color="auto"/>
            <w:left w:val="none" w:sz="0" w:space="0" w:color="auto"/>
            <w:bottom w:val="none" w:sz="0" w:space="0" w:color="auto"/>
            <w:right w:val="none" w:sz="0" w:space="0" w:color="auto"/>
          </w:divBdr>
          <w:divsChild>
            <w:div w:id="15663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802234">
      <w:bodyDiv w:val="1"/>
      <w:marLeft w:val="0"/>
      <w:marRight w:val="0"/>
      <w:marTop w:val="0"/>
      <w:marBottom w:val="0"/>
      <w:divBdr>
        <w:top w:val="none" w:sz="0" w:space="0" w:color="auto"/>
        <w:left w:val="none" w:sz="0" w:space="0" w:color="auto"/>
        <w:bottom w:val="none" w:sz="0" w:space="0" w:color="auto"/>
        <w:right w:val="none" w:sz="0" w:space="0" w:color="auto"/>
      </w:divBdr>
      <w:divsChild>
        <w:div w:id="1204631990">
          <w:marLeft w:val="0"/>
          <w:marRight w:val="0"/>
          <w:marTop w:val="0"/>
          <w:marBottom w:val="0"/>
          <w:divBdr>
            <w:top w:val="none" w:sz="0" w:space="0" w:color="auto"/>
            <w:left w:val="none" w:sz="0" w:space="0" w:color="auto"/>
            <w:bottom w:val="none" w:sz="0" w:space="0" w:color="auto"/>
            <w:right w:val="none" w:sz="0" w:space="0" w:color="auto"/>
          </w:divBdr>
          <w:divsChild>
            <w:div w:id="396366884">
              <w:marLeft w:val="0"/>
              <w:marRight w:val="0"/>
              <w:marTop w:val="0"/>
              <w:marBottom w:val="0"/>
              <w:divBdr>
                <w:top w:val="none" w:sz="0" w:space="0" w:color="auto"/>
                <w:left w:val="none" w:sz="0" w:space="0" w:color="auto"/>
                <w:bottom w:val="none" w:sz="0" w:space="0" w:color="auto"/>
                <w:right w:val="none" w:sz="0" w:space="0" w:color="auto"/>
              </w:divBdr>
            </w:div>
            <w:div w:id="90514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527812">
      <w:bodyDiv w:val="1"/>
      <w:marLeft w:val="0"/>
      <w:marRight w:val="0"/>
      <w:marTop w:val="0"/>
      <w:marBottom w:val="0"/>
      <w:divBdr>
        <w:top w:val="none" w:sz="0" w:space="0" w:color="auto"/>
        <w:left w:val="none" w:sz="0" w:space="0" w:color="auto"/>
        <w:bottom w:val="none" w:sz="0" w:space="0" w:color="auto"/>
        <w:right w:val="none" w:sz="0" w:space="0" w:color="auto"/>
      </w:divBdr>
      <w:divsChild>
        <w:div w:id="1978339583">
          <w:marLeft w:val="547"/>
          <w:marRight w:val="0"/>
          <w:marTop w:val="0"/>
          <w:marBottom w:val="0"/>
          <w:divBdr>
            <w:top w:val="none" w:sz="0" w:space="0" w:color="auto"/>
            <w:left w:val="none" w:sz="0" w:space="0" w:color="auto"/>
            <w:bottom w:val="none" w:sz="0" w:space="0" w:color="auto"/>
            <w:right w:val="none" w:sz="0" w:space="0" w:color="auto"/>
          </w:divBdr>
        </w:div>
      </w:divsChild>
    </w:div>
    <w:div w:id="503670794">
      <w:bodyDiv w:val="1"/>
      <w:marLeft w:val="0"/>
      <w:marRight w:val="0"/>
      <w:marTop w:val="0"/>
      <w:marBottom w:val="0"/>
      <w:divBdr>
        <w:top w:val="none" w:sz="0" w:space="0" w:color="auto"/>
        <w:left w:val="none" w:sz="0" w:space="0" w:color="auto"/>
        <w:bottom w:val="none" w:sz="0" w:space="0" w:color="auto"/>
        <w:right w:val="none" w:sz="0" w:space="0" w:color="auto"/>
      </w:divBdr>
      <w:divsChild>
        <w:div w:id="1020349579">
          <w:marLeft w:val="0"/>
          <w:marRight w:val="0"/>
          <w:marTop w:val="0"/>
          <w:marBottom w:val="0"/>
          <w:divBdr>
            <w:top w:val="none" w:sz="0" w:space="0" w:color="auto"/>
            <w:left w:val="none" w:sz="0" w:space="0" w:color="auto"/>
            <w:bottom w:val="none" w:sz="0" w:space="0" w:color="auto"/>
            <w:right w:val="none" w:sz="0" w:space="0" w:color="auto"/>
          </w:divBdr>
          <w:divsChild>
            <w:div w:id="277874200">
              <w:marLeft w:val="0"/>
              <w:marRight w:val="0"/>
              <w:marTop w:val="0"/>
              <w:marBottom w:val="0"/>
              <w:divBdr>
                <w:top w:val="none" w:sz="0" w:space="0" w:color="auto"/>
                <w:left w:val="none" w:sz="0" w:space="0" w:color="auto"/>
                <w:bottom w:val="none" w:sz="0" w:space="0" w:color="auto"/>
                <w:right w:val="none" w:sz="0" w:space="0" w:color="auto"/>
              </w:divBdr>
            </w:div>
            <w:div w:id="684401579">
              <w:marLeft w:val="0"/>
              <w:marRight w:val="0"/>
              <w:marTop w:val="0"/>
              <w:marBottom w:val="0"/>
              <w:divBdr>
                <w:top w:val="none" w:sz="0" w:space="0" w:color="auto"/>
                <w:left w:val="none" w:sz="0" w:space="0" w:color="auto"/>
                <w:bottom w:val="none" w:sz="0" w:space="0" w:color="auto"/>
                <w:right w:val="none" w:sz="0" w:space="0" w:color="auto"/>
              </w:divBdr>
            </w:div>
            <w:div w:id="1611622656">
              <w:marLeft w:val="0"/>
              <w:marRight w:val="0"/>
              <w:marTop w:val="0"/>
              <w:marBottom w:val="0"/>
              <w:divBdr>
                <w:top w:val="none" w:sz="0" w:space="0" w:color="auto"/>
                <w:left w:val="none" w:sz="0" w:space="0" w:color="auto"/>
                <w:bottom w:val="none" w:sz="0" w:space="0" w:color="auto"/>
                <w:right w:val="none" w:sz="0" w:space="0" w:color="auto"/>
              </w:divBdr>
            </w:div>
            <w:div w:id="1645770579">
              <w:marLeft w:val="0"/>
              <w:marRight w:val="0"/>
              <w:marTop w:val="0"/>
              <w:marBottom w:val="0"/>
              <w:divBdr>
                <w:top w:val="none" w:sz="0" w:space="0" w:color="auto"/>
                <w:left w:val="none" w:sz="0" w:space="0" w:color="auto"/>
                <w:bottom w:val="none" w:sz="0" w:space="0" w:color="auto"/>
                <w:right w:val="none" w:sz="0" w:space="0" w:color="auto"/>
              </w:divBdr>
            </w:div>
            <w:div w:id="175566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434735">
      <w:bodyDiv w:val="1"/>
      <w:marLeft w:val="0"/>
      <w:marRight w:val="0"/>
      <w:marTop w:val="0"/>
      <w:marBottom w:val="0"/>
      <w:divBdr>
        <w:top w:val="none" w:sz="0" w:space="0" w:color="auto"/>
        <w:left w:val="none" w:sz="0" w:space="0" w:color="auto"/>
        <w:bottom w:val="none" w:sz="0" w:space="0" w:color="auto"/>
        <w:right w:val="none" w:sz="0" w:space="0" w:color="auto"/>
      </w:divBdr>
    </w:div>
    <w:div w:id="710803920">
      <w:bodyDiv w:val="1"/>
      <w:marLeft w:val="0"/>
      <w:marRight w:val="0"/>
      <w:marTop w:val="0"/>
      <w:marBottom w:val="0"/>
      <w:divBdr>
        <w:top w:val="none" w:sz="0" w:space="0" w:color="auto"/>
        <w:left w:val="none" w:sz="0" w:space="0" w:color="auto"/>
        <w:bottom w:val="none" w:sz="0" w:space="0" w:color="auto"/>
        <w:right w:val="none" w:sz="0" w:space="0" w:color="auto"/>
      </w:divBdr>
    </w:div>
    <w:div w:id="729185314">
      <w:bodyDiv w:val="1"/>
      <w:marLeft w:val="0"/>
      <w:marRight w:val="0"/>
      <w:marTop w:val="0"/>
      <w:marBottom w:val="0"/>
      <w:divBdr>
        <w:top w:val="none" w:sz="0" w:space="0" w:color="auto"/>
        <w:left w:val="none" w:sz="0" w:space="0" w:color="auto"/>
        <w:bottom w:val="none" w:sz="0" w:space="0" w:color="auto"/>
        <w:right w:val="none" w:sz="0" w:space="0" w:color="auto"/>
      </w:divBdr>
      <w:divsChild>
        <w:div w:id="1023820779">
          <w:marLeft w:val="547"/>
          <w:marRight w:val="0"/>
          <w:marTop w:val="0"/>
          <w:marBottom w:val="0"/>
          <w:divBdr>
            <w:top w:val="none" w:sz="0" w:space="0" w:color="auto"/>
            <w:left w:val="none" w:sz="0" w:space="0" w:color="auto"/>
            <w:bottom w:val="none" w:sz="0" w:space="0" w:color="auto"/>
            <w:right w:val="none" w:sz="0" w:space="0" w:color="auto"/>
          </w:divBdr>
        </w:div>
      </w:divsChild>
    </w:div>
    <w:div w:id="738748274">
      <w:bodyDiv w:val="1"/>
      <w:marLeft w:val="0"/>
      <w:marRight w:val="0"/>
      <w:marTop w:val="0"/>
      <w:marBottom w:val="0"/>
      <w:divBdr>
        <w:top w:val="none" w:sz="0" w:space="0" w:color="auto"/>
        <w:left w:val="none" w:sz="0" w:space="0" w:color="auto"/>
        <w:bottom w:val="none" w:sz="0" w:space="0" w:color="auto"/>
        <w:right w:val="none" w:sz="0" w:space="0" w:color="auto"/>
      </w:divBdr>
    </w:div>
    <w:div w:id="751318968">
      <w:bodyDiv w:val="1"/>
      <w:marLeft w:val="0"/>
      <w:marRight w:val="0"/>
      <w:marTop w:val="0"/>
      <w:marBottom w:val="0"/>
      <w:divBdr>
        <w:top w:val="none" w:sz="0" w:space="0" w:color="auto"/>
        <w:left w:val="none" w:sz="0" w:space="0" w:color="auto"/>
        <w:bottom w:val="none" w:sz="0" w:space="0" w:color="auto"/>
        <w:right w:val="none" w:sz="0" w:space="0" w:color="auto"/>
      </w:divBdr>
    </w:div>
    <w:div w:id="773668894">
      <w:bodyDiv w:val="1"/>
      <w:marLeft w:val="0"/>
      <w:marRight w:val="0"/>
      <w:marTop w:val="0"/>
      <w:marBottom w:val="0"/>
      <w:divBdr>
        <w:top w:val="none" w:sz="0" w:space="0" w:color="auto"/>
        <w:left w:val="none" w:sz="0" w:space="0" w:color="auto"/>
        <w:bottom w:val="none" w:sz="0" w:space="0" w:color="auto"/>
        <w:right w:val="none" w:sz="0" w:space="0" w:color="auto"/>
      </w:divBdr>
    </w:div>
    <w:div w:id="1160123444">
      <w:bodyDiv w:val="1"/>
      <w:marLeft w:val="0"/>
      <w:marRight w:val="0"/>
      <w:marTop w:val="0"/>
      <w:marBottom w:val="0"/>
      <w:divBdr>
        <w:top w:val="none" w:sz="0" w:space="0" w:color="auto"/>
        <w:left w:val="none" w:sz="0" w:space="0" w:color="auto"/>
        <w:bottom w:val="none" w:sz="0" w:space="0" w:color="auto"/>
        <w:right w:val="none" w:sz="0" w:space="0" w:color="auto"/>
      </w:divBdr>
    </w:div>
    <w:div w:id="1191798567">
      <w:bodyDiv w:val="1"/>
      <w:marLeft w:val="0"/>
      <w:marRight w:val="0"/>
      <w:marTop w:val="0"/>
      <w:marBottom w:val="0"/>
      <w:divBdr>
        <w:top w:val="none" w:sz="0" w:space="0" w:color="auto"/>
        <w:left w:val="none" w:sz="0" w:space="0" w:color="auto"/>
        <w:bottom w:val="none" w:sz="0" w:space="0" w:color="auto"/>
        <w:right w:val="none" w:sz="0" w:space="0" w:color="auto"/>
      </w:divBdr>
      <w:divsChild>
        <w:div w:id="1384254480">
          <w:marLeft w:val="0"/>
          <w:marRight w:val="0"/>
          <w:marTop w:val="0"/>
          <w:marBottom w:val="0"/>
          <w:divBdr>
            <w:top w:val="none" w:sz="0" w:space="0" w:color="auto"/>
            <w:left w:val="none" w:sz="0" w:space="0" w:color="auto"/>
            <w:bottom w:val="none" w:sz="0" w:space="0" w:color="auto"/>
            <w:right w:val="none" w:sz="0" w:space="0" w:color="auto"/>
          </w:divBdr>
        </w:div>
      </w:divsChild>
    </w:div>
    <w:div w:id="1198927897">
      <w:bodyDiv w:val="1"/>
      <w:marLeft w:val="0"/>
      <w:marRight w:val="0"/>
      <w:marTop w:val="0"/>
      <w:marBottom w:val="0"/>
      <w:divBdr>
        <w:top w:val="none" w:sz="0" w:space="0" w:color="auto"/>
        <w:left w:val="none" w:sz="0" w:space="0" w:color="auto"/>
        <w:bottom w:val="none" w:sz="0" w:space="0" w:color="auto"/>
        <w:right w:val="none" w:sz="0" w:space="0" w:color="auto"/>
      </w:divBdr>
    </w:div>
    <w:div w:id="1248805326">
      <w:bodyDiv w:val="1"/>
      <w:marLeft w:val="0"/>
      <w:marRight w:val="0"/>
      <w:marTop w:val="0"/>
      <w:marBottom w:val="0"/>
      <w:divBdr>
        <w:top w:val="none" w:sz="0" w:space="0" w:color="auto"/>
        <w:left w:val="none" w:sz="0" w:space="0" w:color="auto"/>
        <w:bottom w:val="none" w:sz="0" w:space="0" w:color="auto"/>
        <w:right w:val="none" w:sz="0" w:space="0" w:color="auto"/>
      </w:divBdr>
    </w:div>
    <w:div w:id="1275330751">
      <w:bodyDiv w:val="1"/>
      <w:marLeft w:val="0"/>
      <w:marRight w:val="0"/>
      <w:marTop w:val="0"/>
      <w:marBottom w:val="0"/>
      <w:divBdr>
        <w:top w:val="none" w:sz="0" w:space="0" w:color="auto"/>
        <w:left w:val="none" w:sz="0" w:space="0" w:color="auto"/>
        <w:bottom w:val="none" w:sz="0" w:space="0" w:color="auto"/>
        <w:right w:val="none" w:sz="0" w:space="0" w:color="auto"/>
      </w:divBdr>
    </w:div>
    <w:div w:id="1280725305">
      <w:bodyDiv w:val="1"/>
      <w:marLeft w:val="0"/>
      <w:marRight w:val="0"/>
      <w:marTop w:val="0"/>
      <w:marBottom w:val="0"/>
      <w:divBdr>
        <w:top w:val="none" w:sz="0" w:space="0" w:color="auto"/>
        <w:left w:val="none" w:sz="0" w:space="0" w:color="auto"/>
        <w:bottom w:val="none" w:sz="0" w:space="0" w:color="auto"/>
        <w:right w:val="none" w:sz="0" w:space="0" w:color="auto"/>
      </w:divBdr>
      <w:divsChild>
        <w:div w:id="1607887738">
          <w:marLeft w:val="0"/>
          <w:marRight w:val="0"/>
          <w:marTop w:val="0"/>
          <w:marBottom w:val="0"/>
          <w:divBdr>
            <w:top w:val="none" w:sz="0" w:space="0" w:color="auto"/>
            <w:left w:val="none" w:sz="0" w:space="0" w:color="auto"/>
            <w:bottom w:val="none" w:sz="0" w:space="0" w:color="auto"/>
            <w:right w:val="none" w:sz="0" w:space="0" w:color="auto"/>
          </w:divBdr>
          <w:divsChild>
            <w:div w:id="50136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3661">
      <w:bodyDiv w:val="1"/>
      <w:marLeft w:val="0"/>
      <w:marRight w:val="0"/>
      <w:marTop w:val="0"/>
      <w:marBottom w:val="0"/>
      <w:divBdr>
        <w:top w:val="none" w:sz="0" w:space="0" w:color="auto"/>
        <w:left w:val="none" w:sz="0" w:space="0" w:color="auto"/>
        <w:bottom w:val="none" w:sz="0" w:space="0" w:color="auto"/>
        <w:right w:val="none" w:sz="0" w:space="0" w:color="auto"/>
      </w:divBdr>
      <w:divsChild>
        <w:div w:id="414595799">
          <w:marLeft w:val="0"/>
          <w:marRight w:val="0"/>
          <w:marTop w:val="0"/>
          <w:marBottom w:val="0"/>
          <w:divBdr>
            <w:top w:val="none" w:sz="0" w:space="0" w:color="auto"/>
            <w:left w:val="none" w:sz="0" w:space="0" w:color="auto"/>
            <w:bottom w:val="none" w:sz="0" w:space="0" w:color="auto"/>
            <w:right w:val="none" w:sz="0" w:space="0" w:color="auto"/>
          </w:divBdr>
          <w:divsChild>
            <w:div w:id="42295060">
              <w:marLeft w:val="0"/>
              <w:marRight w:val="0"/>
              <w:marTop w:val="0"/>
              <w:marBottom w:val="0"/>
              <w:divBdr>
                <w:top w:val="none" w:sz="0" w:space="0" w:color="auto"/>
                <w:left w:val="none" w:sz="0" w:space="0" w:color="auto"/>
                <w:bottom w:val="none" w:sz="0" w:space="0" w:color="auto"/>
                <w:right w:val="none" w:sz="0" w:space="0" w:color="auto"/>
              </w:divBdr>
            </w:div>
            <w:div w:id="459232107">
              <w:marLeft w:val="0"/>
              <w:marRight w:val="0"/>
              <w:marTop w:val="0"/>
              <w:marBottom w:val="0"/>
              <w:divBdr>
                <w:top w:val="none" w:sz="0" w:space="0" w:color="auto"/>
                <w:left w:val="none" w:sz="0" w:space="0" w:color="auto"/>
                <w:bottom w:val="none" w:sz="0" w:space="0" w:color="auto"/>
                <w:right w:val="none" w:sz="0" w:space="0" w:color="auto"/>
              </w:divBdr>
            </w:div>
            <w:div w:id="623078977">
              <w:marLeft w:val="0"/>
              <w:marRight w:val="0"/>
              <w:marTop w:val="0"/>
              <w:marBottom w:val="0"/>
              <w:divBdr>
                <w:top w:val="none" w:sz="0" w:space="0" w:color="auto"/>
                <w:left w:val="none" w:sz="0" w:space="0" w:color="auto"/>
                <w:bottom w:val="none" w:sz="0" w:space="0" w:color="auto"/>
                <w:right w:val="none" w:sz="0" w:space="0" w:color="auto"/>
              </w:divBdr>
            </w:div>
            <w:div w:id="1133905114">
              <w:marLeft w:val="0"/>
              <w:marRight w:val="0"/>
              <w:marTop w:val="0"/>
              <w:marBottom w:val="0"/>
              <w:divBdr>
                <w:top w:val="none" w:sz="0" w:space="0" w:color="auto"/>
                <w:left w:val="none" w:sz="0" w:space="0" w:color="auto"/>
                <w:bottom w:val="none" w:sz="0" w:space="0" w:color="auto"/>
                <w:right w:val="none" w:sz="0" w:space="0" w:color="auto"/>
              </w:divBdr>
            </w:div>
            <w:div w:id="1193347669">
              <w:marLeft w:val="0"/>
              <w:marRight w:val="0"/>
              <w:marTop w:val="0"/>
              <w:marBottom w:val="0"/>
              <w:divBdr>
                <w:top w:val="none" w:sz="0" w:space="0" w:color="auto"/>
                <w:left w:val="none" w:sz="0" w:space="0" w:color="auto"/>
                <w:bottom w:val="none" w:sz="0" w:space="0" w:color="auto"/>
                <w:right w:val="none" w:sz="0" w:space="0" w:color="auto"/>
              </w:divBdr>
            </w:div>
            <w:div w:id="1601569085">
              <w:marLeft w:val="0"/>
              <w:marRight w:val="0"/>
              <w:marTop w:val="0"/>
              <w:marBottom w:val="0"/>
              <w:divBdr>
                <w:top w:val="none" w:sz="0" w:space="0" w:color="auto"/>
                <w:left w:val="none" w:sz="0" w:space="0" w:color="auto"/>
                <w:bottom w:val="none" w:sz="0" w:space="0" w:color="auto"/>
                <w:right w:val="none" w:sz="0" w:space="0" w:color="auto"/>
              </w:divBdr>
            </w:div>
            <w:div w:id="174668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18256">
      <w:bodyDiv w:val="1"/>
      <w:marLeft w:val="0"/>
      <w:marRight w:val="0"/>
      <w:marTop w:val="0"/>
      <w:marBottom w:val="0"/>
      <w:divBdr>
        <w:top w:val="none" w:sz="0" w:space="0" w:color="auto"/>
        <w:left w:val="none" w:sz="0" w:space="0" w:color="auto"/>
        <w:bottom w:val="none" w:sz="0" w:space="0" w:color="auto"/>
        <w:right w:val="none" w:sz="0" w:space="0" w:color="auto"/>
      </w:divBdr>
    </w:div>
    <w:div w:id="1528564069">
      <w:bodyDiv w:val="1"/>
      <w:marLeft w:val="0"/>
      <w:marRight w:val="0"/>
      <w:marTop w:val="0"/>
      <w:marBottom w:val="0"/>
      <w:divBdr>
        <w:top w:val="none" w:sz="0" w:space="0" w:color="auto"/>
        <w:left w:val="none" w:sz="0" w:space="0" w:color="auto"/>
        <w:bottom w:val="none" w:sz="0" w:space="0" w:color="auto"/>
        <w:right w:val="none" w:sz="0" w:space="0" w:color="auto"/>
      </w:divBdr>
    </w:div>
    <w:div w:id="1577667677">
      <w:bodyDiv w:val="1"/>
      <w:marLeft w:val="0"/>
      <w:marRight w:val="0"/>
      <w:marTop w:val="0"/>
      <w:marBottom w:val="0"/>
      <w:divBdr>
        <w:top w:val="none" w:sz="0" w:space="0" w:color="auto"/>
        <w:left w:val="none" w:sz="0" w:space="0" w:color="auto"/>
        <w:bottom w:val="none" w:sz="0" w:space="0" w:color="auto"/>
        <w:right w:val="none" w:sz="0" w:space="0" w:color="auto"/>
      </w:divBdr>
    </w:div>
    <w:div w:id="1611083741">
      <w:bodyDiv w:val="1"/>
      <w:marLeft w:val="0"/>
      <w:marRight w:val="0"/>
      <w:marTop w:val="0"/>
      <w:marBottom w:val="0"/>
      <w:divBdr>
        <w:top w:val="none" w:sz="0" w:space="0" w:color="auto"/>
        <w:left w:val="none" w:sz="0" w:space="0" w:color="auto"/>
        <w:bottom w:val="none" w:sz="0" w:space="0" w:color="auto"/>
        <w:right w:val="none" w:sz="0" w:space="0" w:color="auto"/>
      </w:divBdr>
    </w:div>
    <w:div w:id="1627736206">
      <w:bodyDiv w:val="1"/>
      <w:marLeft w:val="0"/>
      <w:marRight w:val="0"/>
      <w:marTop w:val="0"/>
      <w:marBottom w:val="0"/>
      <w:divBdr>
        <w:top w:val="none" w:sz="0" w:space="0" w:color="auto"/>
        <w:left w:val="none" w:sz="0" w:space="0" w:color="auto"/>
        <w:bottom w:val="none" w:sz="0" w:space="0" w:color="auto"/>
        <w:right w:val="none" w:sz="0" w:space="0" w:color="auto"/>
      </w:divBdr>
    </w:div>
    <w:div w:id="1673143958">
      <w:bodyDiv w:val="1"/>
      <w:marLeft w:val="0"/>
      <w:marRight w:val="0"/>
      <w:marTop w:val="0"/>
      <w:marBottom w:val="0"/>
      <w:divBdr>
        <w:top w:val="none" w:sz="0" w:space="0" w:color="auto"/>
        <w:left w:val="none" w:sz="0" w:space="0" w:color="auto"/>
        <w:bottom w:val="none" w:sz="0" w:space="0" w:color="auto"/>
        <w:right w:val="none" w:sz="0" w:space="0" w:color="auto"/>
      </w:divBdr>
      <w:divsChild>
        <w:div w:id="577137858">
          <w:marLeft w:val="547"/>
          <w:marRight w:val="0"/>
          <w:marTop w:val="0"/>
          <w:marBottom w:val="0"/>
          <w:divBdr>
            <w:top w:val="none" w:sz="0" w:space="0" w:color="auto"/>
            <w:left w:val="none" w:sz="0" w:space="0" w:color="auto"/>
            <w:bottom w:val="none" w:sz="0" w:space="0" w:color="auto"/>
            <w:right w:val="none" w:sz="0" w:space="0" w:color="auto"/>
          </w:divBdr>
        </w:div>
        <w:div w:id="627980607">
          <w:marLeft w:val="547"/>
          <w:marRight w:val="0"/>
          <w:marTop w:val="0"/>
          <w:marBottom w:val="0"/>
          <w:divBdr>
            <w:top w:val="none" w:sz="0" w:space="0" w:color="auto"/>
            <w:left w:val="none" w:sz="0" w:space="0" w:color="auto"/>
            <w:bottom w:val="none" w:sz="0" w:space="0" w:color="auto"/>
            <w:right w:val="none" w:sz="0" w:space="0" w:color="auto"/>
          </w:divBdr>
        </w:div>
        <w:div w:id="168061847">
          <w:marLeft w:val="547"/>
          <w:marRight w:val="0"/>
          <w:marTop w:val="0"/>
          <w:marBottom w:val="0"/>
          <w:divBdr>
            <w:top w:val="none" w:sz="0" w:space="0" w:color="auto"/>
            <w:left w:val="none" w:sz="0" w:space="0" w:color="auto"/>
            <w:bottom w:val="none" w:sz="0" w:space="0" w:color="auto"/>
            <w:right w:val="none" w:sz="0" w:space="0" w:color="auto"/>
          </w:divBdr>
        </w:div>
        <w:div w:id="6638145">
          <w:marLeft w:val="547"/>
          <w:marRight w:val="0"/>
          <w:marTop w:val="0"/>
          <w:marBottom w:val="0"/>
          <w:divBdr>
            <w:top w:val="none" w:sz="0" w:space="0" w:color="auto"/>
            <w:left w:val="none" w:sz="0" w:space="0" w:color="auto"/>
            <w:bottom w:val="none" w:sz="0" w:space="0" w:color="auto"/>
            <w:right w:val="none" w:sz="0" w:space="0" w:color="auto"/>
          </w:divBdr>
        </w:div>
        <w:div w:id="2082874314">
          <w:marLeft w:val="547"/>
          <w:marRight w:val="0"/>
          <w:marTop w:val="0"/>
          <w:marBottom w:val="0"/>
          <w:divBdr>
            <w:top w:val="none" w:sz="0" w:space="0" w:color="auto"/>
            <w:left w:val="none" w:sz="0" w:space="0" w:color="auto"/>
            <w:bottom w:val="none" w:sz="0" w:space="0" w:color="auto"/>
            <w:right w:val="none" w:sz="0" w:space="0" w:color="auto"/>
          </w:divBdr>
        </w:div>
        <w:div w:id="338317706">
          <w:marLeft w:val="547"/>
          <w:marRight w:val="0"/>
          <w:marTop w:val="0"/>
          <w:marBottom w:val="0"/>
          <w:divBdr>
            <w:top w:val="none" w:sz="0" w:space="0" w:color="auto"/>
            <w:left w:val="none" w:sz="0" w:space="0" w:color="auto"/>
            <w:bottom w:val="none" w:sz="0" w:space="0" w:color="auto"/>
            <w:right w:val="none" w:sz="0" w:space="0" w:color="auto"/>
          </w:divBdr>
        </w:div>
        <w:div w:id="520095314">
          <w:marLeft w:val="547"/>
          <w:marRight w:val="0"/>
          <w:marTop w:val="0"/>
          <w:marBottom w:val="0"/>
          <w:divBdr>
            <w:top w:val="none" w:sz="0" w:space="0" w:color="auto"/>
            <w:left w:val="none" w:sz="0" w:space="0" w:color="auto"/>
            <w:bottom w:val="none" w:sz="0" w:space="0" w:color="auto"/>
            <w:right w:val="none" w:sz="0" w:space="0" w:color="auto"/>
          </w:divBdr>
        </w:div>
        <w:div w:id="952712621">
          <w:marLeft w:val="547"/>
          <w:marRight w:val="0"/>
          <w:marTop w:val="0"/>
          <w:marBottom w:val="0"/>
          <w:divBdr>
            <w:top w:val="none" w:sz="0" w:space="0" w:color="auto"/>
            <w:left w:val="none" w:sz="0" w:space="0" w:color="auto"/>
            <w:bottom w:val="none" w:sz="0" w:space="0" w:color="auto"/>
            <w:right w:val="none" w:sz="0" w:space="0" w:color="auto"/>
          </w:divBdr>
        </w:div>
        <w:div w:id="534318608">
          <w:marLeft w:val="547"/>
          <w:marRight w:val="0"/>
          <w:marTop w:val="0"/>
          <w:marBottom w:val="0"/>
          <w:divBdr>
            <w:top w:val="none" w:sz="0" w:space="0" w:color="auto"/>
            <w:left w:val="none" w:sz="0" w:space="0" w:color="auto"/>
            <w:bottom w:val="none" w:sz="0" w:space="0" w:color="auto"/>
            <w:right w:val="none" w:sz="0" w:space="0" w:color="auto"/>
          </w:divBdr>
        </w:div>
        <w:div w:id="1083455215">
          <w:marLeft w:val="547"/>
          <w:marRight w:val="0"/>
          <w:marTop w:val="0"/>
          <w:marBottom w:val="0"/>
          <w:divBdr>
            <w:top w:val="none" w:sz="0" w:space="0" w:color="auto"/>
            <w:left w:val="none" w:sz="0" w:space="0" w:color="auto"/>
            <w:bottom w:val="none" w:sz="0" w:space="0" w:color="auto"/>
            <w:right w:val="none" w:sz="0" w:space="0" w:color="auto"/>
          </w:divBdr>
        </w:div>
        <w:div w:id="349836001">
          <w:marLeft w:val="547"/>
          <w:marRight w:val="0"/>
          <w:marTop w:val="0"/>
          <w:marBottom w:val="0"/>
          <w:divBdr>
            <w:top w:val="none" w:sz="0" w:space="0" w:color="auto"/>
            <w:left w:val="none" w:sz="0" w:space="0" w:color="auto"/>
            <w:bottom w:val="none" w:sz="0" w:space="0" w:color="auto"/>
            <w:right w:val="none" w:sz="0" w:space="0" w:color="auto"/>
          </w:divBdr>
        </w:div>
        <w:div w:id="306130377">
          <w:marLeft w:val="547"/>
          <w:marRight w:val="0"/>
          <w:marTop w:val="0"/>
          <w:marBottom w:val="0"/>
          <w:divBdr>
            <w:top w:val="none" w:sz="0" w:space="0" w:color="auto"/>
            <w:left w:val="none" w:sz="0" w:space="0" w:color="auto"/>
            <w:bottom w:val="none" w:sz="0" w:space="0" w:color="auto"/>
            <w:right w:val="none" w:sz="0" w:space="0" w:color="auto"/>
          </w:divBdr>
        </w:div>
        <w:div w:id="2129273561">
          <w:marLeft w:val="547"/>
          <w:marRight w:val="0"/>
          <w:marTop w:val="0"/>
          <w:marBottom w:val="0"/>
          <w:divBdr>
            <w:top w:val="none" w:sz="0" w:space="0" w:color="auto"/>
            <w:left w:val="none" w:sz="0" w:space="0" w:color="auto"/>
            <w:bottom w:val="none" w:sz="0" w:space="0" w:color="auto"/>
            <w:right w:val="none" w:sz="0" w:space="0" w:color="auto"/>
          </w:divBdr>
        </w:div>
        <w:div w:id="234555773">
          <w:marLeft w:val="547"/>
          <w:marRight w:val="0"/>
          <w:marTop w:val="0"/>
          <w:marBottom w:val="0"/>
          <w:divBdr>
            <w:top w:val="none" w:sz="0" w:space="0" w:color="auto"/>
            <w:left w:val="none" w:sz="0" w:space="0" w:color="auto"/>
            <w:bottom w:val="none" w:sz="0" w:space="0" w:color="auto"/>
            <w:right w:val="none" w:sz="0" w:space="0" w:color="auto"/>
          </w:divBdr>
        </w:div>
        <w:div w:id="1041783301">
          <w:marLeft w:val="547"/>
          <w:marRight w:val="0"/>
          <w:marTop w:val="0"/>
          <w:marBottom w:val="0"/>
          <w:divBdr>
            <w:top w:val="none" w:sz="0" w:space="0" w:color="auto"/>
            <w:left w:val="none" w:sz="0" w:space="0" w:color="auto"/>
            <w:bottom w:val="none" w:sz="0" w:space="0" w:color="auto"/>
            <w:right w:val="none" w:sz="0" w:space="0" w:color="auto"/>
          </w:divBdr>
        </w:div>
        <w:div w:id="75789134">
          <w:marLeft w:val="547"/>
          <w:marRight w:val="0"/>
          <w:marTop w:val="0"/>
          <w:marBottom w:val="0"/>
          <w:divBdr>
            <w:top w:val="none" w:sz="0" w:space="0" w:color="auto"/>
            <w:left w:val="none" w:sz="0" w:space="0" w:color="auto"/>
            <w:bottom w:val="none" w:sz="0" w:space="0" w:color="auto"/>
            <w:right w:val="none" w:sz="0" w:space="0" w:color="auto"/>
          </w:divBdr>
        </w:div>
        <w:div w:id="836195607">
          <w:marLeft w:val="547"/>
          <w:marRight w:val="0"/>
          <w:marTop w:val="0"/>
          <w:marBottom w:val="0"/>
          <w:divBdr>
            <w:top w:val="none" w:sz="0" w:space="0" w:color="auto"/>
            <w:left w:val="none" w:sz="0" w:space="0" w:color="auto"/>
            <w:bottom w:val="none" w:sz="0" w:space="0" w:color="auto"/>
            <w:right w:val="none" w:sz="0" w:space="0" w:color="auto"/>
          </w:divBdr>
        </w:div>
      </w:divsChild>
    </w:div>
    <w:div w:id="1762605517">
      <w:bodyDiv w:val="1"/>
      <w:marLeft w:val="0"/>
      <w:marRight w:val="0"/>
      <w:marTop w:val="0"/>
      <w:marBottom w:val="0"/>
      <w:divBdr>
        <w:top w:val="none" w:sz="0" w:space="0" w:color="auto"/>
        <w:left w:val="none" w:sz="0" w:space="0" w:color="auto"/>
        <w:bottom w:val="none" w:sz="0" w:space="0" w:color="auto"/>
        <w:right w:val="none" w:sz="0" w:space="0" w:color="auto"/>
      </w:divBdr>
    </w:div>
    <w:div w:id="1799565750">
      <w:bodyDiv w:val="1"/>
      <w:marLeft w:val="0"/>
      <w:marRight w:val="0"/>
      <w:marTop w:val="0"/>
      <w:marBottom w:val="0"/>
      <w:divBdr>
        <w:top w:val="none" w:sz="0" w:space="0" w:color="auto"/>
        <w:left w:val="none" w:sz="0" w:space="0" w:color="auto"/>
        <w:bottom w:val="none" w:sz="0" w:space="0" w:color="auto"/>
        <w:right w:val="none" w:sz="0" w:space="0" w:color="auto"/>
      </w:divBdr>
    </w:div>
    <w:div w:id="2065445889">
      <w:bodyDiv w:val="1"/>
      <w:marLeft w:val="0"/>
      <w:marRight w:val="0"/>
      <w:marTop w:val="0"/>
      <w:marBottom w:val="0"/>
      <w:divBdr>
        <w:top w:val="none" w:sz="0" w:space="0" w:color="auto"/>
        <w:left w:val="none" w:sz="0" w:space="0" w:color="auto"/>
        <w:bottom w:val="none" w:sz="0" w:space="0" w:color="auto"/>
        <w:right w:val="none" w:sz="0" w:space="0" w:color="auto"/>
      </w:divBdr>
      <w:divsChild>
        <w:div w:id="1153450952">
          <w:marLeft w:val="0"/>
          <w:marRight w:val="0"/>
          <w:marTop w:val="0"/>
          <w:marBottom w:val="0"/>
          <w:divBdr>
            <w:top w:val="none" w:sz="0" w:space="0" w:color="auto"/>
            <w:left w:val="none" w:sz="0" w:space="0" w:color="auto"/>
            <w:bottom w:val="none" w:sz="0" w:space="0" w:color="auto"/>
            <w:right w:val="none" w:sz="0" w:space="0" w:color="auto"/>
          </w:divBdr>
          <w:divsChild>
            <w:div w:id="2104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478128">
      <w:bodyDiv w:val="1"/>
      <w:marLeft w:val="0"/>
      <w:marRight w:val="0"/>
      <w:marTop w:val="0"/>
      <w:marBottom w:val="0"/>
      <w:divBdr>
        <w:top w:val="none" w:sz="0" w:space="0" w:color="auto"/>
        <w:left w:val="none" w:sz="0" w:space="0" w:color="auto"/>
        <w:bottom w:val="none" w:sz="0" w:space="0" w:color="auto"/>
        <w:right w:val="none" w:sz="0" w:space="0" w:color="auto"/>
      </w:divBdr>
      <w:divsChild>
        <w:div w:id="1670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itymaracadmin@junowomensaid.org.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ada.org.uk/sites/default/files/resources/Legal%20Grounds%20for%20Sharing%20Information%20Guidance.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D21B0-0EB9-496D-8F91-2467EDA61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Pages>
  <Words>2829</Words>
  <Characters>16126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PROTOCOL FOR THE</vt:lpstr>
    </vt:vector>
  </TitlesOfParts>
  <Company>LCD</Company>
  <LinksUpToDate>false</LinksUpToDate>
  <CharactersWithSpaces>18918</CharactersWithSpaces>
  <SharedDoc>false</SharedDoc>
  <HLinks>
    <vt:vector size="54" baseType="variant">
      <vt:variant>
        <vt:i4>3604553</vt:i4>
      </vt:variant>
      <vt:variant>
        <vt:i4>390</vt:i4>
      </vt:variant>
      <vt:variant>
        <vt:i4>0</vt:i4>
      </vt:variant>
      <vt:variant>
        <vt:i4>5</vt:i4>
      </vt:variant>
      <vt:variant>
        <vt:lpwstr>mailto:vulnerable.people@notts-fire.gov.uk</vt:lpwstr>
      </vt:variant>
      <vt:variant>
        <vt:lpwstr/>
      </vt:variant>
      <vt:variant>
        <vt:i4>7602201</vt:i4>
      </vt:variant>
      <vt:variant>
        <vt:i4>387</vt:i4>
      </vt:variant>
      <vt:variant>
        <vt:i4>0</vt:i4>
      </vt:variant>
      <vt:variant>
        <vt:i4>5</vt:i4>
      </vt:variant>
      <vt:variant>
        <vt:lpwstr>mailto:maracadmin.north@nottinghamshire.pnn.police.uk</vt:lpwstr>
      </vt:variant>
      <vt:variant>
        <vt:lpwstr/>
      </vt:variant>
      <vt:variant>
        <vt:i4>7602179</vt:i4>
      </vt:variant>
      <vt:variant>
        <vt:i4>384</vt:i4>
      </vt:variant>
      <vt:variant>
        <vt:i4>0</vt:i4>
      </vt:variant>
      <vt:variant>
        <vt:i4>5</vt:i4>
      </vt:variant>
      <vt:variant>
        <vt:lpwstr>mailto:maracadmin.south@nottinghamshire.pnn.police.uk</vt:lpwstr>
      </vt:variant>
      <vt:variant>
        <vt:lpwstr/>
      </vt:variant>
      <vt:variant>
        <vt:i4>4456556</vt:i4>
      </vt:variant>
      <vt:variant>
        <vt:i4>381</vt:i4>
      </vt:variant>
      <vt:variant>
        <vt:i4>0</vt:i4>
      </vt:variant>
      <vt:variant>
        <vt:i4>5</vt:i4>
      </vt:variant>
      <vt:variant>
        <vt:lpwstr>mailto:dart@nottinghamcity.gcsx.gov.uk</vt:lpwstr>
      </vt:variant>
      <vt:variant>
        <vt:lpwstr/>
      </vt:variant>
      <vt:variant>
        <vt:i4>4522035</vt:i4>
      </vt:variant>
      <vt:variant>
        <vt:i4>378</vt:i4>
      </vt:variant>
      <vt:variant>
        <vt:i4>0</vt:i4>
      </vt:variant>
      <vt:variant>
        <vt:i4>5</vt:i4>
      </vt:variant>
      <vt:variant>
        <vt:lpwstr>mailto:Mash.safeguarding@nottscc.gcsx.gov.uk</vt:lpwstr>
      </vt:variant>
      <vt:variant>
        <vt:lpwstr/>
      </vt:variant>
      <vt:variant>
        <vt:i4>4456556</vt:i4>
      </vt:variant>
      <vt:variant>
        <vt:i4>375</vt:i4>
      </vt:variant>
      <vt:variant>
        <vt:i4>0</vt:i4>
      </vt:variant>
      <vt:variant>
        <vt:i4>5</vt:i4>
      </vt:variant>
      <vt:variant>
        <vt:lpwstr>mailto:dart@nottinghamcity.gcsx.gov.uk</vt:lpwstr>
      </vt:variant>
      <vt:variant>
        <vt:lpwstr/>
      </vt:variant>
      <vt:variant>
        <vt:i4>4522035</vt:i4>
      </vt:variant>
      <vt:variant>
        <vt:i4>372</vt:i4>
      </vt:variant>
      <vt:variant>
        <vt:i4>0</vt:i4>
      </vt:variant>
      <vt:variant>
        <vt:i4>5</vt:i4>
      </vt:variant>
      <vt:variant>
        <vt:lpwstr>mailto:Mash.safeguarding@nottscc.gcsx.gov.uk</vt:lpwstr>
      </vt:variant>
      <vt:variant>
        <vt:lpwstr/>
      </vt:variant>
      <vt:variant>
        <vt:i4>4456556</vt:i4>
      </vt:variant>
      <vt:variant>
        <vt:i4>369</vt:i4>
      </vt:variant>
      <vt:variant>
        <vt:i4>0</vt:i4>
      </vt:variant>
      <vt:variant>
        <vt:i4>5</vt:i4>
      </vt:variant>
      <vt:variant>
        <vt:lpwstr>mailto:dart@nottinghamcity.gcsx.gov.uk</vt:lpwstr>
      </vt:variant>
      <vt:variant>
        <vt:lpwstr/>
      </vt:variant>
      <vt:variant>
        <vt:i4>4718696</vt:i4>
      </vt:variant>
      <vt:variant>
        <vt:i4>0</vt:i4>
      </vt:variant>
      <vt:variant>
        <vt:i4>0</vt:i4>
      </vt:variant>
      <vt:variant>
        <vt:i4>5</vt:i4>
      </vt:variant>
      <vt:variant>
        <vt:lpwstr>http://www.safelives.org.uk/sites/default/files/resources/Representatives toolkit_0.pdf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FOR THE</dc:title>
  <dc:subject/>
  <dc:creator>yvette.schloss1</dc:creator>
  <cp:keywords/>
  <dc:description/>
  <cp:lastModifiedBy>Rachel Street</cp:lastModifiedBy>
  <cp:revision>26</cp:revision>
  <cp:lastPrinted>2021-12-20T15:46:00Z</cp:lastPrinted>
  <dcterms:created xsi:type="dcterms:W3CDTF">2024-08-30T10:19:00Z</dcterms:created>
  <dcterms:modified xsi:type="dcterms:W3CDTF">2025-02-10T10:30:00Z</dcterms:modified>
</cp:coreProperties>
</file>