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08901" w14:textId="77777777" w:rsidR="00B841D7" w:rsidRPr="00553262" w:rsidRDefault="00B841D7" w:rsidP="00B841D7">
      <w:pPr>
        <w:jc w:val="center"/>
        <w:rPr>
          <w:rFonts w:ascii="Arial" w:hAnsi="Arial" w:cs="Arial"/>
          <w:b/>
        </w:rPr>
      </w:pPr>
      <w:bookmarkStart w:id="0" w:name="_Hlk175819474"/>
      <w:bookmarkEnd w:id="0"/>
    </w:p>
    <w:p w14:paraId="4AF4AD86" w14:textId="77777777" w:rsidR="00B841D7" w:rsidRPr="00553262" w:rsidRDefault="00B841D7" w:rsidP="00B841D7">
      <w:pPr>
        <w:jc w:val="center"/>
        <w:rPr>
          <w:rFonts w:ascii="Arial" w:hAnsi="Arial" w:cs="Arial"/>
          <w:b/>
        </w:rPr>
      </w:pPr>
    </w:p>
    <w:p w14:paraId="27B1D66E" w14:textId="6B10B9F9" w:rsidR="00B841D7" w:rsidRPr="00553262" w:rsidRDefault="00B841D7" w:rsidP="00B841D7">
      <w:pPr>
        <w:jc w:val="center"/>
        <w:rPr>
          <w:rFonts w:ascii="Arial" w:hAnsi="Arial" w:cs="Arial"/>
          <w:b/>
        </w:rPr>
      </w:pPr>
      <w:r>
        <w:rPr>
          <w:noProof/>
        </w:rPr>
        <w:drawing>
          <wp:inline distT="0" distB="0" distL="0" distR="0" wp14:anchorId="7BBB87D4" wp14:editId="6456D250">
            <wp:extent cx="4247515" cy="1565910"/>
            <wp:effectExtent l="0" t="0" r="0" b="0"/>
            <wp:docPr id="1556957124" name="Picture 155695712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pic:cNvPicPr>
                  </pic:nvPicPr>
                  <pic:blipFill rotWithShape="1">
                    <a:blip r:embed="rId7">
                      <a:extLst>
                        <a:ext uri="{28A0092B-C50C-407E-A947-70E740481C1C}">
                          <a14:useLocalDpi xmlns:a14="http://schemas.microsoft.com/office/drawing/2010/main" val="0"/>
                        </a:ext>
                      </a:extLst>
                    </a:blip>
                    <a:srcRect l="9177" t="1217" r="-2241" b="-1217"/>
                    <a:stretch/>
                  </pic:blipFill>
                  <pic:spPr bwMode="auto">
                    <a:xfrm>
                      <a:off x="0" y="0"/>
                      <a:ext cx="4247515" cy="1565910"/>
                    </a:xfrm>
                    <a:prstGeom prst="rect">
                      <a:avLst/>
                    </a:prstGeom>
                    <a:noFill/>
                    <a:ln>
                      <a:noFill/>
                    </a:ln>
                    <a:extLst>
                      <a:ext uri="{53640926-AAD7-44D8-BBD7-CCE9431645EC}">
                        <a14:shadowObscured xmlns:a14="http://schemas.microsoft.com/office/drawing/2010/main"/>
                      </a:ext>
                    </a:extLst>
                  </pic:spPr>
                </pic:pic>
              </a:graphicData>
            </a:graphic>
          </wp:inline>
        </w:drawing>
      </w:r>
    </w:p>
    <w:p w14:paraId="6C7C1140" w14:textId="28436287" w:rsidR="00B841D7" w:rsidRPr="00553262" w:rsidRDefault="00B841D7" w:rsidP="00B841D7">
      <w:pPr>
        <w:jc w:val="center"/>
        <w:rPr>
          <w:rFonts w:ascii="Arial" w:hAnsi="Arial" w:cs="Arial"/>
          <w:b/>
        </w:rPr>
      </w:pPr>
    </w:p>
    <w:p w14:paraId="6EAEB58A" w14:textId="77777777" w:rsidR="00B841D7" w:rsidRPr="00553262" w:rsidRDefault="00B841D7" w:rsidP="00B841D7">
      <w:pPr>
        <w:jc w:val="center"/>
        <w:rPr>
          <w:rFonts w:ascii="Arial" w:hAnsi="Arial" w:cs="Arial"/>
          <w:b/>
        </w:rPr>
      </w:pPr>
    </w:p>
    <w:p w14:paraId="3F77618C" w14:textId="77777777" w:rsidR="00B841D7" w:rsidRPr="00553262" w:rsidRDefault="00B841D7" w:rsidP="00B841D7">
      <w:pPr>
        <w:jc w:val="center"/>
        <w:rPr>
          <w:rFonts w:ascii="Arial" w:hAnsi="Arial" w:cs="Arial"/>
          <w:b/>
        </w:rPr>
      </w:pPr>
    </w:p>
    <w:p w14:paraId="61E61FC8" w14:textId="77777777" w:rsidR="00B841D7" w:rsidRPr="00553262" w:rsidRDefault="00B841D7" w:rsidP="00B841D7">
      <w:pPr>
        <w:jc w:val="center"/>
        <w:rPr>
          <w:rFonts w:ascii="Arial" w:hAnsi="Arial" w:cs="Arial"/>
          <w:b/>
        </w:rPr>
      </w:pPr>
    </w:p>
    <w:p w14:paraId="545E3963" w14:textId="77777777" w:rsidR="00B841D7" w:rsidRPr="00553262" w:rsidRDefault="00B841D7" w:rsidP="00B841D7">
      <w:pPr>
        <w:jc w:val="center"/>
        <w:rPr>
          <w:rFonts w:ascii="Arial" w:hAnsi="Arial" w:cs="Arial"/>
          <w:b/>
        </w:rPr>
      </w:pPr>
    </w:p>
    <w:p w14:paraId="4F526A74" w14:textId="77777777" w:rsidR="00B841D7" w:rsidRPr="00553262" w:rsidRDefault="00B841D7" w:rsidP="00B841D7">
      <w:pPr>
        <w:jc w:val="center"/>
        <w:rPr>
          <w:rFonts w:ascii="Arial" w:hAnsi="Arial" w:cs="Arial"/>
          <w:b/>
        </w:rPr>
      </w:pPr>
      <w:r>
        <w:rPr>
          <w:rFonts w:ascii="Arial" w:hAnsi="Arial" w:cs="Arial"/>
          <w:b/>
        </w:rPr>
        <w:t>REFERRAL STANDARDS</w:t>
      </w:r>
    </w:p>
    <w:p w14:paraId="27CAD369" w14:textId="77777777" w:rsidR="00B841D7" w:rsidRPr="00553262" w:rsidRDefault="00B841D7" w:rsidP="00B841D7">
      <w:pPr>
        <w:jc w:val="center"/>
        <w:rPr>
          <w:rFonts w:ascii="Arial" w:hAnsi="Arial" w:cs="Arial"/>
          <w:b/>
        </w:rPr>
      </w:pPr>
    </w:p>
    <w:p w14:paraId="2B1D32DF" w14:textId="77777777" w:rsidR="00B841D7" w:rsidRPr="00553262" w:rsidRDefault="00B841D7" w:rsidP="00B841D7">
      <w:pPr>
        <w:jc w:val="center"/>
        <w:rPr>
          <w:rFonts w:ascii="Arial" w:hAnsi="Arial" w:cs="Arial"/>
          <w:b/>
        </w:rPr>
      </w:pPr>
      <w:r w:rsidRPr="00553262">
        <w:rPr>
          <w:rFonts w:ascii="Arial" w:hAnsi="Arial" w:cs="Arial"/>
          <w:b/>
        </w:rPr>
        <w:t>FOR THE</w:t>
      </w:r>
    </w:p>
    <w:p w14:paraId="1A3552AE" w14:textId="77777777" w:rsidR="00B841D7" w:rsidRPr="00553262" w:rsidRDefault="00B841D7" w:rsidP="00B841D7">
      <w:pPr>
        <w:jc w:val="center"/>
        <w:rPr>
          <w:rFonts w:ascii="Arial" w:hAnsi="Arial" w:cs="Arial"/>
          <w:b/>
        </w:rPr>
      </w:pPr>
    </w:p>
    <w:p w14:paraId="0AB1A37F" w14:textId="77777777" w:rsidR="00B841D7" w:rsidRPr="00553262" w:rsidRDefault="00B841D7" w:rsidP="00B841D7">
      <w:pPr>
        <w:jc w:val="center"/>
        <w:rPr>
          <w:rFonts w:ascii="Arial" w:hAnsi="Arial" w:cs="Arial"/>
          <w:b/>
        </w:rPr>
      </w:pPr>
      <w:r w:rsidRPr="00553262">
        <w:rPr>
          <w:rFonts w:ascii="Arial" w:hAnsi="Arial" w:cs="Arial"/>
          <w:b/>
        </w:rPr>
        <w:t>NOTTINGHAM CITY MARAC</w:t>
      </w:r>
    </w:p>
    <w:p w14:paraId="5BDA0126" w14:textId="77777777" w:rsidR="00B841D7" w:rsidRPr="00553262" w:rsidRDefault="00B841D7" w:rsidP="00B841D7">
      <w:pPr>
        <w:jc w:val="center"/>
        <w:rPr>
          <w:rFonts w:ascii="Arial" w:hAnsi="Arial" w:cs="Arial"/>
          <w:b/>
        </w:rPr>
      </w:pPr>
    </w:p>
    <w:p w14:paraId="556AE99E" w14:textId="77777777" w:rsidR="00B841D7" w:rsidRPr="00553262" w:rsidRDefault="00B841D7" w:rsidP="00B841D7">
      <w:pPr>
        <w:jc w:val="center"/>
        <w:rPr>
          <w:rFonts w:ascii="Arial" w:hAnsi="Arial" w:cs="Arial"/>
          <w:b/>
        </w:rPr>
      </w:pPr>
      <w:r w:rsidRPr="00553262">
        <w:rPr>
          <w:rFonts w:ascii="Arial" w:hAnsi="Arial" w:cs="Arial"/>
          <w:b/>
        </w:rPr>
        <w:t>Multi-agency Risk Assessment</w:t>
      </w:r>
    </w:p>
    <w:p w14:paraId="019131F0" w14:textId="77777777" w:rsidR="00B841D7" w:rsidRPr="00553262" w:rsidRDefault="00B841D7" w:rsidP="00B841D7">
      <w:pPr>
        <w:jc w:val="center"/>
        <w:rPr>
          <w:rFonts w:ascii="Arial" w:hAnsi="Arial" w:cs="Arial"/>
          <w:b/>
        </w:rPr>
      </w:pPr>
      <w:r w:rsidRPr="00553262">
        <w:rPr>
          <w:rFonts w:ascii="Arial" w:hAnsi="Arial" w:cs="Arial"/>
          <w:b/>
        </w:rPr>
        <w:t>Conferences for High-Risk Domestic Violence</w:t>
      </w:r>
    </w:p>
    <w:p w14:paraId="3A356801" w14:textId="77777777" w:rsidR="00B841D7" w:rsidRPr="00553262" w:rsidRDefault="00B841D7" w:rsidP="00B841D7">
      <w:pPr>
        <w:jc w:val="center"/>
        <w:rPr>
          <w:rFonts w:ascii="Arial" w:hAnsi="Arial" w:cs="Arial"/>
        </w:rPr>
      </w:pPr>
    </w:p>
    <w:p w14:paraId="2DE3C176" w14:textId="77777777" w:rsidR="00B841D7" w:rsidRPr="00553262" w:rsidRDefault="00B841D7" w:rsidP="00B841D7">
      <w:pPr>
        <w:jc w:val="center"/>
        <w:rPr>
          <w:rFonts w:ascii="Arial" w:hAnsi="Arial" w:cs="Arial"/>
        </w:rPr>
      </w:pPr>
    </w:p>
    <w:p w14:paraId="15819BAB" w14:textId="77777777" w:rsidR="00B841D7" w:rsidRPr="00553262" w:rsidRDefault="00B841D7" w:rsidP="00B841D7">
      <w:pPr>
        <w:jc w:val="center"/>
        <w:rPr>
          <w:rFonts w:ascii="Arial" w:hAnsi="Arial" w:cs="Arial"/>
        </w:rPr>
      </w:pPr>
    </w:p>
    <w:p w14:paraId="283DB3C2" w14:textId="77777777" w:rsidR="00B841D7" w:rsidRPr="00553262" w:rsidRDefault="00B841D7" w:rsidP="00B841D7">
      <w:pPr>
        <w:jc w:val="center"/>
        <w:rPr>
          <w:rFonts w:ascii="Arial" w:hAnsi="Arial" w:cs="Arial"/>
        </w:rPr>
      </w:pPr>
    </w:p>
    <w:p w14:paraId="6225DBA3" w14:textId="77777777" w:rsidR="00B841D7" w:rsidRPr="00553262" w:rsidRDefault="00B841D7" w:rsidP="00B841D7">
      <w:pPr>
        <w:jc w:val="center"/>
        <w:rPr>
          <w:rFonts w:ascii="Arial" w:hAnsi="Arial" w:cs="Arial"/>
        </w:rPr>
      </w:pPr>
    </w:p>
    <w:p w14:paraId="6167E4F6" w14:textId="77777777" w:rsidR="00B841D7" w:rsidRPr="00553262" w:rsidRDefault="00B841D7" w:rsidP="00B841D7">
      <w:pPr>
        <w:jc w:val="center"/>
        <w:rPr>
          <w:rFonts w:ascii="Arial" w:hAnsi="Arial" w:cs="Arial"/>
        </w:rPr>
      </w:pPr>
    </w:p>
    <w:p w14:paraId="69C7AF05" w14:textId="77777777" w:rsidR="00B841D7" w:rsidRPr="00553262" w:rsidRDefault="00B841D7" w:rsidP="00B841D7">
      <w:pPr>
        <w:jc w:val="center"/>
        <w:rPr>
          <w:rFonts w:ascii="Arial" w:hAnsi="Arial" w:cs="Arial"/>
        </w:rPr>
      </w:pPr>
    </w:p>
    <w:p w14:paraId="2C92441C" w14:textId="77777777" w:rsidR="00B841D7" w:rsidRPr="00553262" w:rsidRDefault="00B841D7" w:rsidP="00B841D7">
      <w:pPr>
        <w:jc w:val="center"/>
        <w:rPr>
          <w:rFonts w:ascii="Arial" w:hAnsi="Arial" w:cs="Arial"/>
          <w:highlight w:val="yellow"/>
        </w:rPr>
      </w:pPr>
    </w:p>
    <w:p w14:paraId="024BB23A" w14:textId="77777777" w:rsidR="00B841D7" w:rsidRPr="00553262" w:rsidRDefault="00B841D7" w:rsidP="00B841D7">
      <w:pPr>
        <w:pStyle w:val="ListParagraph"/>
        <w:ind w:left="360"/>
        <w:rPr>
          <w:rFonts w:ascii="Arial" w:hAnsi="Arial" w:cs="Arial"/>
          <w:bCs/>
          <w:highlight w:val="yellow"/>
        </w:rPr>
      </w:pPr>
    </w:p>
    <w:p w14:paraId="2D011C8F" w14:textId="77777777" w:rsidR="00B841D7" w:rsidRPr="00553262" w:rsidRDefault="00B841D7" w:rsidP="00B841D7">
      <w:pPr>
        <w:jc w:val="center"/>
        <w:rPr>
          <w:rFonts w:ascii="Arial" w:hAnsi="Arial" w:cs="Arial"/>
        </w:rPr>
      </w:pPr>
    </w:p>
    <w:p w14:paraId="63EABE57" w14:textId="77777777" w:rsidR="00B841D7" w:rsidRPr="00553262" w:rsidRDefault="00B841D7" w:rsidP="00B841D7">
      <w:pPr>
        <w:jc w:val="center"/>
        <w:rPr>
          <w:rFonts w:ascii="Arial" w:hAnsi="Arial" w:cs="Arial"/>
        </w:rPr>
      </w:pPr>
      <w:r w:rsidRPr="00553262">
        <w:rPr>
          <w:rFonts w:ascii="Arial" w:hAnsi="Arial" w:cs="Arial"/>
        </w:rPr>
        <w:t>Contact Officer: rachel.street@nottinghamcity.gov.uk</w:t>
      </w:r>
    </w:p>
    <w:p w14:paraId="12BB08B7" w14:textId="52D6A03D" w:rsidR="00467251" w:rsidRDefault="00B27E36" w:rsidP="00B27E36">
      <w:pPr>
        <w:jc w:val="center"/>
        <w:rPr>
          <w:rFonts w:ascii="Arial" w:hAnsi="Arial" w:cs="Arial"/>
          <w:b/>
          <w:bCs/>
          <w:sz w:val="28"/>
          <w:szCs w:val="28"/>
          <w:u w:val="single"/>
        </w:rPr>
      </w:pPr>
      <w:r w:rsidRPr="00B27E36">
        <w:rPr>
          <w:rFonts w:ascii="Arial" w:hAnsi="Arial" w:cs="Arial"/>
          <w:b/>
          <w:bCs/>
          <w:sz w:val="28"/>
          <w:szCs w:val="28"/>
          <w:u w:val="single"/>
        </w:rPr>
        <w:lastRenderedPageBreak/>
        <w:t>MARAC Referral Standards</w:t>
      </w:r>
    </w:p>
    <w:p w14:paraId="73880826" w14:textId="77777777" w:rsidR="00CD4A31" w:rsidRDefault="00CD4A31" w:rsidP="00CD4A31">
      <w:pPr>
        <w:pStyle w:val="NormalWeb"/>
        <w:spacing w:before="0" w:beforeAutospacing="0" w:after="0" w:afterAutospacing="0"/>
        <w:rPr>
          <w:rFonts w:ascii="Arial" w:hAnsi="Arial" w:cs="Arial"/>
        </w:rPr>
      </w:pPr>
    </w:p>
    <w:p w14:paraId="1945BEFE" w14:textId="77777777" w:rsidR="00F60699" w:rsidRDefault="00F60699" w:rsidP="00CD4A31">
      <w:pPr>
        <w:pStyle w:val="NormalWeb"/>
        <w:spacing w:before="0" w:beforeAutospacing="0" w:after="0" w:afterAutospacing="0"/>
        <w:rPr>
          <w:rFonts w:ascii="Arial" w:hAnsi="Arial" w:cs="Arial"/>
        </w:rPr>
      </w:pPr>
    </w:p>
    <w:p w14:paraId="1BE26471" w14:textId="3FE2EEE0" w:rsidR="00F60699" w:rsidRPr="00954240" w:rsidRDefault="00954240" w:rsidP="00CD4A31">
      <w:pPr>
        <w:pStyle w:val="NormalWeb"/>
        <w:spacing w:before="0" w:beforeAutospacing="0" w:after="0" w:afterAutospacing="0"/>
        <w:rPr>
          <w:rFonts w:ascii="Arial" w:hAnsi="Arial" w:cs="Arial"/>
          <w:b/>
          <w:bCs/>
        </w:rPr>
      </w:pPr>
      <w:r w:rsidRPr="00954240">
        <w:rPr>
          <w:rFonts w:ascii="Arial" w:hAnsi="Arial" w:cs="Arial"/>
          <w:b/>
          <w:bCs/>
        </w:rPr>
        <w:t>Contents</w:t>
      </w:r>
    </w:p>
    <w:p w14:paraId="25631962" w14:textId="77777777" w:rsidR="00954240" w:rsidRDefault="00954240" w:rsidP="00CD4A31">
      <w:pPr>
        <w:pStyle w:val="NormalWeb"/>
        <w:spacing w:before="0" w:beforeAutospacing="0" w:after="0" w:afterAutospacing="0"/>
        <w:rPr>
          <w:rFonts w:ascii="Arial" w:hAnsi="Arial" w:cs="Arial"/>
        </w:rPr>
      </w:pPr>
    </w:p>
    <w:tbl>
      <w:tblPr>
        <w:tblStyle w:val="TableGrid"/>
        <w:tblW w:w="0" w:type="auto"/>
        <w:tblLook w:val="04A0" w:firstRow="1" w:lastRow="0" w:firstColumn="1" w:lastColumn="0" w:noHBand="0" w:noVBand="1"/>
      </w:tblPr>
      <w:tblGrid>
        <w:gridCol w:w="7225"/>
        <w:gridCol w:w="1791"/>
      </w:tblGrid>
      <w:tr w:rsidR="00954240" w14:paraId="520FCF59" w14:textId="77777777" w:rsidTr="00954240">
        <w:tc>
          <w:tcPr>
            <w:tcW w:w="7225" w:type="dxa"/>
          </w:tcPr>
          <w:p w14:paraId="75692B45" w14:textId="4A1D1E5F" w:rsidR="00954240" w:rsidRPr="000B419F" w:rsidRDefault="004F5107" w:rsidP="00F26910">
            <w:pPr>
              <w:pStyle w:val="NormalWeb"/>
              <w:spacing w:before="0" w:beforeAutospacing="0" w:after="0" w:afterAutospacing="0"/>
              <w:jc w:val="center"/>
              <w:rPr>
                <w:rFonts w:ascii="Arial" w:hAnsi="Arial" w:cs="Arial"/>
                <w:b/>
                <w:bCs/>
              </w:rPr>
            </w:pPr>
            <w:r w:rsidRPr="000B419F">
              <w:rPr>
                <w:rFonts w:ascii="Arial" w:hAnsi="Arial" w:cs="Arial"/>
                <w:b/>
                <w:bCs/>
              </w:rPr>
              <w:t>Title</w:t>
            </w:r>
          </w:p>
        </w:tc>
        <w:tc>
          <w:tcPr>
            <w:tcW w:w="1791" w:type="dxa"/>
          </w:tcPr>
          <w:p w14:paraId="5EADF152" w14:textId="602E54EA" w:rsidR="00954240" w:rsidRPr="000B419F" w:rsidRDefault="004F5107" w:rsidP="00F26910">
            <w:pPr>
              <w:pStyle w:val="NormalWeb"/>
              <w:spacing w:before="0" w:beforeAutospacing="0" w:after="0" w:afterAutospacing="0"/>
              <w:jc w:val="center"/>
              <w:rPr>
                <w:rFonts w:ascii="Arial" w:hAnsi="Arial" w:cs="Arial"/>
                <w:b/>
                <w:bCs/>
              </w:rPr>
            </w:pPr>
            <w:r w:rsidRPr="000B419F">
              <w:rPr>
                <w:rFonts w:ascii="Arial" w:hAnsi="Arial" w:cs="Arial"/>
                <w:b/>
                <w:bCs/>
              </w:rPr>
              <w:t>Page</w:t>
            </w:r>
          </w:p>
        </w:tc>
      </w:tr>
      <w:tr w:rsidR="000B419F" w14:paraId="458935C0" w14:textId="77777777" w:rsidTr="00954240">
        <w:tc>
          <w:tcPr>
            <w:tcW w:w="7225" w:type="dxa"/>
          </w:tcPr>
          <w:p w14:paraId="03085183" w14:textId="77777777" w:rsidR="000B419F" w:rsidRDefault="000B419F" w:rsidP="00CD4A31">
            <w:pPr>
              <w:pStyle w:val="NormalWeb"/>
              <w:spacing w:before="0" w:beforeAutospacing="0" w:after="0" w:afterAutospacing="0"/>
              <w:rPr>
                <w:rFonts w:ascii="Arial" w:hAnsi="Arial" w:cs="Arial"/>
                <w:sz w:val="22"/>
                <w:szCs w:val="22"/>
              </w:rPr>
            </w:pPr>
            <w:r>
              <w:rPr>
                <w:rFonts w:ascii="Arial" w:hAnsi="Arial" w:cs="Arial"/>
                <w:sz w:val="22"/>
                <w:szCs w:val="22"/>
              </w:rPr>
              <w:t>Making a referral</w:t>
            </w:r>
          </w:p>
          <w:p w14:paraId="3D198154" w14:textId="02EA4FDE" w:rsidR="000B419F" w:rsidRPr="0079141D" w:rsidRDefault="000B419F" w:rsidP="00CD4A31">
            <w:pPr>
              <w:pStyle w:val="NormalWeb"/>
              <w:spacing w:before="0" w:beforeAutospacing="0" w:after="0" w:afterAutospacing="0"/>
              <w:rPr>
                <w:rFonts w:ascii="Arial" w:hAnsi="Arial" w:cs="Arial"/>
                <w:sz w:val="22"/>
                <w:szCs w:val="22"/>
              </w:rPr>
            </w:pPr>
          </w:p>
        </w:tc>
        <w:tc>
          <w:tcPr>
            <w:tcW w:w="1791" w:type="dxa"/>
          </w:tcPr>
          <w:p w14:paraId="168348B6" w14:textId="1D1F4FAC" w:rsidR="000B419F"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3</w:t>
            </w:r>
          </w:p>
        </w:tc>
      </w:tr>
      <w:tr w:rsidR="00954240" w14:paraId="1B64E9E2" w14:textId="77777777" w:rsidTr="00954240">
        <w:tc>
          <w:tcPr>
            <w:tcW w:w="7225" w:type="dxa"/>
          </w:tcPr>
          <w:p w14:paraId="7F56E5F7" w14:textId="77777777" w:rsidR="00954240" w:rsidRDefault="004F5107" w:rsidP="00CD4A31">
            <w:pPr>
              <w:pStyle w:val="NormalWeb"/>
              <w:spacing w:before="0" w:beforeAutospacing="0" w:after="0" w:afterAutospacing="0"/>
              <w:rPr>
                <w:rFonts w:ascii="Arial" w:hAnsi="Arial" w:cs="Arial"/>
                <w:sz w:val="22"/>
                <w:szCs w:val="22"/>
              </w:rPr>
            </w:pPr>
            <w:r w:rsidRPr="0079141D">
              <w:rPr>
                <w:rFonts w:ascii="Arial" w:hAnsi="Arial" w:cs="Arial"/>
                <w:sz w:val="22"/>
                <w:szCs w:val="22"/>
              </w:rPr>
              <w:t>Practitioner Identified High Risk</w:t>
            </w:r>
          </w:p>
          <w:p w14:paraId="43926D23" w14:textId="54182CCF" w:rsidR="0079141D" w:rsidRPr="0079141D" w:rsidRDefault="0079141D" w:rsidP="00CD4A31">
            <w:pPr>
              <w:pStyle w:val="NormalWeb"/>
              <w:spacing w:before="0" w:beforeAutospacing="0" w:after="0" w:afterAutospacing="0"/>
              <w:rPr>
                <w:rFonts w:ascii="Arial" w:hAnsi="Arial" w:cs="Arial"/>
                <w:sz w:val="22"/>
                <w:szCs w:val="22"/>
              </w:rPr>
            </w:pPr>
          </w:p>
        </w:tc>
        <w:tc>
          <w:tcPr>
            <w:tcW w:w="1791" w:type="dxa"/>
          </w:tcPr>
          <w:p w14:paraId="6371AF74" w14:textId="197711A3"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4</w:t>
            </w:r>
          </w:p>
        </w:tc>
      </w:tr>
      <w:tr w:rsidR="00954240" w14:paraId="1DBED74C" w14:textId="77777777" w:rsidTr="00954240">
        <w:tc>
          <w:tcPr>
            <w:tcW w:w="7225" w:type="dxa"/>
          </w:tcPr>
          <w:p w14:paraId="64217D20" w14:textId="77777777" w:rsidR="00954240" w:rsidRDefault="00325D2B" w:rsidP="00325D2B">
            <w:pPr>
              <w:spacing w:line="276" w:lineRule="auto"/>
              <w:ind w:left="720" w:hanging="720"/>
              <w:jc w:val="both"/>
              <w:rPr>
                <w:rFonts w:ascii="Arial" w:hAnsi="Arial" w:cs="Arial"/>
              </w:rPr>
            </w:pPr>
            <w:r w:rsidRPr="0079141D">
              <w:rPr>
                <w:rFonts w:ascii="Arial" w:hAnsi="Arial" w:cs="Arial"/>
              </w:rPr>
              <w:t>MARAC transfers to and from Nottingham City MARAC</w:t>
            </w:r>
          </w:p>
          <w:p w14:paraId="096D366E" w14:textId="3868FEE5" w:rsidR="0079141D" w:rsidRPr="0079141D" w:rsidRDefault="0079141D" w:rsidP="00325D2B">
            <w:pPr>
              <w:spacing w:line="276" w:lineRule="auto"/>
              <w:ind w:left="720" w:hanging="720"/>
              <w:jc w:val="both"/>
              <w:rPr>
                <w:rFonts w:ascii="Arial" w:hAnsi="Arial" w:cs="Arial"/>
              </w:rPr>
            </w:pPr>
          </w:p>
        </w:tc>
        <w:tc>
          <w:tcPr>
            <w:tcW w:w="1791" w:type="dxa"/>
          </w:tcPr>
          <w:p w14:paraId="3DCDDDB2" w14:textId="121C5211"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8</w:t>
            </w:r>
          </w:p>
        </w:tc>
      </w:tr>
      <w:tr w:rsidR="00954240" w14:paraId="6757A635" w14:textId="77777777" w:rsidTr="00954240">
        <w:tc>
          <w:tcPr>
            <w:tcW w:w="7225" w:type="dxa"/>
          </w:tcPr>
          <w:p w14:paraId="2E2028C9" w14:textId="77777777" w:rsidR="00954240" w:rsidRDefault="00325D2B" w:rsidP="00325D2B">
            <w:pPr>
              <w:spacing w:line="276" w:lineRule="auto"/>
              <w:jc w:val="both"/>
              <w:rPr>
                <w:rFonts w:ascii="Arial" w:hAnsi="Arial" w:cs="Arial"/>
              </w:rPr>
            </w:pPr>
            <w:r w:rsidRPr="0079141D">
              <w:rPr>
                <w:rFonts w:ascii="Arial" w:hAnsi="Arial" w:cs="Arial"/>
              </w:rPr>
              <w:t>Referrals to the MARAC from Refuges</w:t>
            </w:r>
          </w:p>
          <w:p w14:paraId="3D564C16" w14:textId="13A22477" w:rsidR="0079141D" w:rsidRPr="0079141D" w:rsidRDefault="0079141D" w:rsidP="00325D2B">
            <w:pPr>
              <w:spacing w:line="276" w:lineRule="auto"/>
              <w:jc w:val="both"/>
              <w:rPr>
                <w:rFonts w:ascii="Arial" w:hAnsi="Arial" w:cs="Arial"/>
              </w:rPr>
            </w:pPr>
          </w:p>
        </w:tc>
        <w:tc>
          <w:tcPr>
            <w:tcW w:w="1791" w:type="dxa"/>
          </w:tcPr>
          <w:p w14:paraId="32B1BACA" w14:textId="039EE886"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8</w:t>
            </w:r>
          </w:p>
        </w:tc>
      </w:tr>
      <w:tr w:rsidR="00954240" w14:paraId="36812BE8" w14:textId="77777777" w:rsidTr="00954240">
        <w:tc>
          <w:tcPr>
            <w:tcW w:w="7225" w:type="dxa"/>
          </w:tcPr>
          <w:p w14:paraId="25A69D83" w14:textId="77777777" w:rsidR="00954240" w:rsidRDefault="00325D2B" w:rsidP="00325D2B">
            <w:pPr>
              <w:spacing w:line="276" w:lineRule="auto"/>
              <w:jc w:val="both"/>
              <w:rPr>
                <w:rFonts w:ascii="Arial" w:hAnsi="Arial" w:cs="Arial"/>
              </w:rPr>
            </w:pPr>
            <w:r w:rsidRPr="0079141D">
              <w:rPr>
                <w:rFonts w:ascii="Arial" w:hAnsi="Arial" w:cs="Arial"/>
              </w:rPr>
              <w:t>Referral with perpetrators about to be released from prison</w:t>
            </w:r>
          </w:p>
          <w:p w14:paraId="28901C64" w14:textId="74EE63EC" w:rsidR="0079141D" w:rsidRPr="0079141D" w:rsidRDefault="0079141D" w:rsidP="00325D2B">
            <w:pPr>
              <w:spacing w:line="276" w:lineRule="auto"/>
              <w:jc w:val="both"/>
              <w:rPr>
                <w:rFonts w:ascii="Arial" w:hAnsi="Arial" w:cs="Arial"/>
              </w:rPr>
            </w:pPr>
          </w:p>
        </w:tc>
        <w:tc>
          <w:tcPr>
            <w:tcW w:w="1791" w:type="dxa"/>
          </w:tcPr>
          <w:p w14:paraId="3B9DF9B3" w14:textId="12F45483"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8</w:t>
            </w:r>
          </w:p>
        </w:tc>
      </w:tr>
      <w:tr w:rsidR="00954240" w14:paraId="5514501B" w14:textId="77777777" w:rsidTr="00954240">
        <w:tc>
          <w:tcPr>
            <w:tcW w:w="7225" w:type="dxa"/>
          </w:tcPr>
          <w:p w14:paraId="7A3460AB" w14:textId="77777777" w:rsidR="00954240" w:rsidRDefault="00325D2B" w:rsidP="00325D2B">
            <w:pPr>
              <w:spacing w:line="276" w:lineRule="auto"/>
              <w:jc w:val="both"/>
              <w:rPr>
                <w:rFonts w:ascii="Arial" w:hAnsi="Arial" w:cs="Arial"/>
              </w:rPr>
            </w:pPr>
            <w:r w:rsidRPr="0079141D">
              <w:rPr>
                <w:rFonts w:ascii="Arial" w:hAnsi="Arial" w:cs="Arial"/>
              </w:rPr>
              <w:t>Inappropriate /Incomplete referrals</w:t>
            </w:r>
          </w:p>
          <w:p w14:paraId="147E41FE" w14:textId="7459D633" w:rsidR="0079141D" w:rsidRPr="0079141D" w:rsidRDefault="0079141D" w:rsidP="00325D2B">
            <w:pPr>
              <w:spacing w:line="276" w:lineRule="auto"/>
              <w:jc w:val="both"/>
              <w:rPr>
                <w:rFonts w:ascii="Arial" w:hAnsi="Arial" w:cs="Arial"/>
              </w:rPr>
            </w:pPr>
          </w:p>
        </w:tc>
        <w:tc>
          <w:tcPr>
            <w:tcW w:w="1791" w:type="dxa"/>
          </w:tcPr>
          <w:p w14:paraId="4AB67787" w14:textId="316EB38D"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9</w:t>
            </w:r>
          </w:p>
        </w:tc>
      </w:tr>
      <w:tr w:rsidR="00954240" w14:paraId="57264B9F" w14:textId="77777777" w:rsidTr="00954240">
        <w:tc>
          <w:tcPr>
            <w:tcW w:w="7225" w:type="dxa"/>
          </w:tcPr>
          <w:p w14:paraId="556E40F5" w14:textId="77777777" w:rsidR="00325D2B" w:rsidRPr="0079141D" w:rsidRDefault="00325D2B" w:rsidP="00325D2B">
            <w:pPr>
              <w:spacing w:line="276" w:lineRule="auto"/>
              <w:ind w:left="720" w:hanging="720"/>
              <w:jc w:val="both"/>
              <w:rPr>
                <w:rFonts w:ascii="Arial" w:hAnsi="Arial" w:cs="Arial"/>
              </w:rPr>
            </w:pPr>
            <w:r w:rsidRPr="0079141D">
              <w:rPr>
                <w:rFonts w:ascii="Arial" w:hAnsi="Arial" w:cs="Arial"/>
              </w:rPr>
              <w:t>Survivor contact</w:t>
            </w:r>
          </w:p>
          <w:p w14:paraId="07520264" w14:textId="77777777" w:rsidR="00954240" w:rsidRPr="0079141D" w:rsidRDefault="00954240" w:rsidP="00CD4A31">
            <w:pPr>
              <w:pStyle w:val="NormalWeb"/>
              <w:spacing w:before="0" w:beforeAutospacing="0" w:after="0" w:afterAutospacing="0"/>
              <w:rPr>
                <w:rFonts w:ascii="Arial" w:hAnsi="Arial" w:cs="Arial"/>
                <w:sz w:val="22"/>
                <w:szCs w:val="22"/>
              </w:rPr>
            </w:pPr>
          </w:p>
        </w:tc>
        <w:tc>
          <w:tcPr>
            <w:tcW w:w="1791" w:type="dxa"/>
          </w:tcPr>
          <w:p w14:paraId="70325CFD" w14:textId="1A5A120B"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9</w:t>
            </w:r>
          </w:p>
        </w:tc>
      </w:tr>
      <w:tr w:rsidR="00954240" w14:paraId="73A51FD1" w14:textId="77777777" w:rsidTr="00954240">
        <w:tc>
          <w:tcPr>
            <w:tcW w:w="7225" w:type="dxa"/>
          </w:tcPr>
          <w:p w14:paraId="7E7F1A55" w14:textId="77777777" w:rsidR="00325D2B" w:rsidRPr="0079141D" w:rsidRDefault="00325D2B" w:rsidP="00325D2B">
            <w:pPr>
              <w:spacing w:line="276" w:lineRule="auto"/>
              <w:jc w:val="both"/>
              <w:rPr>
                <w:rFonts w:ascii="Arial" w:hAnsi="Arial" w:cs="Arial"/>
              </w:rPr>
            </w:pPr>
            <w:r w:rsidRPr="0079141D">
              <w:rPr>
                <w:rFonts w:ascii="Arial" w:hAnsi="Arial" w:cs="Arial"/>
              </w:rPr>
              <w:t>MARAC referrals for people who harm others but lack mental capacity</w:t>
            </w:r>
          </w:p>
          <w:p w14:paraId="732FFA62" w14:textId="77777777" w:rsidR="00954240" w:rsidRPr="0079141D" w:rsidRDefault="00954240" w:rsidP="00CD4A31">
            <w:pPr>
              <w:pStyle w:val="NormalWeb"/>
              <w:spacing w:before="0" w:beforeAutospacing="0" w:after="0" w:afterAutospacing="0"/>
              <w:rPr>
                <w:rFonts w:ascii="Arial" w:hAnsi="Arial" w:cs="Arial"/>
                <w:sz w:val="22"/>
                <w:szCs w:val="22"/>
              </w:rPr>
            </w:pPr>
          </w:p>
        </w:tc>
        <w:tc>
          <w:tcPr>
            <w:tcW w:w="1791" w:type="dxa"/>
          </w:tcPr>
          <w:p w14:paraId="12A589D3" w14:textId="36D1ACAC" w:rsidR="00954240"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10</w:t>
            </w:r>
          </w:p>
        </w:tc>
      </w:tr>
      <w:tr w:rsidR="00325D2B" w14:paraId="5047EB8E" w14:textId="77777777" w:rsidTr="00954240">
        <w:tc>
          <w:tcPr>
            <w:tcW w:w="7225" w:type="dxa"/>
          </w:tcPr>
          <w:p w14:paraId="6F50D74F" w14:textId="77777777" w:rsidR="00325D2B" w:rsidRPr="0079141D" w:rsidRDefault="00325D2B" w:rsidP="00325D2B">
            <w:pPr>
              <w:spacing w:line="276" w:lineRule="auto"/>
              <w:jc w:val="both"/>
              <w:rPr>
                <w:rFonts w:ascii="Arial" w:hAnsi="Arial" w:cs="Arial"/>
              </w:rPr>
            </w:pPr>
            <w:r w:rsidRPr="0079141D">
              <w:rPr>
                <w:rFonts w:ascii="Arial" w:hAnsi="Arial" w:cs="Arial"/>
              </w:rPr>
              <w:t>Referrals for young people (under the age of 16) who harm others</w:t>
            </w:r>
          </w:p>
          <w:p w14:paraId="66A61104" w14:textId="77777777" w:rsidR="00325D2B" w:rsidRPr="0079141D" w:rsidRDefault="00325D2B" w:rsidP="00CD4A31">
            <w:pPr>
              <w:pStyle w:val="NormalWeb"/>
              <w:spacing w:before="0" w:beforeAutospacing="0" w:after="0" w:afterAutospacing="0"/>
              <w:rPr>
                <w:rFonts w:ascii="Arial" w:hAnsi="Arial" w:cs="Arial"/>
                <w:sz w:val="22"/>
                <w:szCs w:val="22"/>
              </w:rPr>
            </w:pPr>
          </w:p>
        </w:tc>
        <w:tc>
          <w:tcPr>
            <w:tcW w:w="1791" w:type="dxa"/>
          </w:tcPr>
          <w:p w14:paraId="0BE7A23E" w14:textId="5AC6AE92" w:rsidR="00325D2B" w:rsidRPr="0079141D" w:rsidRDefault="00207EC1"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10</w:t>
            </w:r>
          </w:p>
        </w:tc>
      </w:tr>
      <w:tr w:rsidR="00F727ED" w14:paraId="55976673" w14:textId="77777777" w:rsidTr="00954240">
        <w:tc>
          <w:tcPr>
            <w:tcW w:w="7225" w:type="dxa"/>
          </w:tcPr>
          <w:p w14:paraId="4FFA3E71" w14:textId="77777777" w:rsidR="00F727ED" w:rsidRDefault="00F727ED" w:rsidP="00325D2B">
            <w:pPr>
              <w:spacing w:line="276" w:lineRule="auto"/>
              <w:jc w:val="both"/>
              <w:rPr>
                <w:rFonts w:ascii="Arial" w:hAnsi="Arial" w:cs="Arial"/>
              </w:rPr>
            </w:pPr>
            <w:r>
              <w:rPr>
                <w:rFonts w:ascii="Arial" w:hAnsi="Arial" w:cs="Arial"/>
              </w:rPr>
              <w:t>Risk classification grid</w:t>
            </w:r>
          </w:p>
          <w:p w14:paraId="55EA70F0" w14:textId="5D61047C" w:rsidR="000B419F" w:rsidRPr="0079141D" w:rsidRDefault="000B419F" w:rsidP="00325D2B">
            <w:pPr>
              <w:spacing w:line="276" w:lineRule="auto"/>
              <w:jc w:val="both"/>
              <w:rPr>
                <w:rFonts w:ascii="Arial" w:hAnsi="Arial" w:cs="Arial"/>
              </w:rPr>
            </w:pPr>
          </w:p>
        </w:tc>
        <w:tc>
          <w:tcPr>
            <w:tcW w:w="1791" w:type="dxa"/>
          </w:tcPr>
          <w:p w14:paraId="1DFB87DA" w14:textId="65B16FD7" w:rsidR="00F727ED" w:rsidRPr="0079141D" w:rsidRDefault="000B419F" w:rsidP="0079141D">
            <w:pPr>
              <w:pStyle w:val="NormalWeb"/>
              <w:spacing w:before="0" w:beforeAutospacing="0" w:after="0" w:afterAutospacing="0"/>
              <w:jc w:val="center"/>
              <w:rPr>
                <w:rFonts w:ascii="Arial" w:hAnsi="Arial" w:cs="Arial"/>
                <w:sz w:val="22"/>
                <w:szCs w:val="22"/>
              </w:rPr>
            </w:pPr>
            <w:r>
              <w:rPr>
                <w:rFonts w:ascii="Arial" w:hAnsi="Arial" w:cs="Arial"/>
                <w:sz w:val="22"/>
                <w:szCs w:val="22"/>
              </w:rPr>
              <w:t>1</w:t>
            </w:r>
            <w:r w:rsidR="00207EC1">
              <w:rPr>
                <w:rFonts w:ascii="Arial" w:hAnsi="Arial" w:cs="Arial"/>
                <w:sz w:val="22"/>
                <w:szCs w:val="22"/>
              </w:rPr>
              <w:t>1</w:t>
            </w:r>
          </w:p>
        </w:tc>
      </w:tr>
    </w:tbl>
    <w:p w14:paraId="35A127C2" w14:textId="77777777" w:rsidR="00954240" w:rsidRDefault="00954240" w:rsidP="00CD4A31">
      <w:pPr>
        <w:pStyle w:val="NormalWeb"/>
        <w:spacing w:before="0" w:beforeAutospacing="0" w:after="0" w:afterAutospacing="0"/>
        <w:rPr>
          <w:rFonts w:ascii="Arial" w:hAnsi="Arial" w:cs="Arial"/>
        </w:rPr>
      </w:pPr>
    </w:p>
    <w:p w14:paraId="033FBFC8" w14:textId="77777777" w:rsidR="00F60699" w:rsidRDefault="00F60699" w:rsidP="00CD4A31">
      <w:pPr>
        <w:pStyle w:val="NormalWeb"/>
        <w:spacing w:before="0" w:beforeAutospacing="0" w:after="0" w:afterAutospacing="0"/>
        <w:rPr>
          <w:rFonts w:ascii="Arial" w:hAnsi="Arial" w:cs="Arial"/>
        </w:rPr>
      </w:pPr>
    </w:p>
    <w:p w14:paraId="6F07878E" w14:textId="77777777" w:rsidR="00F60699" w:rsidRDefault="00F60699" w:rsidP="00CD4A31">
      <w:pPr>
        <w:pStyle w:val="NormalWeb"/>
        <w:spacing w:before="0" w:beforeAutospacing="0" w:after="0" w:afterAutospacing="0"/>
        <w:rPr>
          <w:rFonts w:ascii="Arial" w:hAnsi="Arial" w:cs="Arial"/>
        </w:rPr>
      </w:pPr>
    </w:p>
    <w:p w14:paraId="7837BBFC" w14:textId="77777777" w:rsidR="004F5107" w:rsidRDefault="004F5107" w:rsidP="00CD4A31">
      <w:pPr>
        <w:pStyle w:val="NormalWeb"/>
        <w:spacing w:before="0" w:beforeAutospacing="0" w:after="0" w:afterAutospacing="0"/>
        <w:rPr>
          <w:rFonts w:ascii="Arial" w:hAnsi="Arial" w:cs="Arial"/>
          <w:b/>
          <w:bCs/>
          <w:u w:val="single"/>
        </w:rPr>
      </w:pPr>
    </w:p>
    <w:p w14:paraId="1393DF1E" w14:textId="77777777" w:rsidR="004F5107" w:rsidRDefault="004F5107" w:rsidP="00CD4A31">
      <w:pPr>
        <w:pStyle w:val="NormalWeb"/>
        <w:spacing w:before="0" w:beforeAutospacing="0" w:after="0" w:afterAutospacing="0"/>
        <w:rPr>
          <w:rFonts w:ascii="Arial" w:hAnsi="Arial" w:cs="Arial"/>
          <w:b/>
          <w:bCs/>
          <w:u w:val="single"/>
        </w:rPr>
      </w:pPr>
    </w:p>
    <w:p w14:paraId="6B4C80FB" w14:textId="77777777" w:rsidR="004F5107" w:rsidRDefault="004F5107" w:rsidP="00CD4A31">
      <w:pPr>
        <w:pStyle w:val="NormalWeb"/>
        <w:spacing w:before="0" w:beforeAutospacing="0" w:after="0" w:afterAutospacing="0"/>
        <w:rPr>
          <w:rFonts w:ascii="Arial" w:hAnsi="Arial" w:cs="Arial"/>
          <w:b/>
          <w:bCs/>
          <w:u w:val="single"/>
        </w:rPr>
      </w:pPr>
    </w:p>
    <w:p w14:paraId="38D616B7" w14:textId="77777777" w:rsidR="004F5107" w:rsidRDefault="004F5107" w:rsidP="00CD4A31">
      <w:pPr>
        <w:pStyle w:val="NormalWeb"/>
        <w:spacing w:before="0" w:beforeAutospacing="0" w:after="0" w:afterAutospacing="0"/>
        <w:rPr>
          <w:rFonts w:ascii="Arial" w:hAnsi="Arial" w:cs="Arial"/>
          <w:b/>
          <w:bCs/>
          <w:u w:val="single"/>
        </w:rPr>
      </w:pPr>
    </w:p>
    <w:p w14:paraId="0BAD4CE1" w14:textId="77777777" w:rsidR="004F5107" w:rsidRDefault="004F5107" w:rsidP="00CD4A31">
      <w:pPr>
        <w:pStyle w:val="NormalWeb"/>
        <w:spacing w:before="0" w:beforeAutospacing="0" w:after="0" w:afterAutospacing="0"/>
        <w:rPr>
          <w:rFonts w:ascii="Arial" w:hAnsi="Arial" w:cs="Arial"/>
          <w:b/>
          <w:bCs/>
          <w:u w:val="single"/>
        </w:rPr>
      </w:pPr>
    </w:p>
    <w:p w14:paraId="2E14E542" w14:textId="77777777" w:rsidR="004F5107" w:rsidRDefault="004F5107" w:rsidP="00CD4A31">
      <w:pPr>
        <w:pStyle w:val="NormalWeb"/>
        <w:spacing w:before="0" w:beforeAutospacing="0" w:after="0" w:afterAutospacing="0"/>
        <w:rPr>
          <w:rFonts w:ascii="Arial" w:hAnsi="Arial" w:cs="Arial"/>
          <w:b/>
          <w:bCs/>
          <w:u w:val="single"/>
        </w:rPr>
      </w:pPr>
    </w:p>
    <w:p w14:paraId="47CAA70C" w14:textId="77777777" w:rsidR="004F5107" w:rsidRDefault="004F5107" w:rsidP="00CD4A31">
      <w:pPr>
        <w:pStyle w:val="NormalWeb"/>
        <w:spacing w:before="0" w:beforeAutospacing="0" w:after="0" w:afterAutospacing="0"/>
        <w:rPr>
          <w:rFonts w:ascii="Arial" w:hAnsi="Arial" w:cs="Arial"/>
          <w:b/>
          <w:bCs/>
          <w:u w:val="single"/>
        </w:rPr>
      </w:pPr>
    </w:p>
    <w:p w14:paraId="31645856" w14:textId="77777777" w:rsidR="004F5107" w:rsidRDefault="004F5107" w:rsidP="00CD4A31">
      <w:pPr>
        <w:pStyle w:val="NormalWeb"/>
        <w:spacing w:before="0" w:beforeAutospacing="0" w:after="0" w:afterAutospacing="0"/>
        <w:rPr>
          <w:rFonts w:ascii="Arial" w:hAnsi="Arial" w:cs="Arial"/>
          <w:b/>
          <w:bCs/>
          <w:u w:val="single"/>
        </w:rPr>
      </w:pPr>
    </w:p>
    <w:p w14:paraId="4A04FAA1" w14:textId="77777777" w:rsidR="004F5107" w:rsidRDefault="004F5107" w:rsidP="00CD4A31">
      <w:pPr>
        <w:pStyle w:val="NormalWeb"/>
        <w:spacing w:before="0" w:beforeAutospacing="0" w:after="0" w:afterAutospacing="0"/>
        <w:rPr>
          <w:rFonts w:ascii="Arial" w:hAnsi="Arial" w:cs="Arial"/>
          <w:b/>
          <w:bCs/>
          <w:u w:val="single"/>
        </w:rPr>
      </w:pPr>
    </w:p>
    <w:p w14:paraId="44AB895C" w14:textId="77777777" w:rsidR="004F5107" w:rsidRDefault="004F5107" w:rsidP="00CD4A31">
      <w:pPr>
        <w:pStyle w:val="NormalWeb"/>
        <w:spacing w:before="0" w:beforeAutospacing="0" w:after="0" w:afterAutospacing="0"/>
        <w:rPr>
          <w:rFonts w:ascii="Arial" w:hAnsi="Arial" w:cs="Arial"/>
          <w:b/>
          <w:bCs/>
          <w:u w:val="single"/>
        </w:rPr>
      </w:pPr>
    </w:p>
    <w:p w14:paraId="2F6D5122" w14:textId="77777777" w:rsidR="004F5107" w:rsidRDefault="004F5107" w:rsidP="00CD4A31">
      <w:pPr>
        <w:pStyle w:val="NormalWeb"/>
        <w:spacing w:before="0" w:beforeAutospacing="0" w:after="0" w:afterAutospacing="0"/>
        <w:rPr>
          <w:rFonts w:ascii="Arial" w:hAnsi="Arial" w:cs="Arial"/>
          <w:b/>
          <w:bCs/>
          <w:u w:val="single"/>
        </w:rPr>
      </w:pPr>
    </w:p>
    <w:p w14:paraId="77275A82" w14:textId="77777777" w:rsidR="004F5107" w:rsidRDefault="004F5107" w:rsidP="00CD4A31">
      <w:pPr>
        <w:pStyle w:val="NormalWeb"/>
        <w:spacing w:before="0" w:beforeAutospacing="0" w:after="0" w:afterAutospacing="0"/>
        <w:rPr>
          <w:rFonts w:ascii="Arial" w:hAnsi="Arial" w:cs="Arial"/>
          <w:b/>
          <w:bCs/>
          <w:u w:val="single"/>
        </w:rPr>
      </w:pPr>
    </w:p>
    <w:p w14:paraId="0AD6D773" w14:textId="77777777" w:rsidR="004F5107" w:rsidRDefault="004F5107" w:rsidP="00CD4A31">
      <w:pPr>
        <w:pStyle w:val="NormalWeb"/>
        <w:spacing w:before="0" w:beforeAutospacing="0" w:after="0" w:afterAutospacing="0"/>
        <w:rPr>
          <w:rFonts w:ascii="Arial" w:hAnsi="Arial" w:cs="Arial"/>
          <w:b/>
          <w:bCs/>
          <w:u w:val="single"/>
        </w:rPr>
      </w:pPr>
    </w:p>
    <w:p w14:paraId="71B17090" w14:textId="77777777" w:rsidR="004F5107" w:rsidRDefault="004F5107" w:rsidP="00CD4A31">
      <w:pPr>
        <w:pStyle w:val="NormalWeb"/>
        <w:spacing w:before="0" w:beforeAutospacing="0" w:after="0" w:afterAutospacing="0"/>
        <w:rPr>
          <w:rFonts w:ascii="Arial" w:hAnsi="Arial" w:cs="Arial"/>
          <w:b/>
          <w:bCs/>
          <w:u w:val="single"/>
        </w:rPr>
      </w:pPr>
    </w:p>
    <w:p w14:paraId="6B955A1D" w14:textId="77777777" w:rsidR="004F5107" w:rsidRDefault="004F5107" w:rsidP="00CD4A31">
      <w:pPr>
        <w:pStyle w:val="NormalWeb"/>
        <w:spacing w:before="0" w:beforeAutospacing="0" w:after="0" w:afterAutospacing="0"/>
        <w:rPr>
          <w:rFonts w:ascii="Arial" w:hAnsi="Arial" w:cs="Arial"/>
          <w:b/>
          <w:bCs/>
          <w:u w:val="single"/>
        </w:rPr>
      </w:pPr>
    </w:p>
    <w:p w14:paraId="624208C0" w14:textId="77777777" w:rsidR="004F5107" w:rsidRDefault="004F5107" w:rsidP="00CD4A31">
      <w:pPr>
        <w:pStyle w:val="NormalWeb"/>
        <w:spacing w:before="0" w:beforeAutospacing="0" w:after="0" w:afterAutospacing="0"/>
        <w:rPr>
          <w:rFonts w:ascii="Arial" w:hAnsi="Arial" w:cs="Arial"/>
          <w:b/>
          <w:bCs/>
          <w:u w:val="single"/>
        </w:rPr>
      </w:pPr>
    </w:p>
    <w:p w14:paraId="0950E758" w14:textId="77777777" w:rsidR="004F5107" w:rsidRDefault="004F5107" w:rsidP="00CD4A31">
      <w:pPr>
        <w:pStyle w:val="NormalWeb"/>
        <w:spacing w:before="0" w:beforeAutospacing="0" w:after="0" w:afterAutospacing="0"/>
        <w:rPr>
          <w:rFonts w:ascii="Arial" w:hAnsi="Arial" w:cs="Arial"/>
          <w:b/>
          <w:bCs/>
          <w:u w:val="single"/>
        </w:rPr>
      </w:pPr>
    </w:p>
    <w:p w14:paraId="2F281E83" w14:textId="77777777" w:rsidR="004F5107" w:rsidRDefault="004F5107" w:rsidP="00CD4A31">
      <w:pPr>
        <w:pStyle w:val="NormalWeb"/>
        <w:spacing w:before="0" w:beforeAutospacing="0" w:after="0" w:afterAutospacing="0"/>
        <w:rPr>
          <w:rFonts w:ascii="Arial" w:hAnsi="Arial" w:cs="Arial"/>
          <w:b/>
          <w:bCs/>
          <w:u w:val="single"/>
        </w:rPr>
      </w:pPr>
    </w:p>
    <w:p w14:paraId="07C31F83" w14:textId="77777777" w:rsidR="004F5107" w:rsidRDefault="004F5107" w:rsidP="00CD4A31">
      <w:pPr>
        <w:pStyle w:val="NormalWeb"/>
        <w:spacing w:before="0" w:beforeAutospacing="0" w:after="0" w:afterAutospacing="0"/>
        <w:rPr>
          <w:rFonts w:ascii="Arial" w:hAnsi="Arial" w:cs="Arial"/>
          <w:b/>
          <w:bCs/>
          <w:u w:val="single"/>
        </w:rPr>
      </w:pPr>
    </w:p>
    <w:p w14:paraId="6B3D5AB4" w14:textId="77777777" w:rsidR="008622D1" w:rsidRDefault="008622D1" w:rsidP="00CD4A31">
      <w:pPr>
        <w:pStyle w:val="NormalWeb"/>
        <w:spacing w:before="0" w:beforeAutospacing="0" w:after="0" w:afterAutospacing="0"/>
        <w:rPr>
          <w:rFonts w:ascii="Arial" w:hAnsi="Arial" w:cs="Arial"/>
          <w:b/>
          <w:bCs/>
          <w:u w:val="single"/>
        </w:rPr>
      </w:pPr>
    </w:p>
    <w:p w14:paraId="08B060D6" w14:textId="50A6A8FE" w:rsidR="008622D1" w:rsidRDefault="008622D1" w:rsidP="00CD4A31">
      <w:pPr>
        <w:pStyle w:val="NormalWeb"/>
        <w:spacing w:before="0" w:beforeAutospacing="0" w:after="0" w:afterAutospacing="0"/>
        <w:rPr>
          <w:rFonts w:ascii="Arial" w:hAnsi="Arial" w:cs="Arial"/>
          <w:b/>
          <w:bCs/>
          <w:u w:val="single"/>
        </w:rPr>
      </w:pPr>
      <w:r>
        <w:rPr>
          <w:rFonts w:ascii="Arial" w:hAnsi="Arial" w:cs="Arial"/>
          <w:b/>
          <w:bCs/>
          <w:u w:val="single"/>
        </w:rPr>
        <w:lastRenderedPageBreak/>
        <w:t>Making a Referral to MARAC</w:t>
      </w:r>
    </w:p>
    <w:p w14:paraId="4067A8A0" w14:textId="77777777" w:rsidR="008622D1" w:rsidRDefault="008622D1" w:rsidP="00CD4A31">
      <w:pPr>
        <w:pStyle w:val="NormalWeb"/>
        <w:spacing w:before="0" w:beforeAutospacing="0" w:after="0" w:afterAutospacing="0"/>
        <w:rPr>
          <w:rFonts w:ascii="Arial" w:hAnsi="Arial" w:cs="Arial"/>
          <w:b/>
          <w:bCs/>
          <w:u w:val="single"/>
        </w:rPr>
      </w:pPr>
    </w:p>
    <w:p w14:paraId="5D07DEA7" w14:textId="4E2728DE" w:rsidR="008622D1" w:rsidRDefault="005B0BA9" w:rsidP="00CD4A31">
      <w:pPr>
        <w:pStyle w:val="NormalWeb"/>
        <w:spacing w:before="0" w:beforeAutospacing="0" w:after="0" w:afterAutospacing="0"/>
        <w:rPr>
          <w:rFonts w:ascii="Arial" w:hAnsi="Arial" w:cs="Arial"/>
        </w:rPr>
      </w:pPr>
      <w:r>
        <w:rPr>
          <w:rFonts w:ascii="Arial" w:hAnsi="Arial" w:cs="Arial"/>
        </w:rPr>
        <w:t>T</w:t>
      </w:r>
      <w:r w:rsidRPr="005B0BA9">
        <w:rPr>
          <w:rFonts w:ascii="Arial" w:hAnsi="Arial" w:cs="Arial"/>
        </w:rPr>
        <w:t>he Nottingham MARAC</w:t>
      </w:r>
      <w:r>
        <w:rPr>
          <w:rFonts w:ascii="Arial" w:hAnsi="Arial" w:cs="Arial"/>
        </w:rPr>
        <w:t xml:space="preserve"> </w:t>
      </w:r>
      <w:r w:rsidR="00B72618">
        <w:rPr>
          <w:rFonts w:ascii="Arial" w:hAnsi="Arial" w:cs="Arial"/>
        </w:rPr>
        <w:t>provides</w:t>
      </w:r>
      <w:r>
        <w:rPr>
          <w:rFonts w:ascii="Arial" w:hAnsi="Arial" w:cs="Arial"/>
        </w:rPr>
        <w:t xml:space="preserve"> a partnership </w:t>
      </w:r>
      <w:r w:rsidR="00B72618">
        <w:rPr>
          <w:rFonts w:ascii="Arial" w:hAnsi="Arial" w:cs="Arial"/>
        </w:rPr>
        <w:t>approach to providing suppor</w:t>
      </w:r>
      <w:r w:rsidR="0067443B">
        <w:rPr>
          <w:rFonts w:ascii="Arial" w:hAnsi="Arial" w:cs="Arial"/>
        </w:rPr>
        <w:t>t</w:t>
      </w:r>
      <w:r w:rsidR="00B72618">
        <w:rPr>
          <w:rFonts w:ascii="Arial" w:hAnsi="Arial" w:cs="Arial"/>
        </w:rPr>
        <w:t xml:space="preserve"> and reducing risk of </w:t>
      </w:r>
      <w:r w:rsidR="0067443B">
        <w:rPr>
          <w:rFonts w:ascii="Arial" w:hAnsi="Arial" w:cs="Arial"/>
        </w:rPr>
        <w:t xml:space="preserve">harm to high-risk victims of domestic abuse, stalking and “honour-based” </w:t>
      </w:r>
      <w:r w:rsidR="002627A0">
        <w:rPr>
          <w:rFonts w:ascii="Arial" w:hAnsi="Arial" w:cs="Arial"/>
        </w:rPr>
        <w:t xml:space="preserve">abuse. </w:t>
      </w:r>
    </w:p>
    <w:p w14:paraId="6F3F0ABA" w14:textId="77777777" w:rsidR="002627A0" w:rsidRDefault="002627A0" w:rsidP="00CD4A31">
      <w:pPr>
        <w:pStyle w:val="NormalWeb"/>
        <w:spacing w:before="0" w:beforeAutospacing="0" w:after="0" w:afterAutospacing="0"/>
        <w:rPr>
          <w:rFonts w:ascii="Arial" w:hAnsi="Arial" w:cs="Arial"/>
        </w:rPr>
      </w:pPr>
    </w:p>
    <w:p w14:paraId="4EF9BA19" w14:textId="77777777" w:rsidR="002627A0" w:rsidRPr="00EA428B" w:rsidRDefault="002627A0" w:rsidP="002627A0">
      <w:pPr>
        <w:pStyle w:val="NormalWeb"/>
        <w:spacing w:before="0" w:beforeAutospacing="0" w:after="0" w:afterAutospacing="0"/>
        <w:rPr>
          <w:rFonts w:ascii="Arial" w:hAnsi="Arial" w:cs="Arial"/>
        </w:rPr>
      </w:pPr>
      <w:r w:rsidRPr="00EA428B">
        <w:rPr>
          <w:rFonts w:ascii="Arial" w:hAnsi="Arial" w:cs="Arial"/>
        </w:rPr>
        <w:t>High Risk level criteria must reflect the risk of serious harm being inflicted in the</w:t>
      </w:r>
      <w:r w:rsidRPr="00EA428B">
        <w:rPr>
          <w:rFonts w:ascii="Arial" w:hAnsi="Arial" w:cs="Arial"/>
          <w:b/>
          <w:bCs/>
        </w:rPr>
        <w:t xml:space="preserve"> </w:t>
      </w:r>
      <w:r w:rsidRPr="00DF1F48">
        <w:rPr>
          <w:rFonts w:ascii="Arial" w:hAnsi="Arial" w:cs="Arial"/>
          <w:b/>
          <w:bCs/>
          <w:color w:val="FF0000"/>
        </w:rPr>
        <w:t>immediate future</w:t>
      </w:r>
      <w:r w:rsidRPr="00EA428B">
        <w:rPr>
          <w:rFonts w:ascii="Arial" w:hAnsi="Arial" w:cs="Arial"/>
        </w:rPr>
        <w:t xml:space="preserve">. The </w:t>
      </w:r>
      <w:r>
        <w:rPr>
          <w:rFonts w:ascii="Arial" w:hAnsi="Arial" w:cs="Arial"/>
        </w:rPr>
        <w:t>MARAC</w:t>
      </w:r>
      <w:r w:rsidRPr="00EA428B">
        <w:rPr>
          <w:rFonts w:ascii="Arial" w:hAnsi="Arial" w:cs="Arial"/>
        </w:rPr>
        <w:t xml:space="preserve"> process serves those at high risk of murder, death or s</w:t>
      </w:r>
      <w:r>
        <w:rPr>
          <w:rFonts w:ascii="Arial" w:hAnsi="Arial" w:cs="Arial"/>
        </w:rPr>
        <w:t>erious</w:t>
      </w:r>
      <w:r w:rsidRPr="00EA428B">
        <w:rPr>
          <w:rFonts w:ascii="Arial" w:hAnsi="Arial" w:cs="Arial"/>
        </w:rPr>
        <w:t xml:space="preserve"> harm, and from which recovery, whether physical or psychological, can be expected to be difficult or impossible.</w:t>
      </w:r>
    </w:p>
    <w:p w14:paraId="5D65430C" w14:textId="77777777" w:rsidR="002627A0" w:rsidRDefault="002627A0" w:rsidP="002627A0">
      <w:pPr>
        <w:rPr>
          <w:rFonts w:ascii="Arial" w:hAnsi="Arial" w:cs="Arial"/>
          <w:b/>
          <w:bCs/>
          <w:sz w:val="24"/>
          <w:szCs w:val="24"/>
        </w:rPr>
      </w:pPr>
    </w:p>
    <w:p w14:paraId="10CA07C4" w14:textId="77777777" w:rsidR="002627A0" w:rsidRPr="005F09D4" w:rsidRDefault="002627A0" w:rsidP="002627A0">
      <w:pPr>
        <w:rPr>
          <w:rFonts w:ascii="Arial" w:hAnsi="Arial" w:cs="Arial"/>
          <w:b/>
          <w:bCs/>
          <w:sz w:val="24"/>
          <w:szCs w:val="24"/>
        </w:rPr>
      </w:pPr>
      <w:r w:rsidRPr="005F09D4">
        <w:rPr>
          <w:rFonts w:ascii="Arial" w:hAnsi="Arial" w:cs="Arial"/>
          <w:b/>
          <w:bCs/>
          <w:sz w:val="24"/>
          <w:szCs w:val="24"/>
        </w:rPr>
        <w:t>Definition of serious harm:</w:t>
      </w:r>
    </w:p>
    <w:p w14:paraId="3198ACF7" w14:textId="77777777" w:rsidR="002627A0" w:rsidRPr="004F5107" w:rsidRDefault="002627A0" w:rsidP="002627A0">
      <w:pPr>
        <w:rPr>
          <w:rFonts w:ascii="Arial" w:hAnsi="Arial" w:cs="Arial"/>
          <w:b/>
          <w:bCs/>
          <w:i/>
          <w:iCs/>
          <w:color w:val="FF0000"/>
          <w:sz w:val="24"/>
          <w:szCs w:val="24"/>
        </w:rPr>
      </w:pPr>
      <w:r>
        <w:rPr>
          <w:rFonts w:ascii="Arial" w:hAnsi="Arial" w:cs="Arial"/>
          <w:b/>
          <w:bCs/>
          <w:i/>
          <w:iCs/>
          <w:color w:val="FF0000"/>
          <w:sz w:val="24"/>
          <w:szCs w:val="24"/>
        </w:rPr>
        <w:t>“</w:t>
      </w:r>
      <w:r w:rsidRPr="007A361B">
        <w:rPr>
          <w:rFonts w:ascii="Arial" w:hAnsi="Arial" w:cs="Arial"/>
          <w:b/>
          <w:bCs/>
          <w:i/>
          <w:iCs/>
          <w:color w:val="FF0000"/>
          <w:sz w:val="24"/>
          <w:szCs w:val="24"/>
        </w:rPr>
        <w:t>A risk that is life threatening and/or traumatic, and from which recovery, whether physical or psychological, can be expected to be difficult or impossible.</w:t>
      </w:r>
      <w:r>
        <w:rPr>
          <w:rFonts w:ascii="Arial" w:hAnsi="Arial" w:cs="Arial"/>
          <w:b/>
          <w:bCs/>
          <w:i/>
          <w:iCs/>
          <w:color w:val="FF0000"/>
          <w:sz w:val="24"/>
          <w:szCs w:val="24"/>
        </w:rPr>
        <w:t>”</w:t>
      </w:r>
      <w:r w:rsidRPr="007A361B">
        <w:rPr>
          <w:rFonts w:ascii="Arial" w:hAnsi="Arial" w:cs="Arial"/>
          <w:b/>
          <w:bCs/>
          <w:i/>
          <w:iCs/>
          <w:color w:val="FF0000"/>
          <w:sz w:val="24"/>
          <w:szCs w:val="24"/>
        </w:rPr>
        <w:t xml:space="preserve"> </w:t>
      </w:r>
    </w:p>
    <w:p w14:paraId="62EA3B81" w14:textId="77777777" w:rsidR="002627A0" w:rsidRDefault="002627A0" w:rsidP="00CD4A31">
      <w:pPr>
        <w:pStyle w:val="NormalWeb"/>
        <w:spacing w:before="0" w:beforeAutospacing="0" w:after="0" w:afterAutospacing="0"/>
        <w:rPr>
          <w:rFonts w:ascii="Arial" w:hAnsi="Arial" w:cs="Arial"/>
        </w:rPr>
      </w:pPr>
    </w:p>
    <w:p w14:paraId="1E7152EF" w14:textId="3008265A" w:rsidR="007F5D03" w:rsidRPr="007F5D03" w:rsidRDefault="007F5D03" w:rsidP="00CD4A31">
      <w:pPr>
        <w:pStyle w:val="NormalWeb"/>
        <w:spacing w:before="0" w:beforeAutospacing="0" w:after="0" w:afterAutospacing="0"/>
        <w:rPr>
          <w:rFonts w:ascii="Arial" w:hAnsi="Arial" w:cs="Arial"/>
          <w:b/>
          <w:bCs/>
          <w:u w:val="single"/>
        </w:rPr>
      </w:pPr>
      <w:r w:rsidRPr="007F5D03">
        <w:rPr>
          <w:rFonts w:ascii="Arial" w:hAnsi="Arial" w:cs="Arial"/>
          <w:b/>
          <w:bCs/>
          <w:u w:val="single"/>
        </w:rPr>
        <w:t>Accurate Risk Identification</w:t>
      </w:r>
    </w:p>
    <w:p w14:paraId="1FD74D2F" w14:textId="77777777" w:rsidR="000B419F" w:rsidRDefault="000B419F" w:rsidP="00CD4A31">
      <w:pPr>
        <w:pStyle w:val="NormalWeb"/>
        <w:spacing w:before="0" w:beforeAutospacing="0" w:after="0" w:afterAutospacing="0"/>
        <w:rPr>
          <w:rFonts w:ascii="Arial" w:hAnsi="Arial" w:cs="Arial"/>
          <w:b/>
          <w:bCs/>
          <w:u w:val="single"/>
        </w:rPr>
      </w:pPr>
    </w:p>
    <w:p w14:paraId="6F49A031" w14:textId="167B35EB" w:rsidR="007F5D03" w:rsidRDefault="007F5D03" w:rsidP="00CD4A31">
      <w:pPr>
        <w:pStyle w:val="NormalWeb"/>
        <w:spacing w:before="0" w:beforeAutospacing="0" w:after="0" w:afterAutospacing="0"/>
        <w:rPr>
          <w:rFonts w:ascii="Arial" w:hAnsi="Arial" w:cs="Arial"/>
        </w:rPr>
      </w:pPr>
      <w:r>
        <w:rPr>
          <w:rFonts w:ascii="Arial" w:hAnsi="Arial" w:cs="Arial"/>
        </w:rPr>
        <w:t xml:space="preserve">It is essential that </w:t>
      </w:r>
      <w:r w:rsidR="0048124F">
        <w:rPr>
          <w:rFonts w:ascii="Arial" w:hAnsi="Arial" w:cs="Arial"/>
        </w:rPr>
        <w:t xml:space="preserve">when considering making a referral to MARAC, it is done so because the victim meets the criteria of requiring the MARAC service. </w:t>
      </w:r>
      <w:r w:rsidR="001A6FC0">
        <w:rPr>
          <w:rFonts w:ascii="Arial" w:hAnsi="Arial" w:cs="Arial"/>
        </w:rPr>
        <w:t xml:space="preserve">Referring victims who are not high-risk into the MARAC process to </w:t>
      </w:r>
      <w:r w:rsidR="00F27B57">
        <w:rPr>
          <w:rFonts w:ascii="Arial" w:hAnsi="Arial" w:cs="Arial"/>
        </w:rPr>
        <w:t xml:space="preserve">facilitate information sharing or as a risk mitigation measure is not an appropriate use of the service. Referring </w:t>
      </w:r>
      <w:r w:rsidR="003F0871">
        <w:rPr>
          <w:rFonts w:ascii="Arial" w:hAnsi="Arial" w:cs="Arial"/>
        </w:rPr>
        <w:t>inappropriate cases places other victims at risk of harm through delays in service provision.</w:t>
      </w:r>
    </w:p>
    <w:p w14:paraId="65FDF258" w14:textId="77777777" w:rsidR="003F0871" w:rsidRDefault="003F0871" w:rsidP="00CD4A31">
      <w:pPr>
        <w:pStyle w:val="NormalWeb"/>
        <w:spacing w:before="0" w:beforeAutospacing="0" w:after="0" w:afterAutospacing="0"/>
        <w:rPr>
          <w:rFonts w:ascii="Arial" w:hAnsi="Arial" w:cs="Arial"/>
        </w:rPr>
      </w:pPr>
    </w:p>
    <w:p w14:paraId="70AD8ABA" w14:textId="0F6AFD11" w:rsidR="003F0871" w:rsidRDefault="003F0871" w:rsidP="00CD4A31">
      <w:pPr>
        <w:pStyle w:val="NormalWeb"/>
        <w:spacing w:before="0" w:beforeAutospacing="0" w:after="0" w:afterAutospacing="0"/>
        <w:rPr>
          <w:rFonts w:ascii="Arial" w:hAnsi="Arial" w:cs="Arial"/>
        </w:rPr>
      </w:pPr>
      <w:r>
        <w:rPr>
          <w:rFonts w:ascii="Arial" w:hAnsi="Arial" w:cs="Arial"/>
        </w:rPr>
        <w:t xml:space="preserve">The referral of a victim to MARAC is not in itself a safeguarding mechanism. </w:t>
      </w:r>
      <w:r w:rsidR="000A3AE8">
        <w:rPr>
          <w:rFonts w:ascii="Arial" w:hAnsi="Arial" w:cs="Arial"/>
        </w:rPr>
        <w:t>Practitioners</w:t>
      </w:r>
      <w:r>
        <w:rPr>
          <w:rFonts w:ascii="Arial" w:hAnsi="Arial" w:cs="Arial"/>
        </w:rPr>
        <w:t xml:space="preserve"> </w:t>
      </w:r>
      <w:r w:rsidR="009F65A2">
        <w:rPr>
          <w:rFonts w:ascii="Arial" w:hAnsi="Arial" w:cs="Arial"/>
        </w:rPr>
        <w:t xml:space="preserve">retain responsibility to accurately identify any risks </w:t>
      </w:r>
      <w:r w:rsidR="006729C9">
        <w:rPr>
          <w:rFonts w:ascii="Arial" w:hAnsi="Arial" w:cs="Arial"/>
        </w:rPr>
        <w:t>posed and</w:t>
      </w:r>
      <w:r w:rsidR="009F65A2">
        <w:rPr>
          <w:rFonts w:ascii="Arial" w:hAnsi="Arial" w:cs="Arial"/>
        </w:rPr>
        <w:t xml:space="preserve"> seek to support the victim in mitigating these through the appropriate</w:t>
      </w:r>
      <w:r w:rsidR="000A3AE8">
        <w:rPr>
          <w:rFonts w:ascii="Arial" w:hAnsi="Arial" w:cs="Arial"/>
        </w:rPr>
        <w:t>, relevant pathways.</w:t>
      </w:r>
    </w:p>
    <w:p w14:paraId="241D13B9" w14:textId="77777777" w:rsidR="000A3AE8" w:rsidRDefault="000A3AE8" w:rsidP="00CD4A31">
      <w:pPr>
        <w:pStyle w:val="NormalWeb"/>
        <w:spacing w:before="0" w:beforeAutospacing="0" w:after="0" w:afterAutospacing="0"/>
        <w:rPr>
          <w:rFonts w:ascii="Arial" w:hAnsi="Arial" w:cs="Arial"/>
        </w:rPr>
      </w:pPr>
    </w:p>
    <w:p w14:paraId="7AB0101A" w14:textId="77777777" w:rsidR="000A3AE8" w:rsidRPr="007F5D03" w:rsidRDefault="000A3AE8" w:rsidP="00CD4A31">
      <w:pPr>
        <w:pStyle w:val="NormalWeb"/>
        <w:spacing w:before="0" w:beforeAutospacing="0" w:after="0" w:afterAutospacing="0"/>
        <w:rPr>
          <w:rFonts w:ascii="Arial" w:hAnsi="Arial" w:cs="Arial"/>
        </w:rPr>
      </w:pPr>
    </w:p>
    <w:p w14:paraId="4AE9F9E8" w14:textId="229F61E5" w:rsidR="000B419F" w:rsidRDefault="00BD0965" w:rsidP="00CD4A31">
      <w:pPr>
        <w:pStyle w:val="NormalWeb"/>
        <w:spacing w:before="0" w:beforeAutospacing="0" w:after="0" w:afterAutospacing="0"/>
        <w:rPr>
          <w:rFonts w:ascii="Arial" w:hAnsi="Arial" w:cs="Arial"/>
          <w:b/>
          <w:bCs/>
          <w:u w:val="single"/>
        </w:rPr>
      </w:pPr>
      <w:r>
        <w:rPr>
          <w:rFonts w:ascii="Arial" w:hAnsi="Arial" w:cs="Arial"/>
          <w:b/>
          <w:bCs/>
          <w:u w:val="single"/>
        </w:rPr>
        <w:t>Supporting victims of domestic abuse</w:t>
      </w:r>
    </w:p>
    <w:p w14:paraId="290D6552" w14:textId="77777777" w:rsidR="00914EC2" w:rsidRDefault="00914EC2" w:rsidP="00CD4A31">
      <w:pPr>
        <w:pStyle w:val="NormalWeb"/>
        <w:spacing w:before="0" w:beforeAutospacing="0" w:after="0" w:afterAutospacing="0"/>
        <w:rPr>
          <w:rFonts w:ascii="Arial" w:hAnsi="Arial" w:cs="Arial"/>
          <w:b/>
          <w:bCs/>
          <w:u w:val="single"/>
        </w:rPr>
      </w:pPr>
    </w:p>
    <w:p w14:paraId="23CE0CDE" w14:textId="299F30CD" w:rsidR="00914EC2" w:rsidRDefault="00914EC2" w:rsidP="00CD4A31">
      <w:pPr>
        <w:pStyle w:val="NormalWeb"/>
        <w:spacing w:before="0" w:beforeAutospacing="0" w:after="0" w:afterAutospacing="0"/>
        <w:rPr>
          <w:rFonts w:ascii="Arial" w:hAnsi="Arial" w:cs="Arial"/>
        </w:rPr>
      </w:pPr>
      <w:r>
        <w:rPr>
          <w:rFonts w:ascii="Arial" w:hAnsi="Arial" w:cs="Arial"/>
        </w:rPr>
        <w:t xml:space="preserve">Regardless of the identified risk level of abuse a victim faces, efforts should be made to support the victim. Where possible </w:t>
      </w:r>
      <w:r w:rsidR="00A0754B">
        <w:rPr>
          <w:rFonts w:ascii="Arial" w:hAnsi="Arial" w:cs="Arial"/>
        </w:rPr>
        <w:t>ask the victim for their consent to share their details with relevant support services</w:t>
      </w:r>
      <w:r w:rsidR="003575C6">
        <w:rPr>
          <w:rFonts w:ascii="Arial" w:hAnsi="Arial" w:cs="Arial"/>
        </w:rPr>
        <w:t xml:space="preserve">. </w:t>
      </w:r>
    </w:p>
    <w:p w14:paraId="75F72961" w14:textId="77777777" w:rsidR="003575C6" w:rsidRDefault="003575C6" w:rsidP="00CD4A31">
      <w:pPr>
        <w:pStyle w:val="NormalWeb"/>
        <w:spacing w:before="0" w:beforeAutospacing="0" w:after="0" w:afterAutospacing="0"/>
        <w:rPr>
          <w:rFonts w:ascii="Arial" w:hAnsi="Arial" w:cs="Arial"/>
        </w:rPr>
      </w:pPr>
    </w:p>
    <w:p w14:paraId="370E3626" w14:textId="31ED3124" w:rsidR="003575C6" w:rsidRDefault="003575C6" w:rsidP="00CD4A31">
      <w:pPr>
        <w:pStyle w:val="NormalWeb"/>
        <w:spacing w:before="0" w:beforeAutospacing="0" w:after="0" w:afterAutospacing="0"/>
        <w:rPr>
          <w:rFonts w:ascii="Arial" w:hAnsi="Arial" w:cs="Arial"/>
        </w:rPr>
      </w:pPr>
      <w:r>
        <w:rPr>
          <w:rFonts w:ascii="Arial" w:hAnsi="Arial" w:cs="Arial"/>
        </w:rPr>
        <w:t>Where consent is not given, consider signposting the victim to support services. If possible and appropriate</w:t>
      </w:r>
      <w:r w:rsidR="007E02BE">
        <w:rPr>
          <w:rFonts w:ascii="Arial" w:hAnsi="Arial" w:cs="Arial"/>
        </w:rPr>
        <w:t>, facilitate the contact between the victim and support services. Remember – your interaction with the victim may be the only opportunity they have had to report their abuse.</w:t>
      </w:r>
    </w:p>
    <w:p w14:paraId="01A73380" w14:textId="77777777" w:rsidR="007E02BE" w:rsidRDefault="007E02BE" w:rsidP="00CD4A31">
      <w:pPr>
        <w:pStyle w:val="NormalWeb"/>
        <w:spacing w:before="0" w:beforeAutospacing="0" w:after="0" w:afterAutospacing="0"/>
        <w:rPr>
          <w:rFonts w:ascii="Arial" w:hAnsi="Arial" w:cs="Arial"/>
        </w:rPr>
      </w:pPr>
    </w:p>
    <w:p w14:paraId="613BEADD" w14:textId="76636984" w:rsidR="000B419F" w:rsidRDefault="00EF26D3" w:rsidP="00CD4A31">
      <w:pPr>
        <w:pStyle w:val="NormalWeb"/>
        <w:spacing w:before="0" w:beforeAutospacing="0" w:after="0" w:afterAutospacing="0"/>
        <w:rPr>
          <w:rFonts w:ascii="Arial" w:hAnsi="Arial" w:cs="Arial"/>
        </w:rPr>
      </w:pPr>
      <w:r w:rsidRPr="00EF26D3">
        <w:rPr>
          <w:rFonts w:ascii="Arial" w:hAnsi="Arial" w:cs="Arial"/>
        </w:rPr>
        <w:t>Further advice and guidance on support services can be found here:</w:t>
      </w:r>
    </w:p>
    <w:p w14:paraId="7B947EED" w14:textId="555E60BC" w:rsidR="000B419F" w:rsidRDefault="006729C9" w:rsidP="00CD4A31">
      <w:pPr>
        <w:pStyle w:val="NormalWeb"/>
        <w:spacing w:before="0" w:beforeAutospacing="0" w:after="0" w:afterAutospacing="0"/>
        <w:rPr>
          <w:rFonts w:ascii="Arial" w:hAnsi="Arial" w:cs="Arial"/>
          <w:b/>
          <w:bCs/>
          <w:u w:val="single"/>
        </w:rPr>
      </w:pPr>
      <w:r w:rsidRPr="006729C9">
        <w:rPr>
          <w:rFonts w:ascii="Arial" w:hAnsi="Arial" w:cs="Arial"/>
          <w:b/>
          <w:bCs/>
          <w:u w:val="single"/>
        </w:rPr>
        <w:fldChar w:fldCharType="begin"/>
      </w:r>
      <w:r w:rsidRPr="006729C9">
        <w:rPr>
          <w:rFonts w:ascii="Arial" w:hAnsi="Arial" w:cs="Arial"/>
          <w:b/>
          <w:bCs/>
          <w:u w:val="single"/>
        </w:rPr>
        <w:instrText>HYPERLINK "https://equation.org.uk/need-help/"</w:instrText>
      </w:r>
      <w:r w:rsidRPr="006729C9">
        <w:rPr>
          <w:rFonts w:ascii="Arial" w:hAnsi="Arial" w:cs="Arial"/>
          <w:b/>
          <w:bCs/>
          <w:u w:val="single"/>
        </w:rPr>
      </w:r>
      <w:r w:rsidRPr="006729C9">
        <w:rPr>
          <w:rFonts w:ascii="Arial" w:hAnsi="Arial" w:cs="Arial"/>
          <w:b/>
          <w:bCs/>
          <w:u w:val="single"/>
        </w:rPr>
        <w:fldChar w:fldCharType="separate"/>
      </w:r>
      <w:r w:rsidRPr="006729C9">
        <w:rPr>
          <w:rStyle w:val="Hyperlink"/>
          <w:rFonts w:ascii="Arial" w:hAnsi="Arial" w:cs="Arial"/>
          <w:b/>
          <w:bCs/>
        </w:rPr>
        <w:t>Get Help | Equation</w:t>
      </w:r>
      <w:r w:rsidRPr="006729C9">
        <w:rPr>
          <w:rFonts w:ascii="Arial" w:hAnsi="Arial" w:cs="Arial"/>
          <w:b/>
          <w:bCs/>
          <w:u w:val="single"/>
        </w:rPr>
        <w:fldChar w:fldCharType="end"/>
      </w:r>
    </w:p>
    <w:p w14:paraId="58D94A22" w14:textId="77777777" w:rsidR="000B419F" w:rsidRDefault="000B419F" w:rsidP="00CD4A31">
      <w:pPr>
        <w:pStyle w:val="NormalWeb"/>
        <w:spacing w:before="0" w:beforeAutospacing="0" w:after="0" w:afterAutospacing="0"/>
        <w:rPr>
          <w:rFonts w:ascii="Arial" w:hAnsi="Arial" w:cs="Arial"/>
          <w:b/>
          <w:bCs/>
          <w:u w:val="single"/>
        </w:rPr>
      </w:pPr>
    </w:p>
    <w:p w14:paraId="01882D89" w14:textId="77777777" w:rsidR="000B419F" w:rsidRDefault="000B419F" w:rsidP="00CD4A31">
      <w:pPr>
        <w:pStyle w:val="NormalWeb"/>
        <w:spacing w:before="0" w:beforeAutospacing="0" w:after="0" w:afterAutospacing="0"/>
        <w:rPr>
          <w:rFonts w:ascii="Arial" w:hAnsi="Arial" w:cs="Arial"/>
          <w:b/>
          <w:bCs/>
          <w:u w:val="single"/>
        </w:rPr>
      </w:pPr>
    </w:p>
    <w:p w14:paraId="6C9AC119" w14:textId="77777777" w:rsidR="005A5E41" w:rsidRDefault="005A5E41" w:rsidP="00CD4A31">
      <w:pPr>
        <w:pStyle w:val="NormalWeb"/>
        <w:spacing w:before="0" w:beforeAutospacing="0" w:after="0" w:afterAutospacing="0"/>
        <w:rPr>
          <w:rFonts w:ascii="Arial" w:hAnsi="Arial" w:cs="Arial"/>
          <w:b/>
          <w:bCs/>
          <w:u w:val="single"/>
        </w:rPr>
      </w:pPr>
    </w:p>
    <w:p w14:paraId="3FD2F9A5" w14:textId="77777777" w:rsidR="006729C9" w:rsidRDefault="006729C9" w:rsidP="00CD4A31">
      <w:pPr>
        <w:pStyle w:val="NormalWeb"/>
        <w:spacing w:before="0" w:beforeAutospacing="0" w:after="0" w:afterAutospacing="0"/>
        <w:rPr>
          <w:rFonts w:ascii="Arial" w:hAnsi="Arial" w:cs="Arial"/>
          <w:b/>
          <w:bCs/>
          <w:u w:val="single"/>
        </w:rPr>
      </w:pPr>
    </w:p>
    <w:p w14:paraId="2DD0985A" w14:textId="77777777" w:rsidR="006729C9" w:rsidRDefault="006729C9" w:rsidP="00CD4A31">
      <w:pPr>
        <w:pStyle w:val="NormalWeb"/>
        <w:spacing w:before="0" w:beforeAutospacing="0" w:after="0" w:afterAutospacing="0"/>
        <w:rPr>
          <w:rFonts w:ascii="Arial" w:hAnsi="Arial" w:cs="Arial"/>
          <w:b/>
          <w:bCs/>
          <w:u w:val="single"/>
        </w:rPr>
      </w:pPr>
    </w:p>
    <w:p w14:paraId="31189A93" w14:textId="1BBFF2C1" w:rsidR="00AE4FFA" w:rsidRPr="005B0BA9" w:rsidRDefault="00F60699" w:rsidP="00CD4A31">
      <w:pPr>
        <w:pStyle w:val="NormalWeb"/>
        <w:spacing w:before="0" w:beforeAutospacing="0" w:after="0" w:afterAutospacing="0"/>
        <w:rPr>
          <w:rFonts w:ascii="Arial" w:hAnsi="Arial" w:cs="Arial"/>
          <w:b/>
          <w:bCs/>
          <w:u w:val="single"/>
        </w:rPr>
      </w:pPr>
      <w:r w:rsidRPr="005B0BA9">
        <w:rPr>
          <w:rFonts w:ascii="Arial" w:hAnsi="Arial" w:cs="Arial"/>
          <w:b/>
          <w:bCs/>
          <w:u w:val="single"/>
        </w:rPr>
        <w:lastRenderedPageBreak/>
        <w:t>Practitioner</w:t>
      </w:r>
      <w:r w:rsidR="00AE4FFA" w:rsidRPr="005B0BA9">
        <w:rPr>
          <w:rFonts w:ascii="Arial" w:hAnsi="Arial" w:cs="Arial"/>
          <w:b/>
          <w:bCs/>
          <w:u w:val="single"/>
        </w:rPr>
        <w:t xml:space="preserve"> Identified </w:t>
      </w:r>
      <w:r w:rsidRPr="005B0BA9">
        <w:rPr>
          <w:rFonts w:ascii="Arial" w:hAnsi="Arial" w:cs="Arial"/>
          <w:b/>
          <w:bCs/>
          <w:u w:val="single"/>
        </w:rPr>
        <w:t>High Risk</w:t>
      </w:r>
    </w:p>
    <w:p w14:paraId="3F8F8A2E" w14:textId="77777777" w:rsidR="00AE4FFA" w:rsidRDefault="00AE4FFA" w:rsidP="00CD4A31">
      <w:pPr>
        <w:pStyle w:val="NormalWeb"/>
        <w:spacing w:before="0" w:beforeAutospacing="0" w:after="0" w:afterAutospacing="0"/>
        <w:rPr>
          <w:rFonts w:ascii="Arial" w:hAnsi="Arial" w:cs="Arial"/>
        </w:rPr>
      </w:pPr>
    </w:p>
    <w:p w14:paraId="711AD0F3" w14:textId="17EECF33" w:rsidR="00CD4A31" w:rsidRPr="00EA428B" w:rsidRDefault="00CD4A31" w:rsidP="00CD4A31">
      <w:pPr>
        <w:pStyle w:val="NormalWeb"/>
        <w:spacing w:before="0" w:beforeAutospacing="0" w:after="0" w:afterAutospacing="0"/>
        <w:rPr>
          <w:rFonts w:ascii="Arial" w:hAnsi="Arial" w:cs="Arial"/>
        </w:rPr>
      </w:pPr>
      <w:r w:rsidRPr="00EA428B">
        <w:rPr>
          <w:rFonts w:ascii="Arial" w:hAnsi="Arial" w:cs="Arial"/>
        </w:rPr>
        <w:t>High Risk level criteria must reflect the risk of serious harm being inflicted in the</w:t>
      </w:r>
      <w:r w:rsidRPr="00EA428B">
        <w:rPr>
          <w:rFonts w:ascii="Arial" w:hAnsi="Arial" w:cs="Arial"/>
          <w:b/>
          <w:bCs/>
        </w:rPr>
        <w:t xml:space="preserve"> </w:t>
      </w:r>
      <w:r w:rsidRPr="00DF1F48">
        <w:rPr>
          <w:rFonts w:ascii="Arial" w:hAnsi="Arial" w:cs="Arial"/>
          <w:b/>
          <w:bCs/>
          <w:color w:val="FF0000"/>
        </w:rPr>
        <w:t>immediate future</w:t>
      </w:r>
      <w:r w:rsidRPr="00EA428B">
        <w:rPr>
          <w:rFonts w:ascii="Arial" w:hAnsi="Arial" w:cs="Arial"/>
        </w:rPr>
        <w:t xml:space="preserve">. The </w:t>
      </w:r>
      <w:r>
        <w:rPr>
          <w:rFonts w:ascii="Arial" w:hAnsi="Arial" w:cs="Arial"/>
        </w:rPr>
        <w:t>MARAC</w:t>
      </w:r>
      <w:r w:rsidRPr="00EA428B">
        <w:rPr>
          <w:rFonts w:ascii="Arial" w:hAnsi="Arial" w:cs="Arial"/>
        </w:rPr>
        <w:t xml:space="preserve"> process serves those at high risk of murder, death or s</w:t>
      </w:r>
      <w:r w:rsidR="00E75DA5">
        <w:rPr>
          <w:rFonts w:ascii="Arial" w:hAnsi="Arial" w:cs="Arial"/>
        </w:rPr>
        <w:t>erious</w:t>
      </w:r>
      <w:r w:rsidRPr="00EA428B">
        <w:rPr>
          <w:rFonts w:ascii="Arial" w:hAnsi="Arial" w:cs="Arial"/>
        </w:rPr>
        <w:t xml:space="preserve"> harm, and from which recovery, whether physical or psychological, can be expected to be difficult or impossible.</w:t>
      </w:r>
    </w:p>
    <w:p w14:paraId="2CCEE95C" w14:textId="77777777" w:rsidR="00CD4A31" w:rsidRDefault="00CD4A31" w:rsidP="00CD4A31">
      <w:pPr>
        <w:rPr>
          <w:rFonts w:ascii="Arial" w:hAnsi="Arial" w:cs="Arial"/>
          <w:b/>
          <w:bCs/>
          <w:sz w:val="24"/>
          <w:szCs w:val="24"/>
        </w:rPr>
      </w:pPr>
    </w:p>
    <w:p w14:paraId="18DB28F2" w14:textId="77777777" w:rsidR="00CD4A31" w:rsidRPr="005F09D4" w:rsidRDefault="00CD4A31" w:rsidP="00CD4A31">
      <w:pPr>
        <w:rPr>
          <w:rFonts w:ascii="Arial" w:hAnsi="Arial" w:cs="Arial"/>
          <w:b/>
          <w:bCs/>
          <w:sz w:val="24"/>
          <w:szCs w:val="24"/>
        </w:rPr>
      </w:pPr>
      <w:r w:rsidRPr="005F09D4">
        <w:rPr>
          <w:rFonts w:ascii="Arial" w:hAnsi="Arial" w:cs="Arial"/>
          <w:b/>
          <w:bCs/>
          <w:sz w:val="24"/>
          <w:szCs w:val="24"/>
        </w:rPr>
        <w:t>Definition of serious harm:</w:t>
      </w:r>
    </w:p>
    <w:p w14:paraId="527386A1" w14:textId="5447A71A" w:rsidR="004F5107" w:rsidRPr="004F5107" w:rsidRDefault="00CD4A31" w:rsidP="004F5107">
      <w:pPr>
        <w:rPr>
          <w:rFonts w:ascii="Arial" w:hAnsi="Arial" w:cs="Arial"/>
          <w:b/>
          <w:bCs/>
          <w:i/>
          <w:iCs/>
          <w:color w:val="FF0000"/>
          <w:sz w:val="24"/>
          <w:szCs w:val="24"/>
        </w:rPr>
      </w:pPr>
      <w:r>
        <w:rPr>
          <w:rFonts w:ascii="Arial" w:hAnsi="Arial" w:cs="Arial"/>
          <w:b/>
          <w:bCs/>
          <w:i/>
          <w:iCs/>
          <w:color w:val="FF0000"/>
          <w:sz w:val="24"/>
          <w:szCs w:val="24"/>
        </w:rPr>
        <w:t>“</w:t>
      </w:r>
      <w:r w:rsidRPr="007A361B">
        <w:rPr>
          <w:rFonts w:ascii="Arial" w:hAnsi="Arial" w:cs="Arial"/>
          <w:b/>
          <w:bCs/>
          <w:i/>
          <w:iCs/>
          <w:color w:val="FF0000"/>
          <w:sz w:val="24"/>
          <w:szCs w:val="24"/>
        </w:rPr>
        <w:t>A risk that is life threatening and/or traumatic, and from which recovery, whether physical or psychological, can be expected to be difficult or impossible.</w:t>
      </w:r>
      <w:r>
        <w:rPr>
          <w:rFonts w:ascii="Arial" w:hAnsi="Arial" w:cs="Arial"/>
          <w:b/>
          <w:bCs/>
          <w:i/>
          <w:iCs/>
          <w:color w:val="FF0000"/>
          <w:sz w:val="24"/>
          <w:szCs w:val="24"/>
        </w:rPr>
        <w:t>”</w:t>
      </w:r>
      <w:r w:rsidRPr="007A361B">
        <w:rPr>
          <w:rFonts w:ascii="Arial" w:hAnsi="Arial" w:cs="Arial"/>
          <w:b/>
          <w:bCs/>
          <w:i/>
          <w:iCs/>
          <w:color w:val="FF0000"/>
          <w:sz w:val="24"/>
          <w:szCs w:val="24"/>
        </w:rPr>
        <w:t xml:space="preserve"> </w:t>
      </w:r>
    </w:p>
    <w:p w14:paraId="74C23622" w14:textId="77777777" w:rsidR="004F5107" w:rsidRPr="00B27E36" w:rsidRDefault="004F5107" w:rsidP="00B27E36">
      <w:pPr>
        <w:jc w:val="center"/>
        <w:rPr>
          <w:rFonts w:ascii="Arial" w:hAnsi="Arial" w:cs="Arial"/>
          <w:b/>
          <w:bCs/>
          <w:sz w:val="28"/>
          <w:szCs w:val="28"/>
          <w:u w:val="single"/>
        </w:rPr>
      </w:pPr>
    </w:p>
    <w:p w14:paraId="5657FEF9" w14:textId="5E095632" w:rsidR="00B27E36" w:rsidRDefault="00B27E36" w:rsidP="00B27E36">
      <w:pPr>
        <w:rPr>
          <w:rFonts w:ascii="Arial" w:hAnsi="Arial" w:cs="Arial"/>
          <w:sz w:val="28"/>
          <w:szCs w:val="28"/>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75E68970" wp14:editId="300EC817">
                <wp:simplePos x="0" y="0"/>
                <wp:positionH relativeFrom="margin">
                  <wp:posOffset>57150</wp:posOffset>
                </wp:positionH>
                <wp:positionV relativeFrom="paragraph">
                  <wp:posOffset>106680</wp:posOffset>
                </wp:positionV>
                <wp:extent cx="5861050" cy="5899150"/>
                <wp:effectExtent l="0" t="0" r="25400" b="25400"/>
                <wp:wrapNone/>
                <wp:docPr id="1" name="Text Box 1"/>
                <wp:cNvGraphicFramePr/>
                <a:graphic xmlns:a="http://schemas.openxmlformats.org/drawingml/2006/main">
                  <a:graphicData uri="http://schemas.microsoft.com/office/word/2010/wordprocessingShape">
                    <wps:wsp>
                      <wps:cNvSpPr txBox="1"/>
                      <wps:spPr>
                        <a:xfrm>
                          <a:off x="0" y="0"/>
                          <a:ext cx="5861050" cy="5899150"/>
                        </a:xfrm>
                        <a:prstGeom prst="rect">
                          <a:avLst/>
                        </a:prstGeom>
                        <a:solidFill>
                          <a:srgbClr val="002060"/>
                        </a:solidFill>
                        <a:ln w="6350">
                          <a:solidFill>
                            <a:prstClr val="black"/>
                          </a:solidFill>
                        </a:ln>
                      </wps:spPr>
                      <wps:txbx>
                        <w:txbxContent>
                          <w:p w14:paraId="465338CB" w14:textId="273CA344" w:rsidR="00B27E36" w:rsidRPr="00B27E36" w:rsidRDefault="00B27E36" w:rsidP="00B27E36">
                            <w:pPr>
                              <w:jc w:val="center"/>
                              <w:rPr>
                                <w:rFonts w:ascii="Arial" w:hAnsi="Arial" w:cs="Arial"/>
                                <w:b/>
                                <w:bCs/>
                                <w:sz w:val="28"/>
                                <w:szCs w:val="28"/>
                                <w:u w:val="single"/>
                              </w:rPr>
                            </w:pPr>
                            <w:r w:rsidRPr="00B27E36">
                              <w:rPr>
                                <w:rFonts w:ascii="Arial" w:hAnsi="Arial" w:cs="Arial"/>
                                <w:b/>
                                <w:bCs/>
                                <w:sz w:val="28"/>
                                <w:szCs w:val="28"/>
                                <w:u w:val="single"/>
                              </w:rPr>
                              <w:t>Recommended referral criteria to MARAC</w:t>
                            </w:r>
                          </w:p>
                          <w:p w14:paraId="01B69B31" w14:textId="77777777" w:rsidR="00B27E36" w:rsidRDefault="00B27E36" w:rsidP="00B27E36">
                            <w:pPr>
                              <w:pStyle w:val="ListParagraph"/>
                              <w:numPr>
                                <w:ilvl w:val="0"/>
                                <w:numId w:val="1"/>
                              </w:numPr>
                              <w:rPr>
                                <w:rFonts w:ascii="Arial" w:hAnsi="Arial" w:cs="Arial"/>
                                <w:sz w:val="24"/>
                                <w:szCs w:val="24"/>
                              </w:rPr>
                            </w:pPr>
                            <w:r w:rsidRPr="00EA428B">
                              <w:rPr>
                                <w:rFonts w:ascii="Arial" w:hAnsi="Arial" w:cs="Arial"/>
                                <w:sz w:val="24"/>
                                <w:szCs w:val="24"/>
                              </w:rPr>
                              <w:t xml:space="preserve">Professional judgement: if a professional has serious concerns about a victim’s situation, they should refer the case to </w:t>
                            </w:r>
                            <w:r>
                              <w:rPr>
                                <w:rFonts w:ascii="Arial" w:hAnsi="Arial" w:cs="Arial"/>
                                <w:sz w:val="24"/>
                                <w:szCs w:val="24"/>
                              </w:rPr>
                              <w:t>MARAC</w:t>
                            </w:r>
                            <w:r w:rsidRPr="00EA428B">
                              <w:rPr>
                                <w:rFonts w:ascii="Arial" w:hAnsi="Arial" w:cs="Arial"/>
                                <w:sz w:val="24"/>
                                <w:szCs w:val="24"/>
                              </w:rPr>
                              <w:t xml:space="preserve">. There will be occasions where the </w:t>
                            </w:r>
                            <w:proofErr w:type="gramStart"/>
                            <w:r w:rsidRPr="00EA428B">
                              <w:rPr>
                                <w:rFonts w:ascii="Arial" w:hAnsi="Arial" w:cs="Arial"/>
                                <w:sz w:val="24"/>
                                <w:szCs w:val="24"/>
                              </w:rPr>
                              <w:t>particular context</w:t>
                            </w:r>
                            <w:proofErr w:type="gramEnd"/>
                            <w:r w:rsidRPr="00EA428B">
                              <w:rPr>
                                <w:rFonts w:ascii="Arial" w:hAnsi="Arial" w:cs="Arial"/>
                                <w:sz w:val="24"/>
                                <w:szCs w:val="24"/>
                              </w:rPr>
                              <w:t xml:space="preserve"> of a case gives rise to serious concerns even if the victim has been unable to disclose the information that might highlight their risk more clearly. This could reflect extreme levels of fear, cultural barriers to disclosure, immigration issues or language barriers particularly in cases of ‘honour’-based violence. </w:t>
                            </w:r>
                          </w:p>
                          <w:p w14:paraId="556C594D" w14:textId="77777777" w:rsidR="00B27E36" w:rsidRPr="00EA428B" w:rsidRDefault="00B27E36" w:rsidP="00B27E36">
                            <w:pPr>
                              <w:pStyle w:val="ListParagraph"/>
                              <w:rPr>
                                <w:rFonts w:ascii="Arial" w:hAnsi="Arial" w:cs="Arial"/>
                                <w:sz w:val="24"/>
                                <w:szCs w:val="24"/>
                              </w:rPr>
                            </w:pPr>
                          </w:p>
                          <w:p w14:paraId="38AAC926" w14:textId="77777777" w:rsidR="00B27E36" w:rsidRDefault="00B27E36" w:rsidP="00B27E36">
                            <w:pPr>
                              <w:pStyle w:val="ListParagraph"/>
                              <w:rPr>
                                <w:rFonts w:ascii="Arial" w:hAnsi="Arial" w:cs="Arial"/>
                                <w:sz w:val="24"/>
                                <w:szCs w:val="24"/>
                              </w:rPr>
                            </w:pPr>
                            <w:r w:rsidRPr="00EA428B">
                              <w:rPr>
                                <w:rFonts w:ascii="Arial" w:hAnsi="Arial" w:cs="Arial"/>
                                <w:sz w:val="24"/>
                                <w:szCs w:val="24"/>
                              </w:rPr>
                              <w:t xml:space="preserve">This judgement would be based on the professional’s experience and/or the victim’s perception of their risk even if they do not meet criteria 2 and/or 3 below. </w:t>
                            </w:r>
                          </w:p>
                          <w:p w14:paraId="0AF3900C" w14:textId="77777777" w:rsidR="00B27E36" w:rsidRDefault="00B27E36" w:rsidP="00B27E36">
                            <w:pPr>
                              <w:pStyle w:val="ListParagraph"/>
                              <w:rPr>
                                <w:rFonts w:ascii="Arial" w:hAnsi="Arial" w:cs="Arial"/>
                                <w:sz w:val="24"/>
                                <w:szCs w:val="24"/>
                              </w:rPr>
                            </w:pPr>
                          </w:p>
                          <w:p w14:paraId="3CE9DCA6" w14:textId="556DA658" w:rsidR="00B27E36" w:rsidRDefault="00B27E36" w:rsidP="00B27E36">
                            <w:pPr>
                              <w:pStyle w:val="ListParagraph"/>
                              <w:numPr>
                                <w:ilvl w:val="0"/>
                                <w:numId w:val="1"/>
                              </w:numPr>
                              <w:rPr>
                                <w:rFonts w:ascii="Arial" w:hAnsi="Arial" w:cs="Arial"/>
                                <w:sz w:val="24"/>
                                <w:szCs w:val="24"/>
                              </w:rPr>
                            </w:pPr>
                            <w:r w:rsidRPr="00EA428B">
                              <w:rPr>
                                <w:rFonts w:ascii="Arial" w:hAnsi="Arial" w:cs="Arial"/>
                                <w:sz w:val="24"/>
                                <w:szCs w:val="24"/>
                              </w:rPr>
                              <w:t xml:space="preserve">‘Visible High Risk’: the number of ‘ticks’ on this checklist. If you have ticked 14 or more ‘yes’ </w:t>
                            </w:r>
                            <w:r w:rsidR="007F04FF" w:rsidRPr="00EA428B">
                              <w:rPr>
                                <w:rFonts w:ascii="Arial" w:hAnsi="Arial" w:cs="Arial"/>
                                <w:sz w:val="24"/>
                                <w:szCs w:val="24"/>
                              </w:rPr>
                              <w:t>boxes,</w:t>
                            </w:r>
                            <w:r w:rsidRPr="00EA428B">
                              <w:rPr>
                                <w:rFonts w:ascii="Arial" w:hAnsi="Arial" w:cs="Arial"/>
                                <w:sz w:val="24"/>
                                <w:szCs w:val="24"/>
                              </w:rPr>
                              <w:t xml:space="preserve"> the case would normally meet the </w:t>
                            </w:r>
                            <w:r>
                              <w:rPr>
                                <w:rFonts w:ascii="Arial" w:hAnsi="Arial" w:cs="Arial"/>
                                <w:sz w:val="24"/>
                                <w:szCs w:val="24"/>
                              </w:rPr>
                              <w:t>MARAC</w:t>
                            </w:r>
                            <w:r w:rsidRPr="00EA428B">
                              <w:rPr>
                                <w:rFonts w:ascii="Arial" w:hAnsi="Arial" w:cs="Arial"/>
                                <w:sz w:val="24"/>
                                <w:szCs w:val="24"/>
                              </w:rPr>
                              <w:t xml:space="preserve"> referral criteria</w:t>
                            </w:r>
                          </w:p>
                          <w:p w14:paraId="72C2A04C" w14:textId="77777777" w:rsidR="00B27E36" w:rsidRDefault="00B27E36" w:rsidP="00B27E36">
                            <w:pPr>
                              <w:pStyle w:val="ListParagraph"/>
                              <w:rPr>
                                <w:rFonts w:ascii="Arial" w:hAnsi="Arial" w:cs="Arial"/>
                                <w:sz w:val="24"/>
                                <w:szCs w:val="24"/>
                              </w:rPr>
                            </w:pPr>
                          </w:p>
                          <w:p w14:paraId="2F8C7534" w14:textId="509E6B6C" w:rsidR="00B27E36" w:rsidRDefault="00B27E36" w:rsidP="00B27E36">
                            <w:pPr>
                              <w:pStyle w:val="ListParagraph"/>
                              <w:numPr>
                                <w:ilvl w:val="0"/>
                                <w:numId w:val="1"/>
                              </w:numPr>
                              <w:rPr>
                                <w:rFonts w:ascii="Arial" w:hAnsi="Arial" w:cs="Arial"/>
                                <w:sz w:val="24"/>
                                <w:szCs w:val="24"/>
                              </w:rPr>
                            </w:pPr>
                            <w:r w:rsidRPr="00EA428B">
                              <w:rPr>
                                <w:rFonts w:ascii="Arial" w:hAnsi="Arial" w:cs="Arial"/>
                                <w:sz w:val="24"/>
                                <w:szCs w:val="24"/>
                              </w:rPr>
                              <w:t xml:space="preserve">Potential Escalation: the number of police callouts to the victim </w:t>
                            </w:r>
                            <w:proofErr w:type="gramStart"/>
                            <w:r w:rsidRPr="00EA428B">
                              <w:rPr>
                                <w:rFonts w:ascii="Arial" w:hAnsi="Arial" w:cs="Arial"/>
                                <w:sz w:val="24"/>
                                <w:szCs w:val="24"/>
                              </w:rPr>
                              <w:t>as a result of</w:t>
                            </w:r>
                            <w:proofErr w:type="gramEnd"/>
                            <w:r w:rsidRPr="00EA428B">
                              <w:rPr>
                                <w:rFonts w:ascii="Arial" w:hAnsi="Arial" w:cs="Arial"/>
                                <w:sz w:val="24"/>
                                <w:szCs w:val="24"/>
                              </w:rPr>
                              <w:t xml:space="preserve"> domestic violence in the past </w:t>
                            </w:r>
                            <w:r w:rsidR="000C7FFA">
                              <w:rPr>
                                <w:rFonts w:ascii="Arial" w:hAnsi="Arial" w:cs="Arial"/>
                                <w:sz w:val="24"/>
                                <w:szCs w:val="24"/>
                              </w:rPr>
                              <w:t>6</w:t>
                            </w:r>
                            <w:r w:rsidRPr="00EA428B">
                              <w:rPr>
                                <w:rFonts w:ascii="Arial" w:hAnsi="Arial" w:cs="Arial"/>
                                <w:sz w:val="24"/>
                                <w:szCs w:val="24"/>
                              </w:rPr>
                              <w:t xml:space="preserve"> months. This criterion can be used to identify cases where there is not a positive identification of </w:t>
                            </w:r>
                            <w:proofErr w:type="gramStart"/>
                            <w:r w:rsidRPr="00EA428B">
                              <w:rPr>
                                <w:rFonts w:ascii="Arial" w:hAnsi="Arial" w:cs="Arial"/>
                                <w:sz w:val="24"/>
                                <w:szCs w:val="24"/>
                              </w:rPr>
                              <w:t>a majority of</w:t>
                            </w:r>
                            <w:proofErr w:type="gramEnd"/>
                            <w:r w:rsidRPr="00EA428B">
                              <w:rPr>
                                <w:rFonts w:ascii="Arial" w:hAnsi="Arial" w:cs="Arial"/>
                                <w:sz w:val="24"/>
                                <w:szCs w:val="24"/>
                              </w:rPr>
                              <w:t xml:space="preserve"> the risk factors on the list, but where abuse appears to be escalating and where it is appropriate to assess the situation more fully by sharing information at </w:t>
                            </w:r>
                            <w:r>
                              <w:rPr>
                                <w:rFonts w:ascii="Arial" w:hAnsi="Arial" w:cs="Arial"/>
                                <w:sz w:val="24"/>
                                <w:szCs w:val="24"/>
                              </w:rPr>
                              <w:t>MARAC</w:t>
                            </w:r>
                            <w:r w:rsidRPr="00EA428B">
                              <w:rPr>
                                <w:rFonts w:ascii="Arial" w:hAnsi="Arial" w:cs="Arial"/>
                                <w:sz w:val="24"/>
                                <w:szCs w:val="24"/>
                              </w:rPr>
                              <w:t>.</w:t>
                            </w:r>
                          </w:p>
                          <w:p w14:paraId="3A790D74" w14:textId="77777777" w:rsidR="00B27E36" w:rsidRPr="00EA428B" w:rsidRDefault="00B27E36" w:rsidP="00B27E36">
                            <w:pPr>
                              <w:pStyle w:val="ListParagraph"/>
                              <w:rPr>
                                <w:rFonts w:ascii="Arial" w:hAnsi="Arial" w:cs="Arial"/>
                                <w:sz w:val="24"/>
                                <w:szCs w:val="24"/>
                              </w:rPr>
                            </w:pPr>
                          </w:p>
                          <w:p w14:paraId="5105F282" w14:textId="3ED286B9" w:rsidR="00B27E36" w:rsidRPr="00EA428B" w:rsidRDefault="00B27E36" w:rsidP="00B27E36">
                            <w:pPr>
                              <w:pStyle w:val="ListParagraph"/>
                              <w:rPr>
                                <w:rFonts w:ascii="Arial" w:hAnsi="Arial" w:cs="Arial"/>
                                <w:sz w:val="24"/>
                                <w:szCs w:val="24"/>
                              </w:rPr>
                            </w:pPr>
                            <w:r w:rsidRPr="00EA428B">
                              <w:rPr>
                                <w:rFonts w:ascii="Arial" w:hAnsi="Arial" w:cs="Arial"/>
                                <w:sz w:val="24"/>
                                <w:szCs w:val="24"/>
                              </w:rPr>
                              <w:t xml:space="preserve">It is common practice to start with 3 or more police callouts in a </w:t>
                            </w:r>
                            <w:r w:rsidR="007F04FF">
                              <w:rPr>
                                <w:rFonts w:ascii="Arial" w:hAnsi="Arial" w:cs="Arial"/>
                                <w:sz w:val="24"/>
                                <w:szCs w:val="24"/>
                              </w:rPr>
                              <w:t>6</w:t>
                            </w:r>
                            <w:r w:rsidR="007F04FF" w:rsidRPr="00EA428B">
                              <w:rPr>
                                <w:rFonts w:ascii="Arial" w:hAnsi="Arial" w:cs="Arial"/>
                                <w:sz w:val="24"/>
                                <w:szCs w:val="24"/>
                              </w:rPr>
                              <w:t>-month</w:t>
                            </w:r>
                            <w:r w:rsidRPr="00EA428B">
                              <w:rPr>
                                <w:rFonts w:ascii="Arial" w:hAnsi="Arial" w:cs="Arial"/>
                                <w:sz w:val="24"/>
                                <w:szCs w:val="24"/>
                              </w:rPr>
                              <w:t xml:space="preserve"> </w:t>
                            </w:r>
                            <w:proofErr w:type="gramStart"/>
                            <w:r w:rsidRPr="00EA428B">
                              <w:rPr>
                                <w:rFonts w:ascii="Arial" w:hAnsi="Arial" w:cs="Arial"/>
                                <w:sz w:val="24"/>
                                <w:szCs w:val="24"/>
                              </w:rPr>
                              <w:t>period</w:t>
                            </w:r>
                            <w:proofErr w:type="gramEnd"/>
                            <w:r w:rsidRPr="00EA428B">
                              <w:rPr>
                                <w:rFonts w:ascii="Arial" w:hAnsi="Arial" w:cs="Arial"/>
                                <w:sz w:val="24"/>
                                <w:szCs w:val="24"/>
                              </w:rPr>
                              <w:t xml:space="preserve"> but this will need to be reviewed depending on your local volume and your level of police reporting.</w:t>
                            </w:r>
                            <w:r>
                              <w:rPr>
                                <w:rFonts w:ascii="Arial" w:hAnsi="Arial" w:cs="Arial"/>
                                <w:sz w:val="24"/>
                                <w:szCs w:val="24"/>
                              </w:rPr>
                              <w:t xml:space="preserve"> Repeated reports of domestic abuse to any agency can be an indicator of controlling and coercive behaviour. This can be a significant risk factor, and consideration be given to referring to MARAC.</w:t>
                            </w:r>
                          </w:p>
                          <w:p w14:paraId="6C35371F" w14:textId="77777777" w:rsidR="00B27E36" w:rsidRDefault="00B27E36" w:rsidP="00B27E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E68970" id="_x0000_t202" coordsize="21600,21600" o:spt="202" path="m,l,21600r21600,l21600,xe">
                <v:stroke joinstyle="miter"/>
                <v:path gradientshapeok="t" o:connecttype="rect"/>
              </v:shapetype>
              <v:shape id="Text Box 1" o:spid="_x0000_s1026" type="#_x0000_t202" style="position:absolute;margin-left:4.5pt;margin-top:8.4pt;width:461.5pt;height:464.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" fillcolor="#002060" strokeweight=".5pt">
                <v:textbox>
                  <w:txbxContent>
                    <w:p w14:paraId="465338CB" w14:textId="273CA344" w:rsidR="00B27E36" w:rsidRPr="00B27E36" w:rsidRDefault="00B27E36" w:rsidP="00B27E36">
                      <w:pPr>
                        <w:jc w:val="center"/>
                        <w:rPr>
                          <w:rFonts w:ascii="Arial" w:hAnsi="Arial" w:cs="Arial"/>
                          <w:b/>
                          <w:bCs/>
                          <w:sz w:val="28"/>
                          <w:szCs w:val="28"/>
                          <w:u w:val="single"/>
                        </w:rPr>
                      </w:pPr>
                      <w:r w:rsidRPr="00B27E36">
                        <w:rPr>
                          <w:rFonts w:ascii="Arial" w:hAnsi="Arial" w:cs="Arial"/>
                          <w:b/>
                          <w:bCs/>
                          <w:sz w:val="28"/>
                          <w:szCs w:val="28"/>
                          <w:u w:val="single"/>
                        </w:rPr>
                        <w:t>Recommended referral criteria to MARAC</w:t>
                      </w:r>
                    </w:p>
                    <w:p w14:paraId="01B69B31" w14:textId="77777777" w:rsidR="00B27E36" w:rsidRDefault="00B27E36" w:rsidP="00B27E36">
                      <w:pPr>
                        <w:pStyle w:val="ListParagraph"/>
                        <w:numPr>
                          <w:ilvl w:val="0"/>
                          <w:numId w:val="1"/>
                        </w:numPr>
                        <w:rPr>
                          <w:rFonts w:ascii="Arial" w:hAnsi="Arial" w:cs="Arial"/>
                          <w:sz w:val="24"/>
                          <w:szCs w:val="24"/>
                        </w:rPr>
                      </w:pPr>
                      <w:r w:rsidRPr="00EA428B">
                        <w:rPr>
                          <w:rFonts w:ascii="Arial" w:hAnsi="Arial" w:cs="Arial"/>
                          <w:sz w:val="24"/>
                          <w:szCs w:val="24"/>
                        </w:rPr>
                        <w:t xml:space="preserve">Professional judgement: if a professional has serious concerns about a victim’s situation, they should refer the case to </w:t>
                      </w:r>
                      <w:r>
                        <w:rPr>
                          <w:rFonts w:ascii="Arial" w:hAnsi="Arial" w:cs="Arial"/>
                          <w:sz w:val="24"/>
                          <w:szCs w:val="24"/>
                        </w:rPr>
                        <w:t>MARAC</w:t>
                      </w:r>
                      <w:r w:rsidRPr="00EA428B">
                        <w:rPr>
                          <w:rFonts w:ascii="Arial" w:hAnsi="Arial" w:cs="Arial"/>
                          <w:sz w:val="24"/>
                          <w:szCs w:val="24"/>
                        </w:rPr>
                        <w:t xml:space="preserve">. There will be occasions where the </w:t>
                      </w:r>
                      <w:proofErr w:type="gramStart"/>
                      <w:r w:rsidRPr="00EA428B">
                        <w:rPr>
                          <w:rFonts w:ascii="Arial" w:hAnsi="Arial" w:cs="Arial"/>
                          <w:sz w:val="24"/>
                          <w:szCs w:val="24"/>
                        </w:rPr>
                        <w:t>particular context</w:t>
                      </w:r>
                      <w:proofErr w:type="gramEnd"/>
                      <w:r w:rsidRPr="00EA428B">
                        <w:rPr>
                          <w:rFonts w:ascii="Arial" w:hAnsi="Arial" w:cs="Arial"/>
                          <w:sz w:val="24"/>
                          <w:szCs w:val="24"/>
                        </w:rPr>
                        <w:t xml:space="preserve"> of a case gives rise to serious concerns even if the victim has been unable to disclose the information that might highlight their risk more clearly. This could reflect extreme levels of fear, cultural barriers to disclosure, immigration issues or language barriers particularly in cases of ‘honour’-based violence. </w:t>
                      </w:r>
                    </w:p>
                    <w:p w14:paraId="556C594D" w14:textId="77777777" w:rsidR="00B27E36" w:rsidRPr="00EA428B" w:rsidRDefault="00B27E36" w:rsidP="00B27E36">
                      <w:pPr>
                        <w:pStyle w:val="ListParagraph"/>
                        <w:rPr>
                          <w:rFonts w:ascii="Arial" w:hAnsi="Arial" w:cs="Arial"/>
                          <w:sz w:val="24"/>
                          <w:szCs w:val="24"/>
                        </w:rPr>
                      </w:pPr>
                    </w:p>
                    <w:p w14:paraId="38AAC926" w14:textId="77777777" w:rsidR="00B27E36" w:rsidRDefault="00B27E36" w:rsidP="00B27E36">
                      <w:pPr>
                        <w:pStyle w:val="ListParagraph"/>
                        <w:rPr>
                          <w:rFonts w:ascii="Arial" w:hAnsi="Arial" w:cs="Arial"/>
                          <w:sz w:val="24"/>
                          <w:szCs w:val="24"/>
                        </w:rPr>
                      </w:pPr>
                      <w:r w:rsidRPr="00EA428B">
                        <w:rPr>
                          <w:rFonts w:ascii="Arial" w:hAnsi="Arial" w:cs="Arial"/>
                          <w:sz w:val="24"/>
                          <w:szCs w:val="24"/>
                        </w:rPr>
                        <w:t xml:space="preserve">This judgement would be based on the professional’s experience and/or the victim’s perception of their risk even if they do not meet criteria 2 and/or 3 below. </w:t>
                      </w:r>
                    </w:p>
                    <w:p w14:paraId="0AF3900C" w14:textId="77777777" w:rsidR="00B27E36" w:rsidRDefault="00B27E36" w:rsidP="00B27E36">
                      <w:pPr>
                        <w:pStyle w:val="ListParagraph"/>
                        <w:rPr>
                          <w:rFonts w:ascii="Arial" w:hAnsi="Arial" w:cs="Arial"/>
                          <w:sz w:val="24"/>
                          <w:szCs w:val="24"/>
                        </w:rPr>
                      </w:pPr>
                    </w:p>
                    <w:p w14:paraId="3CE9DCA6" w14:textId="556DA658" w:rsidR="00B27E36" w:rsidRDefault="00B27E36" w:rsidP="00B27E36">
                      <w:pPr>
                        <w:pStyle w:val="ListParagraph"/>
                        <w:numPr>
                          <w:ilvl w:val="0"/>
                          <w:numId w:val="1"/>
                        </w:numPr>
                        <w:rPr>
                          <w:rFonts w:ascii="Arial" w:hAnsi="Arial" w:cs="Arial"/>
                          <w:sz w:val="24"/>
                          <w:szCs w:val="24"/>
                        </w:rPr>
                      </w:pPr>
                      <w:r w:rsidRPr="00EA428B">
                        <w:rPr>
                          <w:rFonts w:ascii="Arial" w:hAnsi="Arial" w:cs="Arial"/>
                          <w:sz w:val="24"/>
                          <w:szCs w:val="24"/>
                        </w:rPr>
                        <w:t xml:space="preserve">‘Visible High Risk’: the number of ‘ticks’ on this checklist. If you have ticked 14 or more ‘yes’ </w:t>
                      </w:r>
                      <w:r w:rsidR="007F04FF" w:rsidRPr="00EA428B">
                        <w:rPr>
                          <w:rFonts w:ascii="Arial" w:hAnsi="Arial" w:cs="Arial"/>
                          <w:sz w:val="24"/>
                          <w:szCs w:val="24"/>
                        </w:rPr>
                        <w:t>boxes,</w:t>
                      </w:r>
                      <w:r w:rsidRPr="00EA428B">
                        <w:rPr>
                          <w:rFonts w:ascii="Arial" w:hAnsi="Arial" w:cs="Arial"/>
                          <w:sz w:val="24"/>
                          <w:szCs w:val="24"/>
                        </w:rPr>
                        <w:t xml:space="preserve"> the case would normally meet the </w:t>
                      </w:r>
                      <w:r>
                        <w:rPr>
                          <w:rFonts w:ascii="Arial" w:hAnsi="Arial" w:cs="Arial"/>
                          <w:sz w:val="24"/>
                          <w:szCs w:val="24"/>
                        </w:rPr>
                        <w:t>MARAC</w:t>
                      </w:r>
                      <w:r w:rsidRPr="00EA428B">
                        <w:rPr>
                          <w:rFonts w:ascii="Arial" w:hAnsi="Arial" w:cs="Arial"/>
                          <w:sz w:val="24"/>
                          <w:szCs w:val="24"/>
                        </w:rPr>
                        <w:t xml:space="preserve"> referral criteria</w:t>
                      </w:r>
                    </w:p>
                    <w:p w14:paraId="72C2A04C" w14:textId="77777777" w:rsidR="00B27E36" w:rsidRDefault="00B27E36" w:rsidP="00B27E36">
                      <w:pPr>
                        <w:pStyle w:val="ListParagraph"/>
                        <w:rPr>
                          <w:rFonts w:ascii="Arial" w:hAnsi="Arial" w:cs="Arial"/>
                          <w:sz w:val="24"/>
                          <w:szCs w:val="24"/>
                        </w:rPr>
                      </w:pPr>
                    </w:p>
                    <w:p w14:paraId="2F8C7534" w14:textId="509E6B6C" w:rsidR="00B27E36" w:rsidRDefault="00B27E36" w:rsidP="00B27E36">
                      <w:pPr>
                        <w:pStyle w:val="ListParagraph"/>
                        <w:numPr>
                          <w:ilvl w:val="0"/>
                          <w:numId w:val="1"/>
                        </w:numPr>
                        <w:rPr>
                          <w:rFonts w:ascii="Arial" w:hAnsi="Arial" w:cs="Arial"/>
                          <w:sz w:val="24"/>
                          <w:szCs w:val="24"/>
                        </w:rPr>
                      </w:pPr>
                      <w:r w:rsidRPr="00EA428B">
                        <w:rPr>
                          <w:rFonts w:ascii="Arial" w:hAnsi="Arial" w:cs="Arial"/>
                          <w:sz w:val="24"/>
                          <w:szCs w:val="24"/>
                        </w:rPr>
                        <w:t xml:space="preserve">Potential Escalation: the number of police callouts to the victim </w:t>
                      </w:r>
                      <w:proofErr w:type="gramStart"/>
                      <w:r w:rsidRPr="00EA428B">
                        <w:rPr>
                          <w:rFonts w:ascii="Arial" w:hAnsi="Arial" w:cs="Arial"/>
                          <w:sz w:val="24"/>
                          <w:szCs w:val="24"/>
                        </w:rPr>
                        <w:t>as a result of</w:t>
                      </w:r>
                      <w:proofErr w:type="gramEnd"/>
                      <w:r w:rsidRPr="00EA428B">
                        <w:rPr>
                          <w:rFonts w:ascii="Arial" w:hAnsi="Arial" w:cs="Arial"/>
                          <w:sz w:val="24"/>
                          <w:szCs w:val="24"/>
                        </w:rPr>
                        <w:t xml:space="preserve"> domestic violence in the past </w:t>
                      </w:r>
                      <w:r w:rsidR="000C7FFA">
                        <w:rPr>
                          <w:rFonts w:ascii="Arial" w:hAnsi="Arial" w:cs="Arial"/>
                          <w:sz w:val="24"/>
                          <w:szCs w:val="24"/>
                        </w:rPr>
                        <w:t>6</w:t>
                      </w:r>
                      <w:r w:rsidRPr="00EA428B">
                        <w:rPr>
                          <w:rFonts w:ascii="Arial" w:hAnsi="Arial" w:cs="Arial"/>
                          <w:sz w:val="24"/>
                          <w:szCs w:val="24"/>
                        </w:rPr>
                        <w:t xml:space="preserve"> months. This criterion can be used to identify cases where there is not a positive identification of </w:t>
                      </w:r>
                      <w:proofErr w:type="gramStart"/>
                      <w:r w:rsidRPr="00EA428B">
                        <w:rPr>
                          <w:rFonts w:ascii="Arial" w:hAnsi="Arial" w:cs="Arial"/>
                          <w:sz w:val="24"/>
                          <w:szCs w:val="24"/>
                        </w:rPr>
                        <w:t>a majority of</w:t>
                      </w:r>
                      <w:proofErr w:type="gramEnd"/>
                      <w:r w:rsidRPr="00EA428B">
                        <w:rPr>
                          <w:rFonts w:ascii="Arial" w:hAnsi="Arial" w:cs="Arial"/>
                          <w:sz w:val="24"/>
                          <w:szCs w:val="24"/>
                        </w:rPr>
                        <w:t xml:space="preserve"> the risk factors on the list, but where abuse appears to be escalating and where it is appropriate to assess the situation more fully by sharing information at </w:t>
                      </w:r>
                      <w:r>
                        <w:rPr>
                          <w:rFonts w:ascii="Arial" w:hAnsi="Arial" w:cs="Arial"/>
                          <w:sz w:val="24"/>
                          <w:szCs w:val="24"/>
                        </w:rPr>
                        <w:t>MARAC</w:t>
                      </w:r>
                      <w:r w:rsidRPr="00EA428B">
                        <w:rPr>
                          <w:rFonts w:ascii="Arial" w:hAnsi="Arial" w:cs="Arial"/>
                          <w:sz w:val="24"/>
                          <w:szCs w:val="24"/>
                        </w:rPr>
                        <w:t>.</w:t>
                      </w:r>
                    </w:p>
                    <w:p w14:paraId="3A790D74" w14:textId="77777777" w:rsidR="00B27E36" w:rsidRPr="00EA428B" w:rsidRDefault="00B27E36" w:rsidP="00B27E36">
                      <w:pPr>
                        <w:pStyle w:val="ListParagraph"/>
                        <w:rPr>
                          <w:rFonts w:ascii="Arial" w:hAnsi="Arial" w:cs="Arial"/>
                          <w:sz w:val="24"/>
                          <w:szCs w:val="24"/>
                        </w:rPr>
                      </w:pPr>
                    </w:p>
                    <w:p w14:paraId="5105F282" w14:textId="3ED286B9" w:rsidR="00B27E36" w:rsidRPr="00EA428B" w:rsidRDefault="00B27E36" w:rsidP="00B27E36">
                      <w:pPr>
                        <w:pStyle w:val="ListParagraph"/>
                        <w:rPr>
                          <w:rFonts w:ascii="Arial" w:hAnsi="Arial" w:cs="Arial"/>
                          <w:sz w:val="24"/>
                          <w:szCs w:val="24"/>
                        </w:rPr>
                      </w:pPr>
                      <w:r w:rsidRPr="00EA428B">
                        <w:rPr>
                          <w:rFonts w:ascii="Arial" w:hAnsi="Arial" w:cs="Arial"/>
                          <w:sz w:val="24"/>
                          <w:szCs w:val="24"/>
                        </w:rPr>
                        <w:t xml:space="preserve">It is common practice to start with 3 or more police callouts in a </w:t>
                      </w:r>
                      <w:r w:rsidR="007F04FF">
                        <w:rPr>
                          <w:rFonts w:ascii="Arial" w:hAnsi="Arial" w:cs="Arial"/>
                          <w:sz w:val="24"/>
                          <w:szCs w:val="24"/>
                        </w:rPr>
                        <w:t>6</w:t>
                      </w:r>
                      <w:r w:rsidR="007F04FF" w:rsidRPr="00EA428B">
                        <w:rPr>
                          <w:rFonts w:ascii="Arial" w:hAnsi="Arial" w:cs="Arial"/>
                          <w:sz w:val="24"/>
                          <w:szCs w:val="24"/>
                        </w:rPr>
                        <w:t>-month</w:t>
                      </w:r>
                      <w:r w:rsidRPr="00EA428B">
                        <w:rPr>
                          <w:rFonts w:ascii="Arial" w:hAnsi="Arial" w:cs="Arial"/>
                          <w:sz w:val="24"/>
                          <w:szCs w:val="24"/>
                        </w:rPr>
                        <w:t xml:space="preserve"> </w:t>
                      </w:r>
                      <w:proofErr w:type="gramStart"/>
                      <w:r w:rsidRPr="00EA428B">
                        <w:rPr>
                          <w:rFonts w:ascii="Arial" w:hAnsi="Arial" w:cs="Arial"/>
                          <w:sz w:val="24"/>
                          <w:szCs w:val="24"/>
                        </w:rPr>
                        <w:t>period</w:t>
                      </w:r>
                      <w:proofErr w:type="gramEnd"/>
                      <w:r w:rsidRPr="00EA428B">
                        <w:rPr>
                          <w:rFonts w:ascii="Arial" w:hAnsi="Arial" w:cs="Arial"/>
                          <w:sz w:val="24"/>
                          <w:szCs w:val="24"/>
                        </w:rPr>
                        <w:t xml:space="preserve"> but this will need to be reviewed depending on your local volume and your level of police reporting.</w:t>
                      </w:r>
                      <w:r>
                        <w:rPr>
                          <w:rFonts w:ascii="Arial" w:hAnsi="Arial" w:cs="Arial"/>
                          <w:sz w:val="24"/>
                          <w:szCs w:val="24"/>
                        </w:rPr>
                        <w:t xml:space="preserve"> Repeated reports of domestic abuse to any agency can be an indicator of controlling and coercive behaviour. This can be a significant risk factor, and consideration be given to referring to MARAC.</w:t>
                      </w:r>
                    </w:p>
                    <w:p w14:paraId="6C35371F" w14:textId="77777777" w:rsidR="00B27E36" w:rsidRDefault="00B27E36" w:rsidP="00B27E36"/>
                  </w:txbxContent>
                </v:textbox>
                <w10:wrap anchorx="margin"/>
              </v:shape>
            </w:pict>
          </mc:Fallback>
        </mc:AlternateContent>
      </w:r>
    </w:p>
    <w:p w14:paraId="34F2C536" w14:textId="28D3BD13" w:rsidR="00B27E36" w:rsidRDefault="00B27E36" w:rsidP="00B27E36">
      <w:pPr>
        <w:rPr>
          <w:rFonts w:ascii="Arial" w:hAnsi="Arial" w:cs="Arial"/>
          <w:sz w:val="28"/>
          <w:szCs w:val="28"/>
        </w:rPr>
      </w:pPr>
    </w:p>
    <w:p w14:paraId="503B6C95" w14:textId="77777777" w:rsidR="00B27E36" w:rsidRDefault="00B27E36" w:rsidP="00B27E36">
      <w:pPr>
        <w:rPr>
          <w:rFonts w:ascii="Arial" w:hAnsi="Arial" w:cs="Arial"/>
          <w:sz w:val="28"/>
          <w:szCs w:val="28"/>
        </w:rPr>
      </w:pPr>
    </w:p>
    <w:p w14:paraId="22333372" w14:textId="77777777" w:rsidR="00B27E36" w:rsidRDefault="00B27E36" w:rsidP="00B27E36">
      <w:pPr>
        <w:rPr>
          <w:rFonts w:ascii="Arial" w:hAnsi="Arial" w:cs="Arial"/>
          <w:sz w:val="28"/>
          <w:szCs w:val="28"/>
        </w:rPr>
      </w:pPr>
    </w:p>
    <w:p w14:paraId="19DA5255" w14:textId="77777777" w:rsidR="00B27E36" w:rsidRDefault="00B27E36" w:rsidP="00B27E36">
      <w:pPr>
        <w:rPr>
          <w:rFonts w:ascii="Arial" w:hAnsi="Arial" w:cs="Arial"/>
          <w:sz w:val="28"/>
          <w:szCs w:val="28"/>
        </w:rPr>
      </w:pPr>
    </w:p>
    <w:p w14:paraId="63F21AF6" w14:textId="77777777" w:rsidR="00B27E36" w:rsidRDefault="00B27E36" w:rsidP="00B27E36">
      <w:pPr>
        <w:rPr>
          <w:rFonts w:ascii="Arial" w:hAnsi="Arial" w:cs="Arial"/>
          <w:sz w:val="28"/>
          <w:szCs w:val="28"/>
        </w:rPr>
      </w:pPr>
    </w:p>
    <w:p w14:paraId="7ACFF9D3" w14:textId="77777777" w:rsidR="00B27E36" w:rsidRDefault="00B27E36" w:rsidP="00B27E36">
      <w:pPr>
        <w:rPr>
          <w:rFonts w:ascii="Arial" w:hAnsi="Arial" w:cs="Arial"/>
          <w:sz w:val="28"/>
          <w:szCs w:val="28"/>
        </w:rPr>
      </w:pPr>
    </w:p>
    <w:p w14:paraId="5A9197E3" w14:textId="77777777" w:rsidR="00B27E36" w:rsidRDefault="00B27E36" w:rsidP="00B27E36">
      <w:pPr>
        <w:rPr>
          <w:rFonts w:ascii="Arial" w:hAnsi="Arial" w:cs="Arial"/>
          <w:sz w:val="28"/>
          <w:szCs w:val="28"/>
        </w:rPr>
      </w:pPr>
    </w:p>
    <w:p w14:paraId="31CF57A8" w14:textId="77777777" w:rsidR="00B27E36" w:rsidRDefault="00B27E36" w:rsidP="00B27E36">
      <w:pPr>
        <w:rPr>
          <w:rFonts w:ascii="Arial" w:hAnsi="Arial" w:cs="Arial"/>
          <w:sz w:val="28"/>
          <w:szCs w:val="28"/>
        </w:rPr>
      </w:pPr>
    </w:p>
    <w:p w14:paraId="322E391C" w14:textId="77777777" w:rsidR="00B27E36" w:rsidRDefault="00B27E36" w:rsidP="00B27E36">
      <w:pPr>
        <w:rPr>
          <w:rFonts w:ascii="Arial" w:hAnsi="Arial" w:cs="Arial"/>
          <w:sz w:val="28"/>
          <w:szCs w:val="28"/>
        </w:rPr>
      </w:pPr>
    </w:p>
    <w:p w14:paraId="05F05B8F" w14:textId="77777777" w:rsidR="00B27E36" w:rsidRDefault="00B27E36" w:rsidP="00B27E36">
      <w:pPr>
        <w:rPr>
          <w:rFonts w:ascii="Arial" w:hAnsi="Arial" w:cs="Arial"/>
          <w:sz w:val="28"/>
          <w:szCs w:val="28"/>
        </w:rPr>
      </w:pPr>
    </w:p>
    <w:p w14:paraId="08586265" w14:textId="77777777" w:rsidR="00B27E36" w:rsidRDefault="00B27E36" w:rsidP="00B27E36">
      <w:pPr>
        <w:rPr>
          <w:rFonts w:ascii="Arial" w:hAnsi="Arial" w:cs="Arial"/>
          <w:sz w:val="28"/>
          <w:szCs w:val="28"/>
        </w:rPr>
      </w:pPr>
    </w:p>
    <w:p w14:paraId="0300644C" w14:textId="77777777" w:rsidR="00B27E36" w:rsidRDefault="00B27E36" w:rsidP="00B27E36">
      <w:pPr>
        <w:rPr>
          <w:rFonts w:ascii="Arial" w:hAnsi="Arial" w:cs="Arial"/>
          <w:sz w:val="28"/>
          <w:szCs w:val="28"/>
        </w:rPr>
      </w:pPr>
    </w:p>
    <w:p w14:paraId="44A55BF7" w14:textId="77777777" w:rsidR="00B27E36" w:rsidRDefault="00B27E36" w:rsidP="00B27E36">
      <w:pPr>
        <w:rPr>
          <w:rFonts w:ascii="Arial" w:hAnsi="Arial" w:cs="Arial"/>
          <w:sz w:val="28"/>
          <w:szCs w:val="28"/>
        </w:rPr>
      </w:pPr>
    </w:p>
    <w:p w14:paraId="3FAD2A42" w14:textId="77777777" w:rsidR="00B27E36" w:rsidRDefault="00B27E36" w:rsidP="00B27E36">
      <w:pPr>
        <w:rPr>
          <w:rFonts w:ascii="Arial" w:hAnsi="Arial" w:cs="Arial"/>
          <w:sz w:val="28"/>
          <w:szCs w:val="28"/>
        </w:rPr>
      </w:pPr>
    </w:p>
    <w:p w14:paraId="7EB42F42" w14:textId="77777777" w:rsidR="00B27E36" w:rsidRDefault="00B27E36" w:rsidP="00B27E36">
      <w:pPr>
        <w:rPr>
          <w:rFonts w:ascii="Arial" w:hAnsi="Arial" w:cs="Arial"/>
          <w:sz w:val="28"/>
          <w:szCs w:val="28"/>
        </w:rPr>
      </w:pPr>
    </w:p>
    <w:p w14:paraId="6C7C650A" w14:textId="77777777" w:rsidR="00B27E36" w:rsidRDefault="00B27E36" w:rsidP="00B27E36">
      <w:pPr>
        <w:rPr>
          <w:rFonts w:ascii="Arial" w:hAnsi="Arial" w:cs="Arial"/>
          <w:sz w:val="28"/>
          <w:szCs w:val="28"/>
        </w:rPr>
      </w:pPr>
    </w:p>
    <w:p w14:paraId="74B57D00" w14:textId="77777777" w:rsidR="00B27E36" w:rsidRDefault="00B27E36" w:rsidP="00B27E36">
      <w:pPr>
        <w:rPr>
          <w:rFonts w:ascii="Arial" w:hAnsi="Arial" w:cs="Arial"/>
          <w:sz w:val="28"/>
          <w:szCs w:val="28"/>
        </w:rPr>
      </w:pPr>
    </w:p>
    <w:p w14:paraId="2F907846" w14:textId="77777777" w:rsidR="00E75DA5" w:rsidRDefault="00E75DA5" w:rsidP="00B27E36">
      <w:pPr>
        <w:rPr>
          <w:rFonts w:ascii="Arial" w:hAnsi="Arial" w:cs="Arial"/>
          <w:sz w:val="28"/>
          <w:szCs w:val="28"/>
        </w:rPr>
      </w:pPr>
    </w:p>
    <w:p w14:paraId="6A0BEB5D" w14:textId="4FD4BE2C" w:rsidR="00B27E36" w:rsidRPr="004C5896" w:rsidRDefault="00B27E36" w:rsidP="00B27E36">
      <w:pPr>
        <w:rPr>
          <w:rFonts w:ascii="Arial" w:hAnsi="Arial" w:cs="Arial"/>
          <w:b/>
          <w:bCs/>
          <w:sz w:val="24"/>
          <w:szCs w:val="24"/>
        </w:rPr>
      </w:pPr>
      <w:r w:rsidRPr="004C5896">
        <w:rPr>
          <w:rFonts w:ascii="Arial" w:hAnsi="Arial" w:cs="Arial"/>
          <w:b/>
          <w:bCs/>
          <w:sz w:val="24"/>
          <w:szCs w:val="24"/>
        </w:rPr>
        <w:lastRenderedPageBreak/>
        <w:t>Professional Judgement Referrals:</w:t>
      </w:r>
    </w:p>
    <w:p w14:paraId="4D033E87" w14:textId="7EA1CBCB" w:rsidR="00B27E36" w:rsidRDefault="00B27E36" w:rsidP="00B27E36">
      <w:pPr>
        <w:rPr>
          <w:rFonts w:ascii="Arial" w:hAnsi="Arial" w:cs="Arial"/>
          <w:sz w:val="24"/>
          <w:szCs w:val="24"/>
        </w:rPr>
      </w:pPr>
      <w:r>
        <w:rPr>
          <w:rFonts w:ascii="Arial" w:hAnsi="Arial" w:cs="Arial"/>
          <w:sz w:val="24"/>
          <w:szCs w:val="24"/>
        </w:rPr>
        <w:t>A professional’s judgment on risk is an essential part of identify potential future harm to a victim. When applying professional judgement, context and consideration must be given to:</w:t>
      </w:r>
    </w:p>
    <w:p w14:paraId="6C5AD244" w14:textId="21407380" w:rsidR="00B27E36" w:rsidRDefault="00B27E36" w:rsidP="00B27E36">
      <w:pPr>
        <w:pStyle w:val="ListParagraph"/>
        <w:numPr>
          <w:ilvl w:val="0"/>
          <w:numId w:val="2"/>
        </w:numPr>
        <w:rPr>
          <w:rFonts w:ascii="Arial" w:hAnsi="Arial" w:cs="Arial"/>
          <w:sz w:val="24"/>
          <w:szCs w:val="24"/>
        </w:rPr>
      </w:pPr>
      <w:r>
        <w:rPr>
          <w:rFonts w:ascii="Arial" w:hAnsi="Arial" w:cs="Arial"/>
          <w:sz w:val="24"/>
          <w:szCs w:val="24"/>
        </w:rPr>
        <w:t>Is the threat real or perceived?</w:t>
      </w:r>
    </w:p>
    <w:p w14:paraId="311574D1" w14:textId="54CC95B5" w:rsidR="00B27E36" w:rsidRDefault="00B27E36" w:rsidP="00B27E36">
      <w:pPr>
        <w:pStyle w:val="ListParagraph"/>
        <w:numPr>
          <w:ilvl w:val="0"/>
          <w:numId w:val="2"/>
        </w:numPr>
        <w:rPr>
          <w:rFonts w:ascii="Arial" w:hAnsi="Arial" w:cs="Arial"/>
          <w:sz w:val="24"/>
          <w:szCs w:val="24"/>
        </w:rPr>
      </w:pPr>
      <w:r>
        <w:rPr>
          <w:rFonts w:ascii="Arial" w:hAnsi="Arial" w:cs="Arial"/>
          <w:sz w:val="24"/>
          <w:szCs w:val="24"/>
        </w:rPr>
        <w:t>Is the threat imminent?</w:t>
      </w:r>
    </w:p>
    <w:p w14:paraId="32FBCDFA" w14:textId="48AAAFCB" w:rsidR="00B27E36" w:rsidRDefault="00B27E36" w:rsidP="00B27E36">
      <w:pPr>
        <w:pStyle w:val="ListParagraph"/>
        <w:numPr>
          <w:ilvl w:val="0"/>
          <w:numId w:val="2"/>
        </w:numPr>
        <w:rPr>
          <w:rFonts w:ascii="Arial" w:hAnsi="Arial" w:cs="Arial"/>
          <w:sz w:val="24"/>
          <w:szCs w:val="24"/>
        </w:rPr>
      </w:pPr>
      <w:r>
        <w:rPr>
          <w:rFonts w:ascii="Arial" w:hAnsi="Arial" w:cs="Arial"/>
          <w:sz w:val="24"/>
          <w:szCs w:val="24"/>
        </w:rPr>
        <w:t>How likely is the threat and risk of harm?</w:t>
      </w:r>
    </w:p>
    <w:p w14:paraId="3F3F4F5B" w14:textId="6F8181B1" w:rsidR="00B27E36" w:rsidRDefault="00B27E36" w:rsidP="00B27E36">
      <w:pPr>
        <w:pStyle w:val="ListParagraph"/>
        <w:numPr>
          <w:ilvl w:val="0"/>
          <w:numId w:val="2"/>
        </w:numPr>
        <w:rPr>
          <w:rFonts w:ascii="Arial" w:hAnsi="Arial" w:cs="Arial"/>
          <w:sz w:val="24"/>
          <w:szCs w:val="24"/>
        </w:rPr>
      </w:pPr>
      <w:r>
        <w:rPr>
          <w:rFonts w:ascii="Arial" w:hAnsi="Arial" w:cs="Arial"/>
          <w:sz w:val="24"/>
          <w:szCs w:val="24"/>
        </w:rPr>
        <w:t>When did the last incident occur?</w:t>
      </w:r>
    </w:p>
    <w:p w14:paraId="76BF6DC5" w14:textId="740A5E67" w:rsidR="00B27E36" w:rsidRDefault="00B27E36" w:rsidP="00B27E36">
      <w:pPr>
        <w:pStyle w:val="ListParagraph"/>
        <w:numPr>
          <w:ilvl w:val="0"/>
          <w:numId w:val="2"/>
        </w:numPr>
        <w:rPr>
          <w:rFonts w:ascii="Arial" w:hAnsi="Arial" w:cs="Arial"/>
          <w:sz w:val="24"/>
          <w:szCs w:val="24"/>
        </w:rPr>
      </w:pPr>
      <w:r>
        <w:rPr>
          <w:rFonts w:ascii="Arial" w:hAnsi="Arial" w:cs="Arial"/>
          <w:sz w:val="24"/>
          <w:szCs w:val="24"/>
        </w:rPr>
        <w:t>What were the circumstances, and are those circumstances still present?</w:t>
      </w:r>
    </w:p>
    <w:p w14:paraId="10AB1B76" w14:textId="61D5F5E6" w:rsidR="00B27E36" w:rsidRPr="00B27E36" w:rsidRDefault="00B27E36" w:rsidP="00B27E36">
      <w:pPr>
        <w:rPr>
          <w:rFonts w:ascii="Arial" w:hAnsi="Arial" w:cs="Arial"/>
          <w:b/>
          <w:bCs/>
          <w:sz w:val="24"/>
          <w:szCs w:val="24"/>
        </w:rPr>
      </w:pPr>
      <w:r w:rsidRPr="00B27E36">
        <w:rPr>
          <w:rFonts w:ascii="Arial" w:hAnsi="Arial" w:cs="Arial"/>
          <w:b/>
          <w:bCs/>
          <w:sz w:val="24"/>
          <w:szCs w:val="24"/>
        </w:rPr>
        <w:t>Case Studies:</w:t>
      </w:r>
    </w:p>
    <w:p w14:paraId="3908F315" w14:textId="684772C3" w:rsidR="00B27E36" w:rsidRDefault="00326632" w:rsidP="00B27E36">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58D825C0" wp14:editId="70012309">
                <wp:simplePos x="0" y="0"/>
                <wp:positionH relativeFrom="column">
                  <wp:posOffset>3641477</wp:posOffset>
                </wp:positionH>
                <wp:positionV relativeFrom="paragraph">
                  <wp:posOffset>130396</wp:posOffset>
                </wp:positionV>
                <wp:extent cx="2382493" cy="3094355"/>
                <wp:effectExtent l="0" t="0" r="18415" b="10795"/>
                <wp:wrapNone/>
                <wp:docPr id="4" name="Text Box 4"/>
                <wp:cNvGraphicFramePr/>
                <a:graphic xmlns:a="http://schemas.openxmlformats.org/drawingml/2006/main">
                  <a:graphicData uri="http://schemas.microsoft.com/office/word/2010/wordprocessingShape">
                    <wps:wsp>
                      <wps:cNvSpPr txBox="1"/>
                      <wps:spPr>
                        <a:xfrm>
                          <a:off x="0" y="0"/>
                          <a:ext cx="2382493" cy="3094355"/>
                        </a:xfrm>
                        <a:prstGeom prst="rect">
                          <a:avLst/>
                        </a:prstGeom>
                        <a:solidFill>
                          <a:schemeClr val="accent6">
                            <a:lumMod val="20000"/>
                            <a:lumOff val="80000"/>
                          </a:schemeClr>
                        </a:solidFill>
                        <a:ln w="6350">
                          <a:solidFill>
                            <a:prstClr val="black"/>
                          </a:solidFill>
                        </a:ln>
                      </wps:spPr>
                      <wps:txbx>
                        <w:txbxContent>
                          <w:p w14:paraId="710E223F" w14:textId="4291F8E9" w:rsidR="00B27E36" w:rsidRPr="00B27E36" w:rsidRDefault="00B27E36" w:rsidP="00B27E36">
                            <w:pPr>
                              <w:jc w:val="center"/>
                              <w:rPr>
                                <w:rFonts w:ascii="Arial" w:hAnsi="Arial" w:cs="Arial"/>
                                <w:b/>
                                <w:bCs/>
                              </w:rPr>
                            </w:pPr>
                            <w:r w:rsidRPr="00B27E36">
                              <w:rPr>
                                <w:rFonts w:ascii="Arial" w:hAnsi="Arial" w:cs="Arial"/>
                                <w:b/>
                                <w:bCs/>
                              </w:rPr>
                              <w:t>Consider MARAC</w:t>
                            </w:r>
                          </w:p>
                          <w:p w14:paraId="20DB4E87" w14:textId="75DFC8C6" w:rsidR="00B27E36" w:rsidRDefault="00B27E36" w:rsidP="00B27E36">
                            <w:pPr>
                              <w:rPr>
                                <w:rFonts w:ascii="Arial" w:hAnsi="Arial" w:cs="Arial"/>
                              </w:rPr>
                            </w:pPr>
                            <w:r>
                              <w:rPr>
                                <w:rFonts w:ascii="Arial" w:hAnsi="Arial" w:cs="Arial"/>
                              </w:rPr>
                              <w:t xml:space="preserve">This case has the hallmarks of a controlling and coercive relationship. </w:t>
                            </w:r>
                          </w:p>
                          <w:p w14:paraId="4A8A8D45" w14:textId="0F751339" w:rsidR="00B27E36" w:rsidRDefault="00B27E36" w:rsidP="00B27E36">
                            <w:pPr>
                              <w:rPr>
                                <w:rFonts w:ascii="Arial" w:hAnsi="Arial" w:cs="Arial"/>
                              </w:rPr>
                            </w:pPr>
                            <w:r>
                              <w:rPr>
                                <w:rFonts w:ascii="Arial" w:hAnsi="Arial" w:cs="Arial"/>
                              </w:rPr>
                              <w:t xml:space="preserve">Tracking a </w:t>
                            </w:r>
                            <w:r w:rsidR="00395669">
                              <w:rPr>
                                <w:rFonts w:ascii="Arial" w:hAnsi="Arial" w:cs="Arial"/>
                              </w:rPr>
                              <w:t>person’s</w:t>
                            </w:r>
                            <w:r>
                              <w:rPr>
                                <w:rFonts w:ascii="Arial" w:hAnsi="Arial" w:cs="Arial"/>
                              </w:rPr>
                              <w:t xml:space="preserve"> movement, threats to harm and suicidal comments are all indicative factors of potential immediate risk of serious harm.</w:t>
                            </w:r>
                          </w:p>
                          <w:p w14:paraId="4DC4CD08" w14:textId="199B4346" w:rsidR="00B27E36" w:rsidRPr="00B27E36" w:rsidRDefault="00B27E36" w:rsidP="00B27E36">
                            <w:pPr>
                              <w:rPr>
                                <w:rFonts w:ascii="Arial" w:hAnsi="Arial" w:cs="Arial"/>
                              </w:rPr>
                            </w:pPr>
                            <w:r>
                              <w:rPr>
                                <w:rFonts w:ascii="Arial" w:hAnsi="Arial" w:cs="Arial"/>
                              </w:rPr>
                              <w:t>Whilst only rated “standard risk</w:t>
                            </w:r>
                            <w:r w:rsidR="00395669">
                              <w:rPr>
                                <w:rFonts w:ascii="Arial" w:hAnsi="Arial" w:cs="Arial"/>
                              </w:rPr>
                              <w:t>”</w:t>
                            </w:r>
                            <w:r>
                              <w:rPr>
                                <w:rFonts w:ascii="Arial" w:hAnsi="Arial" w:cs="Arial"/>
                              </w:rPr>
                              <w:t xml:space="preserve"> via the ticks, this case should be heard at a MARAC to best safeguard the victim.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D825C0" id="Text Box 4" o:spid="_x0000_s1027" type="#_x0000_t202" style="position:absolute;margin-left:286.75pt;margin-top:10.25pt;width:187.6pt;height:243.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" fillcolor="#e2efd9 [665]" strokeweight=".5pt">
                <v:textbox>
                  <w:txbxContent>
                    <w:p w14:paraId="710E223F" w14:textId="4291F8E9" w:rsidR="00B27E36" w:rsidRPr="00B27E36" w:rsidRDefault="00B27E36" w:rsidP="00B27E36">
                      <w:pPr>
                        <w:jc w:val="center"/>
                        <w:rPr>
                          <w:rFonts w:ascii="Arial" w:hAnsi="Arial" w:cs="Arial"/>
                          <w:b/>
                          <w:bCs/>
                        </w:rPr>
                      </w:pPr>
                      <w:r w:rsidRPr="00B27E36">
                        <w:rPr>
                          <w:rFonts w:ascii="Arial" w:hAnsi="Arial" w:cs="Arial"/>
                          <w:b/>
                          <w:bCs/>
                        </w:rPr>
                        <w:t>Consider MARAC</w:t>
                      </w:r>
                    </w:p>
                    <w:p w14:paraId="20DB4E87" w14:textId="75DFC8C6" w:rsidR="00B27E36" w:rsidRDefault="00B27E36" w:rsidP="00B27E36">
                      <w:pPr>
                        <w:rPr>
                          <w:rFonts w:ascii="Arial" w:hAnsi="Arial" w:cs="Arial"/>
                        </w:rPr>
                      </w:pPr>
                      <w:r>
                        <w:rPr>
                          <w:rFonts w:ascii="Arial" w:hAnsi="Arial" w:cs="Arial"/>
                        </w:rPr>
                        <w:t xml:space="preserve">This case has the hallmarks of a controlling and coercive relationship. </w:t>
                      </w:r>
                    </w:p>
                    <w:p w14:paraId="4A8A8D45" w14:textId="0F751339" w:rsidR="00B27E36" w:rsidRDefault="00B27E36" w:rsidP="00B27E36">
                      <w:pPr>
                        <w:rPr>
                          <w:rFonts w:ascii="Arial" w:hAnsi="Arial" w:cs="Arial"/>
                        </w:rPr>
                      </w:pPr>
                      <w:r>
                        <w:rPr>
                          <w:rFonts w:ascii="Arial" w:hAnsi="Arial" w:cs="Arial"/>
                        </w:rPr>
                        <w:t xml:space="preserve">Tracking a </w:t>
                      </w:r>
                      <w:r w:rsidR="00395669">
                        <w:rPr>
                          <w:rFonts w:ascii="Arial" w:hAnsi="Arial" w:cs="Arial"/>
                        </w:rPr>
                        <w:t>person’s</w:t>
                      </w:r>
                      <w:r>
                        <w:rPr>
                          <w:rFonts w:ascii="Arial" w:hAnsi="Arial" w:cs="Arial"/>
                        </w:rPr>
                        <w:t xml:space="preserve"> movement, threats to harm and suicidal comments are all indicative factors of potential immediate risk of serious harm.</w:t>
                      </w:r>
                    </w:p>
                    <w:p w14:paraId="4DC4CD08" w14:textId="199B4346" w:rsidR="00B27E36" w:rsidRPr="00B27E36" w:rsidRDefault="00B27E36" w:rsidP="00B27E36">
                      <w:pPr>
                        <w:rPr>
                          <w:rFonts w:ascii="Arial" w:hAnsi="Arial" w:cs="Arial"/>
                        </w:rPr>
                      </w:pPr>
                      <w:r>
                        <w:rPr>
                          <w:rFonts w:ascii="Arial" w:hAnsi="Arial" w:cs="Arial"/>
                        </w:rPr>
                        <w:t>Whilst only rated “standard risk</w:t>
                      </w:r>
                      <w:r w:rsidR="00395669">
                        <w:rPr>
                          <w:rFonts w:ascii="Arial" w:hAnsi="Arial" w:cs="Arial"/>
                        </w:rPr>
                        <w:t>”</w:t>
                      </w:r>
                      <w:r>
                        <w:rPr>
                          <w:rFonts w:ascii="Arial" w:hAnsi="Arial" w:cs="Arial"/>
                        </w:rPr>
                        <w:t xml:space="preserve"> via the ticks, this case should be heard at a MARAC to best safeguard the victim.</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0288" behindDoc="0" locked="0" layoutInCell="1" allowOverlap="1" wp14:anchorId="56E7A0A1" wp14:editId="54E7E1CA">
                <wp:simplePos x="0" y="0"/>
                <wp:positionH relativeFrom="margin">
                  <wp:posOffset>-254442</wp:posOffset>
                </wp:positionH>
                <wp:positionV relativeFrom="paragraph">
                  <wp:posOffset>112864</wp:posOffset>
                </wp:positionV>
                <wp:extent cx="3549650" cy="30607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3549650" cy="3060700"/>
                        </a:xfrm>
                        <a:prstGeom prst="rect">
                          <a:avLst/>
                        </a:prstGeom>
                        <a:solidFill>
                          <a:schemeClr val="accent1">
                            <a:lumMod val="20000"/>
                            <a:lumOff val="80000"/>
                          </a:schemeClr>
                        </a:solidFill>
                        <a:ln w="6350">
                          <a:solidFill>
                            <a:prstClr val="black"/>
                          </a:solidFill>
                        </a:ln>
                      </wps:spPr>
                      <wps:txbx>
                        <w:txbxContent>
                          <w:p w14:paraId="1BE8E9A6" w14:textId="53BD81F7" w:rsidR="00B27E36" w:rsidRDefault="00B27E36">
                            <w:pPr>
                              <w:rPr>
                                <w:rFonts w:ascii="Arial" w:hAnsi="Arial" w:cs="Arial"/>
                              </w:rPr>
                            </w:pPr>
                            <w:r w:rsidRPr="00B27E36">
                              <w:rPr>
                                <w:rFonts w:ascii="Arial" w:hAnsi="Arial" w:cs="Arial"/>
                              </w:rPr>
                              <w:t>Person A</w:t>
                            </w:r>
                            <w:r>
                              <w:rPr>
                                <w:rFonts w:ascii="Arial" w:hAnsi="Arial" w:cs="Arial"/>
                              </w:rPr>
                              <w:t xml:space="preserve"> reports that their partner controls their movements and finances. As a </w:t>
                            </w:r>
                            <w:r w:rsidR="0086518D">
                              <w:rPr>
                                <w:rFonts w:ascii="Arial" w:hAnsi="Arial" w:cs="Arial"/>
                              </w:rPr>
                              <w:t>result,</w:t>
                            </w:r>
                            <w:r>
                              <w:rPr>
                                <w:rFonts w:ascii="Arial" w:hAnsi="Arial" w:cs="Arial"/>
                              </w:rPr>
                              <w:t xml:space="preserve"> they have limited interactions with friends and family. Due to the financial control Person A is totally </w:t>
                            </w:r>
                            <w:r w:rsidR="007F04FF">
                              <w:rPr>
                                <w:rFonts w:ascii="Arial" w:hAnsi="Arial" w:cs="Arial"/>
                              </w:rPr>
                              <w:t>dependent</w:t>
                            </w:r>
                            <w:r>
                              <w:rPr>
                                <w:rFonts w:ascii="Arial" w:hAnsi="Arial" w:cs="Arial"/>
                              </w:rPr>
                              <w:t xml:space="preserve"> on their partner and cannot make any informed choices of their own, other than minor matters.</w:t>
                            </w:r>
                          </w:p>
                          <w:p w14:paraId="596C1152" w14:textId="455EC77F" w:rsidR="00B27E36" w:rsidRDefault="00B27E36">
                            <w:pPr>
                              <w:rPr>
                                <w:rFonts w:ascii="Arial" w:hAnsi="Arial" w:cs="Arial"/>
                              </w:rPr>
                            </w:pPr>
                            <w:r>
                              <w:rPr>
                                <w:rFonts w:ascii="Arial" w:hAnsi="Arial" w:cs="Arial"/>
                              </w:rPr>
                              <w:t xml:space="preserve">Person A’s partner regularly tracks their movement. They have threatened to harm Person A should they leave them, and that they would either kill Person A or themselves. </w:t>
                            </w:r>
                          </w:p>
                          <w:p w14:paraId="67690834" w14:textId="60B57C56" w:rsidR="00B27E36" w:rsidRPr="00B27E36" w:rsidRDefault="00B27E36">
                            <w:pPr>
                              <w:rPr>
                                <w:rFonts w:ascii="Arial" w:hAnsi="Arial" w:cs="Arial"/>
                              </w:rPr>
                            </w:pPr>
                            <w:r>
                              <w:rPr>
                                <w:rFonts w:ascii="Arial" w:hAnsi="Arial" w:cs="Arial"/>
                              </w:rPr>
                              <w:t xml:space="preserve">The relationship is less than a year old and Person A has never been physically assaulted. However, Person A does not feel able to do anything without their partners approval, and fears repercussions if they did. The DASH has been completed and scored </w:t>
                            </w:r>
                            <w:r w:rsidR="0057588B">
                              <w:rPr>
                                <w:rFonts w:ascii="Arial" w:hAnsi="Arial" w:cs="Arial"/>
                              </w:rPr>
                              <w:t xml:space="preserve">less than </w:t>
                            </w:r>
                            <w:r w:rsidR="00843F49">
                              <w:rPr>
                                <w:rFonts w:ascii="Arial" w:hAnsi="Arial" w:cs="Arial"/>
                              </w:rPr>
                              <w:t>6</w:t>
                            </w:r>
                            <w:r>
                              <w:rPr>
                                <w:rFonts w:ascii="Arial" w:hAnsi="Arial" w:cs="Arial"/>
                              </w:rPr>
                              <w:t xml:space="preserve"> ticks.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7A0A1" id="Text Box 2" o:spid="_x0000_s1028" type="#_x0000_t202" style="position:absolute;margin-left:-20.05pt;margin-top:8.9pt;width:279.5pt;height:24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" fillcolor="#d9e2f3 [660]" strokeweight=".5pt">
                <v:textbox>
                  <w:txbxContent>
                    <w:p w14:paraId="1BE8E9A6" w14:textId="53BD81F7" w:rsidR="00B27E36" w:rsidRDefault="00B27E36">
                      <w:pPr>
                        <w:rPr>
                          <w:rFonts w:ascii="Arial" w:hAnsi="Arial" w:cs="Arial"/>
                        </w:rPr>
                      </w:pPr>
                      <w:r w:rsidRPr="00B27E36">
                        <w:rPr>
                          <w:rFonts w:ascii="Arial" w:hAnsi="Arial" w:cs="Arial"/>
                        </w:rPr>
                        <w:t>Person A</w:t>
                      </w:r>
                      <w:r>
                        <w:rPr>
                          <w:rFonts w:ascii="Arial" w:hAnsi="Arial" w:cs="Arial"/>
                        </w:rPr>
                        <w:t xml:space="preserve"> reports that their partner controls their movements and finances. As a </w:t>
                      </w:r>
                      <w:r w:rsidR="0086518D">
                        <w:rPr>
                          <w:rFonts w:ascii="Arial" w:hAnsi="Arial" w:cs="Arial"/>
                        </w:rPr>
                        <w:t>result,</w:t>
                      </w:r>
                      <w:r>
                        <w:rPr>
                          <w:rFonts w:ascii="Arial" w:hAnsi="Arial" w:cs="Arial"/>
                        </w:rPr>
                        <w:t xml:space="preserve"> they have limited interactions with friends and family. Due to the financial control Person A is totally </w:t>
                      </w:r>
                      <w:r w:rsidR="007F04FF">
                        <w:rPr>
                          <w:rFonts w:ascii="Arial" w:hAnsi="Arial" w:cs="Arial"/>
                        </w:rPr>
                        <w:t>dependent</w:t>
                      </w:r>
                      <w:r>
                        <w:rPr>
                          <w:rFonts w:ascii="Arial" w:hAnsi="Arial" w:cs="Arial"/>
                        </w:rPr>
                        <w:t xml:space="preserve"> on their partner and cannot make any informed choices of their own, other than minor matters.</w:t>
                      </w:r>
                    </w:p>
                    <w:p w14:paraId="596C1152" w14:textId="455EC77F" w:rsidR="00B27E36" w:rsidRDefault="00B27E36">
                      <w:pPr>
                        <w:rPr>
                          <w:rFonts w:ascii="Arial" w:hAnsi="Arial" w:cs="Arial"/>
                        </w:rPr>
                      </w:pPr>
                      <w:r>
                        <w:rPr>
                          <w:rFonts w:ascii="Arial" w:hAnsi="Arial" w:cs="Arial"/>
                        </w:rPr>
                        <w:t xml:space="preserve">Person A’s partner regularly tracks their movement. They have threatened to harm Person A should they leave them, and that they would either kill Person A or themselves. </w:t>
                      </w:r>
                    </w:p>
                    <w:p w14:paraId="67690834" w14:textId="60B57C56" w:rsidR="00B27E36" w:rsidRPr="00B27E36" w:rsidRDefault="00B27E36">
                      <w:pPr>
                        <w:rPr>
                          <w:rFonts w:ascii="Arial" w:hAnsi="Arial" w:cs="Arial"/>
                        </w:rPr>
                      </w:pPr>
                      <w:r>
                        <w:rPr>
                          <w:rFonts w:ascii="Arial" w:hAnsi="Arial" w:cs="Arial"/>
                        </w:rPr>
                        <w:t xml:space="preserve">The relationship is less than a year old and Person A has never been physically assaulted. However, Person A does not feel able to do anything without their partners approval, and fears repercussions if they did. The DASH has been completed and scored </w:t>
                      </w:r>
                      <w:r w:rsidR="0057588B">
                        <w:rPr>
                          <w:rFonts w:ascii="Arial" w:hAnsi="Arial" w:cs="Arial"/>
                        </w:rPr>
                        <w:t xml:space="preserve">less than </w:t>
                      </w:r>
                      <w:r w:rsidR="00843F49">
                        <w:rPr>
                          <w:rFonts w:ascii="Arial" w:hAnsi="Arial" w:cs="Arial"/>
                        </w:rPr>
                        <w:t>6</w:t>
                      </w:r>
                      <w:r>
                        <w:rPr>
                          <w:rFonts w:ascii="Arial" w:hAnsi="Arial" w:cs="Arial"/>
                        </w:rPr>
                        <w:t xml:space="preserve"> ticks.</w:t>
                      </w:r>
                    </w:p>
                  </w:txbxContent>
                </v:textbox>
                <w10:wrap anchorx="margin"/>
              </v:shape>
            </w:pict>
          </mc:Fallback>
        </mc:AlternateContent>
      </w:r>
    </w:p>
    <w:p w14:paraId="28990AC0" w14:textId="50B89AD8" w:rsidR="004C5896" w:rsidRPr="004C5896" w:rsidRDefault="004C5896" w:rsidP="004C5896">
      <w:pPr>
        <w:rPr>
          <w:rFonts w:ascii="Arial" w:hAnsi="Arial" w:cs="Arial"/>
          <w:sz w:val="24"/>
          <w:szCs w:val="24"/>
        </w:rPr>
      </w:pPr>
    </w:p>
    <w:p w14:paraId="7517412F" w14:textId="77777777" w:rsidR="004C5896" w:rsidRPr="004C5896" w:rsidRDefault="004C5896" w:rsidP="004C5896">
      <w:pPr>
        <w:rPr>
          <w:rFonts w:ascii="Arial" w:hAnsi="Arial" w:cs="Arial"/>
          <w:sz w:val="24"/>
          <w:szCs w:val="24"/>
        </w:rPr>
      </w:pPr>
    </w:p>
    <w:p w14:paraId="059F2DC4" w14:textId="77777777" w:rsidR="004C5896" w:rsidRPr="004C5896" w:rsidRDefault="004C5896" w:rsidP="004C5896">
      <w:pPr>
        <w:rPr>
          <w:rFonts w:ascii="Arial" w:hAnsi="Arial" w:cs="Arial"/>
          <w:sz w:val="24"/>
          <w:szCs w:val="24"/>
        </w:rPr>
      </w:pPr>
    </w:p>
    <w:p w14:paraId="39AD9F9E" w14:textId="77777777" w:rsidR="004C5896" w:rsidRPr="004C5896" w:rsidRDefault="004C5896" w:rsidP="004C5896">
      <w:pPr>
        <w:rPr>
          <w:rFonts w:ascii="Arial" w:hAnsi="Arial" w:cs="Arial"/>
          <w:sz w:val="24"/>
          <w:szCs w:val="24"/>
        </w:rPr>
      </w:pPr>
    </w:p>
    <w:p w14:paraId="78E69CB0" w14:textId="77777777" w:rsidR="004C5896" w:rsidRPr="004C5896" w:rsidRDefault="004C5896" w:rsidP="004C5896">
      <w:pPr>
        <w:rPr>
          <w:rFonts w:ascii="Arial" w:hAnsi="Arial" w:cs="Arial"/>
          <w:sz w:val="24"/>
          <w:szCs w:val="24"/>
        </w:rPr>
      </w:pPr>
    </w:p>
    <w:p w14:paraId="60950D00" w14:textId="77777777" w:rsidR="004C5896" w:rsidRPr="004C5896" w:rsidRDefault="004C5896" w:rsidP="004C5896">
      <w:pPr>
        <w:rPr>
          <w:rFonts w:ascii="Arial" w:hAnsi="Arial" w:cs="Arial"/>
          <w:sz w:val="24"/>
          <w:szCs w:val="24"/>
        </w:rPr>
      </w:pPr>
    </w:p>
    <w:p w14:paraId="6E3FFF24" w14:textId="77777777" w:rsidR="004C5896" w:rsidRPr="004C5896" w:rsidRDefault="004C5896" w:rsidP="004C5896">
      <w:pPr>
        <w:rPr>
          <w:rFonts w:ascii="Arial" w:hAnsi="Arial" w:cs="Arial"/>
          <w:sz w:val="24"/>
          <w:szCs w:val="24"/>
        </w:rPr>
      </w:pPr>
    </w:p>
    <w:p w14:paraId="38109453" w14:textId="77777777" w:rsidR="004C5896" w:rsidRPr="004C5896" w:rsidRDefault="004C5896" w:rsidP="004C5896">
      <w:pPr>
        <w:rPr>
          <w:rFonts w:ascii="Arial" w:hAnsi="Arial" w:cs="Arial"/>
          <w:sz w:val="24"/>
          <w:szCs w:val="24"/>
        </w:rPr>
      </w:pPr>
    </w:p>
    <w:p w14:paraId="641028F8" w14:textId="77777777" w:rsidR="004C5896" w:rsidRPr="004C5896" w:rsidRDefault="004C5896" w:rsidP="004C5896">
      <w:pPr>
        <w:rPr>
          <w:rFonts w:ascii="Arial" w:hAnsi="Arial" w:cs="Arial"/>
          <w:sz w:val="24"/>
          <w:szCs w:val="24"/>
        </w:rPr>
      </w:pPr>
    </w:p>
    <w:p w14:paraId="3F5B5D9E" w14:textId="77777777" w:rsidR="004C5896" w:rsidRPr="004C5896" w:rsidRDefault="004C5896" w:rsidP="004C5896">
      <w:pPr>
        <w:rPr>
          <w:rFonts w:ascii="Arial" w:hAnsi="Arial" w:cs="Arial"/>
          <w:sz w:val="24"/>
          <w:szCs w:val="24"/>
        </w:rPr>
      </w:pPr>
    </w:p>
    <w:p w14:paraId="77711559" w14:textId="2EFF3AFE" w:rsidR="004C5896" w:rsidRPr="004C5896" w:rsidRDefault="004C5896" w:rsidP="004C5896">
      <w:pPr>
        <w:rPr>
          <w:rFonts w:ascii="Arial" w:hAnsi="Arial" w:cs="Arial"/>
          <w:sz w:val="24"/>
          <w:szCs w:val="24"/>
        </w:rPr>
      </w:pPr>
    </w:p>
    <w:p w14:paraId="4B0EDC89" w14:textId="4F5758C4" w:rsidR="004C5896" w:rsidRPr="004C5896" w:rsidRDefault="00CF4991" w:rsidP="004C5896">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3378A9AB" wp14:editId="2150C1BF">
                <wp:simplePos x="0" y="0"/>
                <wp:positionH relativeFrom="column">
                  <wp:posOffset>3657600</wp:posOffset>
                </wp:positionH>
                <wp:positionV relativeFrom="paragraph">
                  <wp:posOffset>91977</wp:posOffset>
                </wp:positionV>
                <wp:extent cx="2342736" cy="3193366"/>
                <wp:effectExtent l="0" t="0" r="19685" b="26670"/>
                <wp:wrapNone/>
                <wp:docPr id="5" name="Text Box 5"/>
                <wp:cNvGraphicFramePr/>
                <a:graphic xmlns:a="http://schemas.openxmlformats.org/drawingml/2006/main">
                  <a:graphicData uri="http://schemas.microsoft.com/office/word/2010/wordprocessingShape">
                    <wps:wsp>
                      <wps:cNvSpPr txBox="1"/>
                      <wps:spPr>
                        <a:xfrm>
                          <a:off x="0" y="0"/>
                          <a:ext cx="2342736" cy="3193366"/>
                        </a:xfrm>
                        <a:prstGeom prst="rect">
                          <a:avLst/>
                        </a:prstGeom>
                        <a:solidFill>
                          <a:schemeClr val="accent6">
                            <a:lumMod val="20000"/>
                            <a:lumOff val="80000"/>
                          </a:schemeClr>
                        </a:solidFill>
                        <a:ln w="6350">
                          <a:solidFill>
                            <a:prstClr val="black"/>
                          </a:solidFill>
                        </a:ln>
                      </wps:spPr>
                      <wps:txbx>
                        <w:txbxContent>
                          <w:p w14:paraId="25CD5619" w14:textId="40F908AE" w:rsidR="00B27E36" w:rsidRPr="00B27E36" w:rsidRDefault="00B27E36" w:rsidP="00B27E36">
                            <w:pPr>
                              <w:jc w:val="center"/>
                              <w:rPr>
                                <w:rFonts w:ascii="Arial" w:hAnsi="Arial" w:cs="Arial"/>
                                <w:b/>
                                <w:bCs/>
                              </w:rPr>
                            </w:pPr>
                            <w:r>
                              <w:rPr>
                                <w:rFonts w:ascii="Arial" w:hAnsi="Arial" w:cs="Arial"/>
                                <w:b/>
                                <w:bCs/>
                              </w:rPr>
                              <w:t>Not Likely Need</w:t>
                            </w:r>
                            <w:r w:rsidR="00135FA2">
                              <w:rPr>
                                <w:rFonts w:ascii="Arial" w:hAnsi="Arial" w:cs="Arial"/>
                                <w:b/>
                                <w:bCs/>
                              </w:rPr>
                              <w:t>ing</w:t>
                            </w:r>
                            <w:r w:rsidRPr="00B27E36">
                              <w:rPr>
                                <w:rFonts w:ascii="Arial" w:hAnsi="Arial" w:cs="Arial"/>
                                <w:b/>
                                <w:bCs/>
                              </w:rPr>
                              <w:t xml:space="preserve"> MARAC</w:t>
                            </w:r>
                          </w:p>
                          <w:p w14:paraId="07FB2460" w14:textId="579244ED" w:rsidR="00B27E36" w:rsidRDefault="00B27E36" w:rsidP="00B27E36">
                            <w:pPr>
                              <w:rPr>
                                <w:rFonts w:ascii="Arial" w:hAnsi="Arial" w:cs="Arial"/>
                              </w:rPr>
                            </w:pPr>
                            <w:r>
                              <w:rPr>
                                <w:rFonts w:ascii="Arial" w:hAnsi="Arial" w:cs="Arial"/>
                              </w:rPr>
                              <w:t>Whilst this case has concerning behaviours within it, there is no immediacy to the risk.</w:t>
                            </w:r>
                          </w:p>
                          <w:p w14:paraId="7F66BA8E" w14:textId="2CCEE011" w:rsidR="004C5896" w:rsidRDefault="004C5896" w:rsidP="00B27E36">
                            <w:pPr>
                              <w:rPr>
                                <w:rFonts w:ascii="Arial" w:hAnsi="Arial" w:cs="Arial"/>
                              </w:rPr>
                            </w:pPr>
                            <w:r>
                              <w:rPr>
                                <w:rFonts w:ascii="Arial" w:hAnsi="Arial" w:cs="Arial"/>
                              </w:rPr>
                              <w:t>The domestic abuse, whilst horrific, is historical and does not present an immediate risk. The non-fatal strangulation is usually a</w:t>
                            </w:r>
                            <w:r w:rsidR="002B484C">
                              <w:rPr>
                                <w:rFonts w:ascii="Arial" w:hAnsi="Arial" w:cs="Arial"/>
                              </w:rPr>
                              <w:t>n</w:t>
                            </w:r>
                            <w:r>
                              <w:rPr>
                                <w:rFonts w:ascii="Arial" w:hAnsi="Arial" w:cs="Arial"/>
                              </w:rPr>
                              <w:t xml:space="preserve"> indicator of high risk – however, this again is historical.</w:t>
                            </w:r>
                            <w:r w:rsidR="00944C6C">
                              <w:rPr>
                                <w:rFonts w:ascii="Arial" w:hAnsi="Arial" w:cs="Arial"/>
                              </w:rPr>
                              <w:t xml:space="preserve"> </w:t>
                            </w:r>
                          </w:p>
                          <w:p w14:paraId="377D4822" w14:textId="586EDAA2" w:rsidR="009B5BDC" w:rsidRPr="00B27E36" w:rsidRDefault="009B5BDC" w:rsidP="00B27E36">
                            <w:pPr>
                              <w:rPr>
                                <w:rFonts w:ascii="Arial" w:hAnsi="Arial" w:cs="Arial"/>
                              </w:rPr>
                            </w:pPr>
                            <w:r>
                              <w:rPr>
                                <w:rFonts w:ascii="Arial" w:hAnsi="Arial" w:cs="Arial"/>
                              </w:rPr>
                              <w:t>This case could be managed as medium risk and consent from Person B to share information sought. Person B can be signposted to additional support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8A9AB" id="Text Box 5" o:spid="_x0000_s1029" type="#_x0000_t202" style="position:absolute;margin-left:4in;margin-top:7.25pt;width:184.45pt;height:25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" fillcolor="#e2efd9 [665]" strokeweight=".5pt">
                <v:textbox>
                  <w:txbxContent>
                    <w:p w14:paraId="25CD5619" w14:textId="40F908AE" w:rsidR="00B27E36" w:rsidRPr="00B27E36" w:rsidRDefault="00B27E36" w:rsidP="00B27E36">
                      <w:pPr>
                        <w:jc w:val="center"/>
                        <w:rPr>
                          <w:rFonts w:ascii="Arial" w:hAnsi="Arial" w:cs="Arial"/>
                          <w:b/>
                          <w:bCs/>
                        </w:rPr>
                      </w:pPr>
                      <w:r>
                        <w:rPr>
                          <w:rFonts w:ascii="Arial" w:hAnsi="Arial" w:cs="Arial"/>
                          <w:b/>
                          <w:bCs/>
                        </w:rPr>
                        <w:t>Not Likely Need</w:t>
                      </w:r>
                      <w:r w:rsidR="00135FA2">
                        <w:rPr>
                          <w:rFonts w:ascii="Arial" w:hAnsi="Arial" w:cs="Arial"/>
                          <w:b/>
                          <w:bCs/>
                        </w:rPr>
                        <w:t>ing</w:t>
                      </w:r>
                      <w:r w:rsidRPr="00B27E36">
                        <w:rPr>
                          <w:rFonts w:ascii="Arial" w:hAnsi="Arial" w:cs="Arial"/>
                          <w:b/>
                          <w:bCs/>
                        </w:rPr>
                        <w:t xml:space="preserve"> MARAC</w:t>
                      </w:r>
                    </w:p>
                    <w:p w14:paraId="07FB2460" w14:textId="579244ED" w:rsidR="00B27E36" w:rsidRDefault="00B27E36" w:rsidP="00B27E36">
                      <w:pPr>
                        <w:rPr>
                          <w:rFonts w:ascii="Arial" w:hAnsi="Arial" w:cs="Arial"/>
                        </w:rPr>
                      </w:pPr>
                      <w:r>
                        <w:rPr>
                          <w:rFonts w:ascii="Arial" w:hAnsi="Arial" w:cs="Arial"/>
                        </w:rPr>
                        <w:t>Whilst this case has concerning behaviours within it, there is no immediacy to the risk.</w:t>
                      </w:r>
                    </w:p>
                    <w:p w14:paraId="7F66BA8E" w14:textId="2CCEE011" w:rsidR="004C5896" w:rsidRDefault="004C5896" w:rsidP="00B27E36">
                      <w:pPr>
                        <w:rPr>
                          <w:rFonts w:ascii="Arial" w:hAnsi="Arial" w:cs="Arial"/>
                        </w:rPr>
                      </w:pPr>
                      <w:r>
                        <w:rPr>
                          <w:rFonts w:ascii="Arial" w:hAnsi="Arial" w:cs="Arial"/>
                        </w:rPr>
                        <w:t>The domestic abuse, whilst horrific, is historical and does not present an immediate risk. The non-fatal strangulation is usually a</w:t>
                      </w:r>
                      <w:r w:rsidR="002B484C">
                        <w:rPr>
                          <w:rFonts w:ascii="Arial" w:hAnsi="Arial" w:cs="Arial"/>
                        </w:rPr>
                        <w:t>n</w:t>
                      </w:r>
                      <w:r>
                        <w:rPr>
                          <w:rFonts w:ascii="Arial" w:hAnsi="Arial" w:cs="Arial"/>
                        </w:rPr>
                        <w:t xml:space="preserve"> indicator of high risk – however, this again is historical.</w:t>
                      </w:r>
                      <w:r w:rsidR="00944C6C">
                        <w:rPr>
                          <w:rFonts w:ascii="Arial" w:hAnsi="Arial" w:cs="Arial"/>
                        </w:rPr>
                        <w:t xml:space="preserve"> </w:t>
                      </w:r>
                    </w:p>
                    <w:p w14:paraId="377D4822" w14:textId="586EDAA2" w:rsidR="009B5BDC" w:rsidRPr="00B27E36" w:rsidRDefault="009B5BDC" w:rsidP="00B27E36">
                      <w:pPr>
                        <w:rPr>
                          <w:rFonts w:ascii="Arial" w:hAnsi="Arial" w:cs="Arial"/>
                        </w:rPr>
                      </w:pPr>
                      <w:r>
                        <w:rPr>
                          <w:rFonts w:ascii="Arial" w:hAnsi="Arial" w:cs="Arial"/>
                        </w:rPr>
                        <w:t>This case could be managed as medium risk and consent from Person B to share information sought. Person B can be signposted to additional support services.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2336" behindDoc="0" locked="0" layoutInCell="1" allowOverlap="1" wp14:anchorId="0A04ADBA" wp14:editId="6493EC3E">
                <wp:simplePos x="0" y="0"/>
                <wp:positionH relativeFrom="margin">
                  <wp:posOffset>-260106</wp:posOffset>
                </wp:positionH>
                <wp:positionV relativeFrom="paragraph">
                  <wp:posOffset>84455</wp:posOffset>
                </wp:positionV>
                <wp:extent cx="3549650" cy="3139440"/>
                <wp:effectExtent l="0" t="0" r="12700" b="22860"/>
                <wp:wrapNone/>
                <wp:docPr id="3" name="Text Box 3"/>
                <wp:cNvGraphicFramePr/>
                <a:graphic xmlns:a="http://schemas.openxmlformats.org/drawingml/2006/main">
                  <a:graphicData uri="http://schemas.microsoft.com/office/word/2010/wordprocessingShape">
                    <wps:wsp>
                      <wps:cNvSpPr txBox="1"/>
                      <wps:spPr>
                        <a:xfrm>
                          <a:off x="0" y="0"/>
                          <a:ext cx="3549650" cy="3139440"/>
                        </a:xfrm>
                        <a:prstGeom prst="rect">
                          <a:avLst/>
                        </a:prstGeom>
                        <a:solidFill>
                          <a:schemeClr val="accent1">
                            <a:lumMod val="20000"/>
                            <a:lumOff val="80000"/>
                          </a:schemeClr>
                        </a:solidFill>
                        <a:ln w="6350">
                          <a:solidFill>
                            <a:prstClr val="black"/>
                          </a:solidFill>
                        </a:ln>
                      </wps:spPr>
                      <wps:txbx>
                        <w:txbxContent>
                          <w:p w14:paraId="4213EA4D" w14:textId="205DF7F0" w:rsidR="00B27E36" w:rsidRDefault="00B27E36" w:rsidP="00B27E36">
                            <w:pPr>
                              <w:rPr>
                                <w:rFonts w:ascii="Arial" w:hAnsi="Arial" w:cs="Arial"/>
                              </w:rPr>
                            </w:pPr>
                            <w:r w:rsidRPr="00B27E36">
                              <w:rPr>
                                <w:rFonts w:ascii="Arial" w:hAnsi="Arial" w:cs="Arial"/>
                              </w:rPr>
                              <w:t>Person B</w:t>
                            </w:r>
                            <w:r>
                              <w:rPr>
                                <w:rFonts w:ascii="Arial" w:hAnsi="Arial" w:cs="Arial"/>
                              </w:rPr>
                              <w:t xml:space="preserve"> reports that they</w:t>
                            </w:r>
                            <w:r w:rsidR="00867CDA">
                              <w:rPr>
                                <w:rFonts w:ascii="Arial" w:hAnsi="Arial" w:cs="Arial"/>
                              </w:rPr>
                              <w:t xml:space="preserve"> </w:t>
                            </w:r>
                            <w:r w:rsidR="00AB0322">
                              <w:rPr>
                                <w:rFonts w:ascii="Arial" w:hAnsi="Arial" w:cs="Arial"/>
                              </w:rPr>
                              <w:t xml:space="preserve">ended a relationship </w:t>
                            </w:r>
                            <w:r>
                              <w:rPr>
                                <w:rFonts w:ascii="Arial" w:hAnsi="Arial" w:cs="Arial"/>
                              </w:rPr>
                              <w:t>with their partner</w:t>
                            </w:r>
                            <w:r w:rsidR="00AB0322">
                              <w:rPr>
                                <w:rFonts w:ascii="Arial" w:hAnsi="Arial" w:cs="Arial"/>
                              </w:rPr>
                              <w:t xml:space="preserve"> several months ago</w:t>
                            </w:r>
                            <w:r>
                              <w:rPr>
                                <w:rFonts w:ascii="Arial" w:hAnsi="Arial" w:cs="Arial"/>
                              </w:rPr>
                              <w:t>. They state that the relationship lasted for three years before ending.</w:t>
                            </w:r>
                          </w:p>
                          <w:p w14:paraId="770E7D49" w14:textId="02F27545" w:rsidR="00B27E36" w:rsidRDefault="00B27E36" w:rsidP="00B27E36">
                            <w:pPr>
                              <w:rPr>
                                <w:rFonts w:ascii="Arial" w:hAnsi="Arial" w:cs="Arial"/>
                              </w:rPr>
                            </w:pPr>
                            <w:r>
                              <w:rPr>
                                <w:rFonts w:ascii="Arial" w:hAnsi="Arial" w:cs="Arial"/>
                              </w:rPr>
                              <w:t xml:space="preserve">Person B reports that since the </w:t>
                            </w:r>
                            <w:r w:rsidR="00395669">
                              <w:rPr>
                                <w:rFonts w:ascii="Arial" w:hAnsi="Arial" w:cs="Arial"/>
                              </w:rPr>
                              <w:t>breakup</w:t>
                            </w:r>
                            <w:r>
                              <w:rPr>
                                <w:rFonts w:ascii="Arial" w:hAnsi="Arial" w:cs="Arial"/>
                              </w:rPr>
                              <w:t xml:space="preserve"> their ex-partner has made a </w:t>
                            </w:r>
                            <w:r w:rsidR="00494DDE">
                              <w:rPr>
                                <w:rFonts w:ascii="Arial" w:hAnsi="Arial" w:cs="Arial"/>
                              </w:rPr>
                              <w:t>recent</w:t>
                            </w:r>
                            <w:r>
                              <w:rPr>
                                <w:rFonts w:ascii="Arial" w:hAnsi="Arial" w:cs="Arial"/>
                              </w:rPr>
                              <w:t xml:space="preserve"> attempt to call them</w:t>
                            </w:r>
                            <w:r w:rsidR="00494DDE">
                              <w:rPr>
                                <w:rFonts w:ascii="Arial" w:hAnsi="Arial" w:cs="Arial"/>
                              </w:rPr>
                              <w:t xml:space="preserve">, </w:t>
                            </w:r>
                            <w:r w:rsidR="00791964">
                              <w:rPr>
                                <w:rFonts w:ascii="Arial" w:hAnsi="Arial" w:cs="Arial"/>
                              </w:rPr>
                              <w:t>but Person B refused to engage</w:t>
                            </w:r>
                            <w:r>
                              <w:rPr>
                                <w:rFonts w:ascii="Arial" w:hAnsi="Arial" w:cs="Arial"/>
                              </w:rPr>
                              <w:t>.</w:t>
                            </w:r>
                          </w:p>
                          <w:p w14:paraId="42591F52" w14:textId="2D9F91C9" w:rsidR="00B27E36" w:rsidRDefault="00B27E36" w:rsidP="00B27E36">
                            <w:pPr>
                              <w:rPr>
                                <w:rFonts w:ascii="Arial" w:hAnsi="Arial" w:cs="Arial"/>
                              </w:rPr>
                            </w:pPr>
                            <w:r>
                              <w:rPr>
                                <w:rFonts w:ascii="Arial" w:hAnsi="Arial" w:cs="Arial"/>
                              </w:rPr>
                              <w:t>Person B states that whilst in the relationship, th</w:t>
                            </w:r>
                            <w:r w:rsidR="0053124F">
                              <w:rPr>
                                <w:rFonts w:ascii="Arial" w:hAnsi="Arial" w:cs="Arial"/>
                              </w:rPr>
                              <w:t>eir</w:t>
                            </w:r>
                            <w:r>
                              <w:rPr>
                                <w:rFonts w:ascii="Arial" w:hAnsi="Arial" w:cs="Arial"/>
                              </w:rPr>
                              <w:t xml:space="preserve"> partner did assault them and was verbally abusive towards them. They also disclose that around a year ago, their </w:t>
                            </w:r>
                            <w:r w:rsidR="00120E77">
                              <w:rPr>
                                <w:rFonts w:ascii="Arial" w:hAnsi="Arial" w:cs="Arial"/>
                              </w:rPr>
                              <w:t>ex-</w:t>
                            </w:r>
                            <w:r>
                              <w:rPr>
                                <w:rFonts w:ascii="Arial" w:hAnsi="Arial" w:cs="Arial"/>
                              </w:rPr>
                              <w:t xml:space="preserve">partner strangled them </w:t>
                            </w:r>
                            <w:r w:rsidR="00BE4B20">
                              <w:rPr>
                                <w:rFonts w:ascii="Arial" w:hAnsi="Arial" w:cs="Arial"/>
                              </w:rPr>
                              <w:t xml:space="preserve">on one occasion </w:t>
                            </w:r>
                            <w:r>
                              <w:rPr>
                                <w:rFonts w:ascii="Arial" w:hAnsi="Arial" w:cs="Arial"/>
                              </w:rPr>
                              <w:t>causing Person B to pass out.</w:t>
                            </w:r>
                          </w:p>
                          <w:p w14:paraId="12DBC2B0" w14:textId="369004A3" w:rsidR="00B27E36" w:rsidRPr="00B27E36" w:rsidRDefault="00B27E36" w:rsidP="00B27E36">
                            <w:pPr>
                              <w:rPr>
                                <w:rFonts w:ascii="Arial" w:hAnsi="Arial" w:cs="Arial"/>
                              </w:rPr>
                            </w:pPr>
                            <w:r>
                              <w:rPr>
                                <w:rFonts w:ascii="Arial" w:hAnsi="Arial" w:cs="Arial"/>
                              </w:rPr>
                              <w:t xml:space="preserve">A DASH risk assessment has been completed and was rated as Standard with </w:t>
                            </w:r>
                            <w:r w:rsidR="00843F49">
                              <w:rPr>
                                <w:rFonts w:ascii="Arial" w:hAnsi="Arial" w:cs="Arial"/>
                              </w:rPr>
                              <w:t>6</w:t>
                            </w:r>
                            <w:r>
                              <w:rPr>
                                <w:rFonts w:ascii="Arial" w:hAnsi="Arial" w:cs="Arial"/>
                              </w:rPr>
                              <w:t xml:space="preserve"> ticks. The professional completing the form is concerned about the non-fatal strangulation.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04ADBA" id="Text Box 3" o:spid="_x0000_s1030" type="#_x0000_t202" style="position:absolute;margin-left:-20.5pt;margin-top:6.65pt;width:279.5pt;height:247.2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" fillcolor="#d9e2f3 [660]" strokeweight=".5pt">
                <v:textbox>
                  <w:txbxContent>
                    <w:p w14:paraId="4213EA4D" w14:textId="205DF7F0" w:rsidR="00B27E36" w:rsidRDefault="00B27E36" w:rsidP="00B27E36">
                      <w:pPr>
                        <w:rPr>
                          <w:rFonts w:ascii="Arial" w:hAnsi="Arial" w:cs="Arial"/>
                        </w:rPr>
                      </w:pPr>
                      <w:r w:rsidRPr="00B27E36">
                        <w:rPr>
                          <w:rFonts w:ascii="Arial" w:hAnsi="Arial" w:cs="Arial"/>
                        </w:rPr>
                        <w:t>Person B</w:t>
                      </w:r>
                      <w:r>
                        <w:rPr>
                          <w:rFonts w:ascii="Arial" w:hAnsi="Arial" w:cs="Arial"/>
                        </w:rPr>
                        <w:t xml:space="preserve"> reports that they</w:t>
                      </w:r>
                      <w:r w:rsidR="00867CDA">
                        <w:rPr>
                          <w:rFonts w:ascii="Arial" w:hAnsi="Arial" w:cs="Arial"/>
                        </w:rPr>
                        <w:t xml:space="preserve"> </w:t>
                      </w:r>
                      <w:r w:rsidR="00AB0322">
                        <w:rPr>
                          <w:rFonts w:ascii="Arial" w:hAnsi="Arial" w:cs="Arial"/>
                        </w:rPr>
                        <w:t xml:space="preserve">ended a relationship </w:t>
                      </w:r>
                      <w:r>
                        <w:rPr>
                          <w:rFonts w:ascii="Arial" w:hAnsi="Arial" w:cs="Arial"/>
                        </w:rPr>
                        <w:t>with their partner</w:t>
                      </w:r>
                      <w:r w:rsidR="00AB0322">
                        <w:rPr>
                          <w:rFonts w:ascii="Arial" w:hAnsi="Arial" w:cs="Arial"/>
                        </w:rPr>
                        <w:t xml:space="preserve"> several months ago</w:t>
                      </w:r>
                      <w:r>
                        <w:rPr>
                          <w:rFonts w:ascii="Arial" w:hAnsi="Arial" w:cs="Arial"/>
                        </w:rPr>
                        <w:t>. They state that the relationship lasted for three years before ending.</w:t>
                      </w:r>
                    </w:p>
                    <w:p w14:paraId="770E7D49" w14:textId="02F27545" w:rsidR="00B27E36" w:rsidRDefault="00B27E36" w:rsidP="00B27E36">
                      <w:pPr>
                        <w:rPr>
                          <w:rFonts w:ascii="Arial" w:hAnsi="Arial" w:cs="Arial"/>
                        </w:rPr>
                      </w:pPr>
                      <w:r>
                        <w:rPr>
                          <w:rFonts w:ascii="Arial" w:hAnsi="Arial" w:cs="Arial"/>
                        </w:rPr>
                        <w:t xml:space="preserve">Person B reports that since the </w:t>
                      </w:r>
                      <w:r w:rsidR="00395669">
                        <w:rPr>
                          <w:rFonts w:ascii="Arial" w:hAnsi="Arial" w:cs="Arial"/>
                        </w:rPr>
                        <w:t>breakup</w:t>
                      </w:r>
                      <w:r>
                        <w:rPr>
                          <w:rFonts w:ascii="Arial" w:hAnsi="Arial" w:cs="Arial"/>
                        </w:rPr>
                        <w:t xml:space="preserve"> their ex-partner has made a </w:t>
                      </w:r>
                      <w:r w:rsidR="00494DDE">
                        <w:rPr>
                          <w:rFonts w:ascii="Arial" w:hAnsi="Arial" w:cs="Arial"/>
                        </w:rPr>
                        <w:t>recent</w:t>
                      </w:r>
                      <w:r>
                        <w:rPr>
                          <w:rFonts w:ascii="Arial" w:hAnsi="Arial" w:cs="Arial"/>
                        </w:rPr>
                        <w:t xml:space="preserve"> attempt to call them</w:t>
                      </w:r>
                      <w:r w:rsidR="00494DDE">
                        <w:rPr>
                          <w:rFonts w:ascii="Arial" w:hAnsi="Arial" w:cs="Arial"/>
                        </w:rPr>
                        <w:t xml:space="preserve">, </w:t>
                      </w:r>
                      <w:r w:rsidR="00791964">
                        <w:rPr>
                          <w:rFonts w:ascii="Arial" w:hAnsi="Arial" w:cs="Arial"/>
                        </w:rPr>
                        <w:t>but Person B refused to engage</w:t>
                      </w:r>
                      <w:r>
                        <w:rPr>
                          <w:rFonts w:ascii="Arial" w:hAnsi="Arial" w:cs="Arial"/>
                        </w:rPr>
                        <w:t>.</w:t>
                      </w:r>
                    </w:p>
                    <w:p w14:paraId="42591F52" w14:textId="2D9F91C9" w:rsidR="00B27E36" w:rsidRDefault="00B27E36" w:rsidP="00B27E36">
                      <w:pPr>
                        <w:rPr>
                          <w:rFonts w:ascii="Arial" w:hAnsi="Arial" w:cs="Arial"/>
                        </w:rPr>
                      </w:pPr>
                      <w:r>
                        <w:rPr>
                          <w:rFonts w:ascii="Arial" w:hAnsi="Arial" w:cs="Arial"/>
                        </w:rPr>
                        <w:t>Person B states that whilst in the relationship, th</w:t>
                      </w:r>
                      <w:r w:rsidR="0053124F">
                        <w:rPr>
                          <w:rFonts w:ascii="Arial" w:hAnsi="Arial" w:cs="Arial"/>
                        </w:rPr>
                        <w:t>eir</w:t>
                      </w:r>
                      <w:r>
                        <w:rPr>
                          <w:rFonts w:ascii="Arial" w:hAnsi="Arial" w:cs="Arial"/>
                        </w:rPr>
                        <w:t xml:space="preserve"> partner did assault them and was verbally abusive towards them. They also disclose that around a year ago, their </w:t>
                      </w:r>
                      <w:r w:rsidR="00120E77">
                        <w:rPr>
                          <w:rFonts w:ascii="Arial" w:hAnsi="Arial" w:cs="Arial"/>
                        </w:rPr>
                        <w:t>ex-</w:t>
                      </w:r>
                      <w:r>
                        <w:rPr>
                          <w:rFonts w:ascii="Arial" w:hAnsi="Arial" w:cs="Arial"/>
                        </w:rPr>
                        <w:t xml:space="preserve">partner strangled them </w:t>
                      </w:r>
                      <w:r w:rsidR="00BE4B20">
                        <w:rPr>
                          <w:rFonts w:ascii="Arial" w:hAnsi="Arial" w:cs="Arial"/>
                        </w:rPr>
                        <w:t xml:space="preserve">on one occasion </w:t>
                      </w:r>
                      <w:r>
                        <w:rPr>
                          <w:rFonts w:ascii="Arial" w:hAnsi="Arial" w:cs="Arial"/>
                        </w:rPr>
                        <w:t>causing Person B to pass out.</w:t>
                      </w:r>
                    </w:p>
                    <w:p w14:paraId="12DBC2B0" w14:textId="369004A3" w:rsidR="00B27E36" w:rsidRPr="00B27E36" w:rsidRDefault="00B27E36" w:rsidP="00B27E36">
                      <w:pPr>
                        <w:rPr>
                          <w:rFonts w:ascii="Arial" w:hAnsi="Arial" w:cs="Arial"/>
                        </w:rPr>
                      </w:pPr>
                      <w:r>
                        <w:rPr>
                          <w:rFonts w:ascii="Arial" w:hAnsi="Arial" w:cs="Arial"/>
                        </w:rPr>
                        <w:t xml:space="preserve">A DASH risk assessment has been completed and was rated as Standard with </w:t>
                      </w:r>
                      <w:r w:rsidR="00843F49">
                        <w:rPr>
                          <w:rFonts w:ascii="Arial" w:hAnsi="Arial" w:cs="Arial"/>
                        </w:rPr>
                        <w:t>6</w:t>
                      </w:r>
                      <w:r>
                        <w:rPr>
                          <w:rFonts w:ascii="Arial" w:hAnsi="Arial" w:cs="Arial"/>
                        </w:rPr>
                        <w:t xml:space="preserve"> ticks. The professional completing the form is concerned about the non-fatal strangulation.</w:t>
                      </w:r>
                    </w:p>
                  </w:txbxContent>
                </v:textbox>
                <w10:wrap anchorx="margin"/>
              </v:shape>
            </w:pict>
          </mc:Fallback>
        </mc:AlternateContent>
      </w:r>
    </w:p>
    <w:p w14:paraId="74C71698" w14:textId="377CF1DC" w:rsidR="004C5896" w:rsidRPr="004C5896" w:rsidRDefault="004C5896" w:rsidP="004C5896">
      <w:pPr>
        <w:rPr>
          <w:rFonts w:ascii="Arial" w:hAnsi="Arial" w:cs="Arial"/>
          <w:sz w:val="24"/>
          <w:szCs w:val="24"/>
        </w:rPr>
      </w:pPr>
    </w:p>
    <w:p w14:paraId="58605E28" w14:textId="77777777" w:rsidR="004C5896" w:rsidRPr="004C5896" w:rsidRDefault="004C5896" w:rsidP="004C5896">
      <w:pPr>
        <w:rPr>
          <w:rFonts w:ascii="Arial" w:hAnsi="Arial" w:cs="Arial"/>
          <w:sz w:val="24"/>
          <w:szCs w:val="24"/>
        </w:rPr>
      </w:pPr>
    </w:p>
    <w:p w14:paraId="67F97558" w14:textId="77777777" w:rsidR="004C5896" w:rsidRPr="004C5896" w:rsidRDefault="004C5896" w:rsidP="004C5896">
      <w:pPr>
        <w:rPr>
          <w:rFonts w:ascii="Arial" w:hAnsi="Arial" w:cs="Arial"/>
          <w:sz w:val="24"/>
          <w:szCs w:val="24"/>
        </w:rPr>
      </w:pPr>
    </w:p>
    <w:p w14:paraId="6FB299A1" w14:textId="77777777" w:rsidR="004C5896" w:rsidRPr="004C5896" w:rsidRDefault="004C5896" w:rsidP="004C5896">
      <w:pPr>
        <w:rPr>
          <w:rFonts w:ascii="Arial" w:hAnsi="Arial" w:cs="Arial"/>
          <w:sz w:val="24"/>
          <w:szCs w:val="24"/>
        </w:rPr>
      </w:pPr>
    </w:p>
    <w:p w14:paraId="2C76DCF2" w14:textId="77777777" w:rsidR="004C5896" w:rsidRPr="004C5896" w:rsidRDefault="004C5896" w:rsidP="004C5896">
      <w:pPr>
        <w:rPr>
          <w:rFonts w:ascii="Arial" w:hAnsi="Arial" w:cs="Arial"/>
          <w:sz w:val="24"/>
          <w:szCs w:val="24"/>
        </w:rPr>
      </w:pPr>
    </w:p>
    <w:p w14:paraId="14AC1BAD" w14:textId="77777777" w:rsidR="004C5896" w:rsidRPr="004C5896" w:rsidRDefault="004C5896" w:rsidP="004C5896">
      <w:pPr>
        <w:rPr>
          <w:rFonts w:ascii="Arial" w:hAnsi="Arial" w:cs="Arial"/>
          <w:sz w:val="24"/>
          <w:szCs w:val="24"/>
        </w:rPr>
      </w:pPr>
    </w:p>
    <w:p w14:paraId="24676F86" w14:textId="77777777" w:rsidR="004C5896" w:rsidRPr="004C5896" w:rsidRDefault="004C5896" w:rsidP="004C5896">
      <w:pPr>
        <w:rPr>
          <w:rFonts w:ascii="Arial" w:hAnsi="Arial" w:cs="Arial"/>
          <w:sz w:val="24"/>
          <w:szCs w:val="24"/>
        </w:rPr>
      </w:pPr>
    </w:p>
    <w:p w14:paraId="1A30188A" w14:textId="77777777" w:rsidR="004C5896" w:rsidRPr="004C5896" w:rsidRDefault="004C5896" w:rsidP="004C5896">
      <w:pPr>
        <w:rPr>
          <w:rFonts w:ascii="Arial" w:hAnsi="Arial" w:cs="Arial"/>
          <w:sz w:val="24"/>
          <w:szCs w:val="24"/>
        </w:rPr>
      </w:pPr>
    </w:p>
    <w:p w14:paraId="3323697E" w14:textId="77777777" w:rsidR="00E94801" w:rsidRDefault="00E94801" w:rsidP="004C5896">
      <w:pPr>
        <w:rPr>
          <w:rFonts w:ascii="Arial" w:hAnsi="Arial" w:cs="Arial"/>
          <w:sz w:val="24"/>
          <w:szCs w:val="24"/>
        </w:rPr>
      </w:pPr>
    </w:p>
    <w:p w14:paraId="2D22417F" w14:textId="632C3CBF" w:rsidR="004C5896" w:rsidRPr="00C2577B" w:rsidRDefault="004C5896" w:rsidP="004C5896">
      <w:pPr>
        <w:rPr>
          <w:rFonts w:ascii="Arial" w:hAnsi="Arial" w:cs="Arial"/>
          <w:b/>
          <w:bCs/>
          <w:sz w:val="24"/>
          <w:szCs w:val="24"/>
        </w:rPr>
      </w:pPr>
      <w:r w:rsidRPr="00C2577B">
        <w:rPr>
          <w:rFonts w:ascii="Arial" w:hAnsi="Arial" w:cs="Arial"/>
          <w:b/>
          <w:bCs/>
          <w:sz w:val="24"/>
          <w:szCs w:val="24"/>
        </w:rPr>
        <w:lastRenderedPageBreak/>
        <w:t>Visibly High Risk (14 or more Ticks)</w:t>
      </w:r>
    </w:p>
    <w:p w14:paraId="67D8B794" w14:textId="042F0D78" w:rsidR="004C5896" w:rsidRDefault="004C5896" w:rsidP="004C5896">
      <w:pPr>
        <w:rPr>
          <w:rFonts w:ascii="Arial" w:hAnsi="Arial" w:cs="Arial"/>
          <w:sz w:val="24"/>
          <w:szCs w:val="24"/>
        </w:rPr>
      </w:pPr>
      <w:r>
        <w:rPr>
          <w:rFonts w:ascii="Arial" w:hAnsi="Arial" w:cs="Arial"/>
          <w:sz w:val="24"/>
          <w:szCs w:val="24"/>
        </w:rPr>
        <w:t>The number of “Yes” ticks can be a good indicator of risk. Consideration should be given as to the relevancy and relative timeframe of these incidents</w:t>
      </w:r>
      <w:r w:rsidR="00C2577B">
        <w:rPr>
          <w:rFonts w:ascii="Arial" w:hAnsi="Arial" w:cs="Arial"/>
          <w:sz w:val="24"/>
          <w:szCs w:val="24"/>
        </w:rPr>
        <w:t xml:space="preserve"> to add context to the responses.</w:t>
      </w:r>
      <w:r w:rsidR="00895FF3">
        <w:rPr>
          <w:rFonts w:ascii="Arial" w:hAnsi="Arial" w:cs="Arial"/>
          <w:sz w:val="24"/>
          <w:szCs w:val="24"/>
        </w:rPr>
        <w:t xml:space="preserve"> The accumulation of 14 or more ticks does not always need to necessitate a MARAC. The immediacy of harm, and likely outcome are the more important factors when considering the need for a MARAC.</w:t>
      </w:r>
    </w:p>
    <w:p w14:paraId="6C244E01" w14:textId="77777777" w:rsidR="00030FDA" w:rsidRDefault="00030FDA" w:rsidP="004C5896">
      <w:pPr>
        <w:rPr>
          <w:rFonts w:ascii="Arial" w:hAnsi="Arial" w:cs="Arial"/>
          <w:sz w:val="24"/>
          <w:szCs w:val="24"/>
        </w:rPr>
      </w:pPr>
    </w:p>
    <w:p w14:paraId="34DBF900" w14:textId="0D370621" w:rsidR="00030FDA" w:rsidRPr="00B27E36" w:rsidRDefault="00326632" w:rsidP="00030FDA">
      <w:pPr>
        <w:rPr>
          <w:rFonts w:ascii="Arial" w:hAnsi="Arial" w:cs="Arial"/>
          <w:b/>
          <w:bCs/>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4B64B91D" wp14:editId="7BB1B627">
                <wp:simplePos x="0" y="0"/>
                <wp:positionH relativeFrom="margin">
                  <wp:posOffset>-198782</wp:posOffset>
                </wp:positionH>
                <wp:positionV relativeFrom="paragraph">
                  <wp:posOffset>316230</wp:posOffset>
                </wp:positionV>
                <wp:extent cx="3549650" cy="2202180"/>
                <wp:effectExtent l="0" t="0" r="12700" b="26670"/>
                <wp:wrapNone/>
                <wp:docPr id="8" name="Text Box 8"/>
                <wp:cNvGraphicFramePr/>
                <a:graphic xmlns:a="http://schemas.openxmlformats.org/drawingml/2006/main">
                  <a:graphicData uri="http://schemas.microsoft.com/office/word/2010/wordprocessingShape">
                    <wps:wsp>
                      <wps:cNvSpPr txBox="1"/>
                      <wps:spPr>
                        <a:xfrm>
                          <a:off x="0" y="0"/>
                          <a:ext cx="3549650" cy="2202180"/>
                        </a:xfrm>
                        <a:prstGeom prst="rect">
                          <a:avLst/>
                        </a:prstGeom>
                        <a:solidFill>
                          <a:schemeClr val="accent1">
                            <a:lumMod val="20000"/>
                            <a:lumOff val="80000"/>
                          </a:schemeClr>
                        </a:solidFill>
                        <a:ln w="6350">
                          <a:solidFill>
                            <a:prstClr val="black"/>
                          </a:solidFill>
                        </a:ln>
                      </wps:spPr>
                      <wps:txbx>
                        <w:txbxContent>
                          <w:p w14:paraId="2A45F160" w14:textId="7B0AD7F5" w:rsidR="00030FDA" w:rsidRDefault="00030FDA" w:rsidP="00030FDA">
                            <w:pPr>
                              <w:rPr>
                                <w:rFonts w:ascii="Arial" w:hAnsi="Arial" w:cs="Arial"/>
                              </w:rPr>
                            </w:pPr>
                            <w:r w:rsidRPr="00B27E36">
                              <w:rPr>
                                <w:rFonts w:ascii="Arial" w:hAnsi="Arial" w:cs="Arial"/>
                              </w:rPr>
                              <w:t>Person A</w:t>
                            </w:r>
                            <w:r>
                              <w:rPr>
                                <w:rFonts w:ascii="Arial" w:hAnsi="Arial" w:cs="Arial"/>
                              </w:rPr>
                              <w:t xml:space="preserve"> </w:t>
                            </w:r>
                            <w:r w:rsidR="00DD0888">
                              <w:rPr>
                                <w:rFonts w:ascii="Arial" w:hAnsi="Arial" w:cs="Arial"/>
                              </w:rPr>
                              <w:t xml:space="preserve">reports a </w:t>
                            </w:r>
                            <w:r w:rsidR="00B849A0">
                              <w:rPr>
                                <w:rFonts w:ascii="Arial" w:hAnsi="Arial" w:cs="Arial"/>
                              </w:rPr>
                              <w:t>pattern of abuse</w:t>
                            </w:r>
                            <w:r w:rsidR="00B55BEF">
                              <w:rPr>
                                <w:rFonts w:ascii="Arial" w:hAnsi="Arial" w:cs="Arial"/>
                              </w:rPr>
                              <w:t xml:space="preserve"> that has caused 14 or more answers to be given in the </w:t>
                            </w:r>
                            <w:r w:rsidR="00D52AEA">
                              <w:rPr>
                                <w:rFonts w:ascii="Arial" w:hAnsi="Arial" w:cs="Arial"/>
                              </w:rPr>
                              <w:t>affirmative.</w:t>
                            </w:r>
                          </w:p>
                          <w:p w14:paraId="302849BC" w14:textId="54402B35" w:rsidR="00D52AEA" w:rsidRDefault="00D52AEA" w:rsidP="00030FDA">
                            <w:pPr>
                              <w:rPr>
                                <w:rFonts w:ascii="Arial" w:hAnsi="Arial" w:cs="Arial"/>
                              </w:rPr>
                            </w:pPr>
                            <w:r>
                              <w:rPr>
                                <w:rFonts w:ascii="Arial" w:hAnsi="Arial" w:cs="Arial"/>
                              </w:rPr>
                              <w:t xml:space="preserve">The practitioner has obtained sufficient detail to note that these incidents are </w:t>
                            </w:r>
                            <w:r w:rsidR="00E56523">
                              <w:rPr>
                                <w:rFonts w:ascii="Arial" w:hAnsi="Arial" w:cs="Arial"/>
                              </w:rPr>
                              <w:t xml:space="preserve">recent, and the victim is still in contact with the </w:t>
                            </w:r>
                            <w:r w:rsidR="0086518D">
                              <w:rPr>
                                <w:rFonts w:ascii="Arial" w:hAnsi="Arial" w:cs="Arial"/>
                              </w:rPr>
                              <w:t>perpetrator</w:t>
                            </w:r>
                            <w:r w:rsidR="00E56523">
                              <w:rPr>
                                <w:rFonts w:ascii="Arial" w:hAnsi="Arial" w:cs="Arial"/>
                              </w:rPr>
                              <w:t>.</w:t>
                            </w:r>
                          </w:p>
                          <w:p w14:paraId="4D1059B6" w14:textId="698637FF" w:rsidR="00E56523" w:rsidRDefault="00E56523" w:rsidP="00030FDA">
                            <w:pPr>
                              <w:rPr>
                                <w:rFonts w:ascii="Arial" w:hAnsi="Arial" w:cs="Arial"/>
                              </w:rPr>
                            </w:pPr>
                            <w:r>
                              <w:rPr>
                                <w:rFonts w:ascii="Arial" w:hAnsi="Arial" w:cs="Arial"/>
                              </w:rPr>
                              <w:t xml:space="preserve">The </w:t>
                            </w:r>
                            <w:r w:rsidR="00D34212">
                              <w:rPr>
                                <w:rFonts w:ascii="Arial" w:hAnsi="Arial" w:cs="Arial"/>
                              </w:rPr>
                              <w:t>practitioner</w:t>
                            </w:r>
                            <w:r>
                              <w:rPr>
                                <w:rFonts w:ascii="Arial" w:hAnsi="Arial" w:cs="Arial"/>
                              </w:rPr>
                              <w:t xml:space="preserve"> identifies that there are </w:t>
                            </w:r>
                            <w:r w:rsidR="00A26376">
                              <w:rPr>
                                <w:rFonts w:ascii="Arial" w:hAnsi="Arial" w:cs="Arial"/>
                              </w:rPr>
                              <w:t>elements to the answers that indicate that there is a strong likelihood of serious harm being caused to the victim and this could happen imminently.</w:t>
                            </w:r>
                          </w:p>
                          <w:p w14:paraId="21B3F87F" w14:textId="77777777" w:rsidR="00D34212" w:rsidRPr="00B27E36" w:rsidRDefault="00D34212" w:rsidP="00030FDA">
                            <w:pPr>
                              <w:rPr>
                                <w:rFonts w:ascii="Arial" w:hAnsi="Arial" w:cs="Arial"/>
                              </w:rPr>
                            </w:pPr>
                          </w:p>
                          <w:p w14:paraId="1FC3FA90" w14:textId="2D068054" w:rsidR="00030FDA" w:rsidRPr="00B27E36" w:rsidRDefault="00030FDA" w:rsidP="00030FDA">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64B91D" id="Text Box 8" o:spid="_x0000_s1031" type="#_x0000_t202" style="position:absolute;margin-left:-15.65pt;margin-top:24.9pt;width:279.5pt;height:173.4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" fillcolor="#d9e2f3 [660]" strokeweight=".5pt">
                <v:textbox>
                  <w:txbxContent>
                    <w:p w14:paraId="2A45F160" w14:textId="7B0AD7F5" w:rsidR="00030FDA" w:rsidRDefault="00030FDA" w:rsidP="00030FDA">
                      <w:pPr>
                        <w:rPr>
                          <w:rFonts w:ascii="Arial" w:hAnsi="Arial" w:cs="Arial"/>
                        </w:rPr>
                      </w:pPr>
                      <w:r w:rsidRPr="00B27E36">
                        <w:rPr>
                          <w:rFonts w:ascii="Arial" w:hAnsi="Arial" w:cs="Arial"/>
                        </w:rPr>
                        <w:t>Person A</w:t>
                      </w:r>
                      <w:r>
                        <w:rPr>
                          <w:rFonts w:ascii="Arial" w:hAnsi="Arial" w:cs="Arial"/>
                        </w:rPr>
                        <w:t xml:space="preserve"> </w:t>
                      </w:r>
                      <w:r w:rsidR="00DD0888">
                        <w:rPr>
                          <w:rFonts w:ascii="Arial" w:hAnsi="Arial" w:cs="Arial"/>
                        </w:rPr>
                        <w:t xml:space="preserve">reports a </w:t>
                      </w:r>
                      <w:r w:rsidR="00B849A0">
                        <w:rPr>
                          <w:rFonts w:ascii="Arial" w:hAnsi="Arial" w:cs="Arial"/>
                        </w:rPr>
                        <w:t>pattern of abuse</w:t>
                      </w:r>
                      <w:r w:rsidR="00B55BEF">
                        <w:rPr>
                          <w:rFonts w:ascii="Arial" w:hAnsi="Arial" w:cs="Arial"/>
                        </w:rPr>
                        <w:t xml:space="preserve"> that has caused 14 or more answers to be given in the </w:t>
                      </w:r>
                      <w:r w:rsidR="00D52AEA">
                        <w:rPr>
                          <w:rFonts w:ascii="Arial" w:hAnsi="Arial" w:cs="Arial"/>
                        </w:rPr>
                        <w:t>affirmative.</w:t>
                      </w:r>
                    </w:p>
                    <w:p w14:paraId="302849BC" w14:textId="54402B35" w:rsidR="00D52AEA" w:rsidRDefault="00D52AEA" w:rsidP="00030FDA">
                      <w:pPr>
                        <w:rPr>
                          <w:rFonts w:ascii="Arial" w:hAnsi="Arial" w:cs="Arial"/>
                        </w:rPr>
                      </w:pPr>
                      <w:r>
                        <w:rPr>
                          <w:rFonts w:ascii="Arial" w:hAnsi="Arial" w:cs="Arial"/>
                        </w:rPr>
                        <w:t xml:space="preserve">The practitioner has obtained sufficient detail to note that these incidents are </w:t>
                      </w:r>
                      <w:r w:rsidR="00E56523">
                        <w:rPr>
                          <w:rFonts w:ascii="Arial" w:hAnsi="Arial" w:cs="Arial"/>
                        </w:rPr>
                        <w:t xml:space="preserve">recent, and the victim is still in contact with the </w:t>
                      </w:r>
                      <w:r w:rsidR="0086518D">
                        <w:rPr>
                          <w:rFonts w:ascii="Arial" w:hAnsi="Arial" w:cs="Arial"/>
                        </w:rPr>
                        <w:t>perpetrator</w:t>
                      </w:r>
                      <w:r w:rsidR="00E56523">
                        <w:rPr>
                          <w:rFonts w:ascii="Arial" w:hAnsi="Arial" w:cs="Arial"/>
                        </w:rPr>
                        <w:t>.</w:t>
                      </w:r>
                    </w:p>
                    <w:p w14:paraId="4D1059B6" w14:textId="698637FF" w:rsidR="00E56523" w:rsidRDefault="00E56523" w:rsidP="00030FDA">
                      <w:pPr>
                        <w:rPr>
                          <w:rFonts w:ascii="Arial" w:hAnsi="Arial" w:cs="Arial"/>
                        </w:rPr>
                      </w:pPr>
                      <w:r>
                        <w:rPr>
                          <w:rFonts w:ascii="Arial" w:hAnsi="Arial" w:cs="Arial"/>
                        </w:rPr>
                        <w:t xml:space="preserve">The </w:t>
                      </w:r>
                      <w:r w:rsidR="00D34212">
                        <w:rPr>
                          <w:rFonts w:ascii="Arial" w:hAnsi="Arial" w:cs="Arial"/>
                        </w:rPr>
                        <w:t>practitioner</w:t>
                      </w:r>
                      <w:r>
                        <w:rPr>
                          <w:rFonts w:ascii="Arial" w:hAnsi="Arial" w:cs="Arial"/>
                        </w:rPr>
                        <w:t xml:space="preserve"> identifies that there are </w:t>
                      </w:r>
                      <w:r w:rsidR="00A26376">
                        <w:rPr>
                          <w:rFonts w:ascii="Arial" w:hAnsi="Arial" w:cs="Arial"/>
                        </w:rPr>
                        <w:t>elements to the answers that indicate that there is a strong likelihood of serious harm being caused to the victim and this could happen imminently.</w:t>
                      </w:r>
                    </w:p>
                    <w:p w14:paraId="21B3F87F" w14:textId="77777777" w:rsidR="00D34212" w:rsidRPr="00B27E36" w:rsidRDefault="00D34212" w:rsidP="00030FDA">
                      <w:pPr>
                        <w:rPr>
                          <w:rFonts w:ascii="Arial" w:hAnsi="Arial" w:cs="Arial"/>
                        </w:rPr>
                      </w:pPr>
                    </w:p>
                    <w:p w14:paraId="1FC3FA90" w14:textId="2D068054" w:rsidR="00030FDA" w:rsidRPr="00B27E36" w:rsidRDefault="00030FDA" w:rsidP="00030FDA">
                      <w:pPr>
                        <w:rPr>
                          <w:rFonts w:ascii="Arial" w:hAnsi="Arial" w:cs="Arial"/>
                        </w:rPr>
                      </w:pPr>
                    </w:p>
                  </w:txbxContent>
                </v:textbox>
                <w10:wrap anchorx="margin"/>
              </v:shape>
            </w:pict>
          </mc:Fallback>
        </mc:AlternateContent>
      </w:r>
      <w:r w:rsidR="00030FDA" w:rsidRPr="00B27E36">
        <w:rPr>
          <w:rFonts w:ascii="Arial" w:hAnsi="Arial" w:cs="Arial"/>
          <w:b/>
          <w:bCs/>
          <w:sz w:val="24"/>
          <w:szCs w:val="24"/>
        </w:rPr>
        <w:t>Case Studies:</w:t>
      </w:r>
    </w:p>
    <w:p w14:paraId="75EC3942" w14:textId="1E5064C8" w:rsidR="00030FDA" w:rsidRDefault="008408A4" w:rsidP="00030F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52C91473" wp14:editId="2E978723">
                <wp:simplePos x="0" y="0"/>
                <wp:positionH relativeFrom="column">
                  <wp:posOffset>3673503</wp:posOffset>
                </wp:positionH>
                <wp:positionV relativeFrom="paragraph">
                  <wp:posOffset>4611</wp:posOffset>
                </wp:positionV>
                <wp:extent cx="2350687" cy="2667000"/>
                <wp:effectExtent l="0" t="0" r="12065" b="19050"/>
                <wp:wrapNone/>
                <wp:docPr id="7" name="Text Box 7"/>
                <wp:cNvGraphicFramePr/>
                <a:graphic xmlns:a="http://schemas.openxmlformats.org/drawingml/2006/main">
                  <a:graphicData uri="http://schemas.microsoft.com/office/word/2010/wordprocessingShape">
                    <wps:wsp>
                      <wps:cNvSpPr txBox="1"/>
                      <wps:spPr>
                        <a:xfrm>
                          <a:off x="0" y="0"/>
                          <a:ext cx="2350687" cy="2667000"/>
                        </a:xfrm>
                        <a:prstGeom prst="rect">
                          <a:avLst/>
                        </a:prstGeom>
                        <a:solidFill>
                          <a:schemeClr val="accent6">
                            <a:lumMod val="20000"/>
                            <a:lumOff val="80000"/>
                          </a:schemeClr>
                        </a:solidFill>
                        <a:ln w="6350">
                          <a:solidFill>
                            <a:prstClr val="black"/>
                          </a:solidFill>
                        </a:ln>
                      </wps:spPr>
                      <wps:txbx>
                        <w:txbxContent>
                          <w:p w14:paraId="6CE09A9A" w14:textId="77777777" w:rsidR="00030FDA" w:rsidRPr="00B27E36" w:rsidRDefault="00030FDA" w:rsidP="00030FDA">
                            <w:pPr>
                              <w:jc w:val="center"/>
                              <w:rPr>
                                <w:rFonts w:ascii="Arial" w:hAnsi="Arial" w:cs="Arial"/>
                                <w:b/>
                                <w:bCs/>
                              </w:rPr>
                            </w:pPr>
                            <w:r w:rsidRPr="00B27E36">
                              <w:rPr>
                                <w:rFonts w:ascii="Arial" w:hAnsi="Arial" w:cs="Arial"/>
                                <w:b/>
                                <w:bCs/>
                              </w:rPr>
                              <w:t>Consider MARAC</w:t>
                            </w:r>
                          </w:p>
                          <w:p w14:paraId="7F97F5CF" w14:textId="0C22BCD2" w:rsidR="00030FDA" w:rsidRDefault="00030FDA" w:rsidP="00030FDA">
                            <w:pPr>
                              <w:rPr>
                                <w:rFonts w:ascii="Arial" w:hAnsi="Arial" w:cs="Arial"/>
                              </w:rPr>
                            </w:pPr>
                            <w:r>
                              <w:rPr>
                                <w:rFonts w:ascii="Arial" w:hAnsi="Arial" w:cs="Arial"/>
                              </w:rPr>
                              <w:t xml:space="preserve">This case </w:t>
                            </w:r>
                            <w:r w:rsidR="00D34212">
                              <w:rPr>
                                <w:rFonts w:ascii="Arial" w:hAnsi="Arial" w:cs="Arial"/>
                              </w:rPr>
                              <w:t xml:space="preserve">clearly meets the </w:t>
                            </w:r>
                            <w:r w:rsidR="0014649F">
                              <w:rPr>
                                <w:rFonts w:ascii="Arial" w:hAnsi="Arial" w:cs="Arial"/>
                              </w:rPr>
                              <w:t>High-risk</w:t>
                            </w:r>
                            <w:r w:rsidR="00D34212">
                              <w:rPr>
                                <w:rFonts w:ascii="Arial" w:hAnsi="Arial" w:cs="Arial"/>
                              </w:rPr>
                              <w:t xml:space="preserve"> threshold and requires </w:t>
                            </w:r>
                            <w:r w:rsidR="00232958">
                              <w:rPr>
                                <w:rFonts w:ascii="Arial" w:hAnsi="Arial" w:cs="Arial"/>
                              </w:rPr>
                              <w:t>MARAC support.</w:t>
                            </w:r>
                            <w:r>
                              <w:rPr>
                                <w:rFonts w:ascii="Arial" w:hAnsi="Arial" w:cs="Arial"/>
                              </w:rPr>
                              <w:t xml:space="preserve"> </w:t>
                            </w:r>
                          </w:p>
                          <w:p w14:paraId="0FF3C534" w14:textId="4B147853" w:rsidR="00232958" w:rsidRDefault="00232958" w:rsidP="00030FDA">
                            <w:pPr>
                              <w:rPr>
                                <w:rFonts w:ascii="Arial" w:hAnsi="Arial" w:cs="Arial"/>
                              </w:rPr>
                            </w:pPr>
                            <w:r>
                              <w:rPr>
                                <w:rFonts w:ascii="Arial" w:hAnsi="Arial" w:cs="Arial"/>
                              </w:rPr>
                              <w:t xml:space="preserve">The </w:t>
                            </w:r>
                            <w:r w:rsidR="008408A4">
                              <w:rPr>
                                <w:rFonts w:ascii="Arial" w:hAnsi="Arial" w:cs="Arial"/>
                              </w:rPr>
                              <w:t>practitioner</w:t>
                            </w:r>
                            <w:r>
                              <w:rPr>
                                <w:rFonts w:ascii="Arial" w:hAnsi="Arial" w:cs="Arial"/>
                              </w:rPr>
                              <w:t xml:space="preserve"> is responsible for:</w:t>
                            </w:r>
                          </w:p>
                          <w:p w14:paraId="04C9B195" w14:textId="77777777" w:rsidR="00232958" w:rsidRDefault="00232958" w:rsidP="00030FDA">
                            <w:pPr>
                              <w:rPr>
                                <w:rFonts w:ascii="Arial" w:hAnsi="Arial" w:cs="Arial"/>
                              </w:rPr>
                            </w:pPr>
                            <w:r>
                              <w:rPr>
                                <w:rFonts w:ascii="Arial" w:hAnsi="Arial" w:cs="Arial"/>
                              </w:rPr>
                              <w:t>Identifying the exact risks.</w:t>
                            </w:r>
                          </w:p>
                          <w:p w14:paraId="34E39088" w14:textId="1138966E" w:rsidR="00232958" w:rsidRDefault="00232958" w:rsidP="00030FDA">
                            <w:pPr>
                              <w:rPr>
                                <w:rFonts w:ascii="Arial" w:hAnsi="Arial" w:cs="Arial"/>
                              </w:rPr>
                            </w:pPr>
                            <w:r>
                              <w:rPr>
                                <w:rFonts w:ascii="Arial" w:hAnsi="Arial" w:cs="Arial"/>
                              </w:rPr>
                              <w:t>Provide immediate support</w:t>
                            </w:r>
                            <w:r w:rsidR="00F95757">
                              <w:rPr>
                                <w:rFonts w:ascii="Arial" w:hAnsi="Arial" w:cs="Arial"/>
                              </w:rPr>
                              <w:t xml:space="preserve"> to reduce any imminent harm</w:t>
                            </w:r>
                            <w:r w:rsidR="008408A4">
                              <w:rPr>
                                <w:rFonts w:ascii="Arial" w:hAnsi="Arial" w:cs="Arial"/>
                              </w:rPr>
                              <w:t>.</w:t>
                            </w:r>
                          </w:p>
                          <w:p w14:paraId="6FBF349A" w14:textId="3AF586CA" w:rsidR="008408A4" w:rsidRDefault="008408A4" w:rsidP="00030FDA">
                            <w:pPr>
                              <w:rPr>
                                <w:rFonts w:ascii="Arial" w:hAnsi="Arial" w:cs="Arial"/>
                              </w:rPr>
                            </w:pPr>
                            <w:r>
                              <w:rPr>
                                <w:rFonts w:ascii="Arial" w:hAnsi="Arial" w:cs="Arial"/>
                              </w:rPr>
                              <w:t>Share information with others</w:t>
                            </w:r>
                            <w:r w:rsidR="00F95757">
                              <w:rPr>
                                <w:rFonts w:ascii="Arial" w:hAnsi="Arial" w:cs="Arial"/>
                              </w:rPr>
                              <w:t xml:space="preserve"> were applicable and referring to MARAC.</w:t>
                            </w:r>
                          </w:p>
                          <w:p w14:paraId="2D22227E" w14:textId="2DAE56E1" w:rsidR="00030FDA" w:rsidRPr="00B27E36" w:rsidRDefault="00030FDA" w:rsidP="00030FDA">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91473" id="Text Box 7" o:spid="_x0000_s1032" type="#_x0000_t202" style="position:absolute;margin-left:289.25pt;margin-top:.35pt;width:185.1pt;height:21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" fillcolor="#e2efd9 [665]" strokeweight=".5pt">
                <v:textbox>
                  <w:txbxContent>
                    <w:p w14:paraId="6CE09A9A" w14:textId="77777777" w:rsidR="00030FDA" w:rsidRPr="00B27E36" w:rsidRDefault="00030FDA" w:rsidP="00030FDA">
                      <w:pPr>
                        <w:jc w:val="center"/>
                        <w:rPr>
                          <w:rFonts w:ascii="Arial" w:hAnsi="Arial" w:cs="Arial"/>
                          <w:b/>
                          <w:bCs/>
                        </w:rPr>
                      </w:pPr>
                      <w:r w:rsidRPr="00B27E36">
                        <w:rPr>
                          <w:rFonts w:ascii="Arial" w:hAnsi="Arial" w:cs="Arial"/>
                          <w:b/>
                          <w:bCs/>
                        </w:rPr>
                        <w:t>Consider MARAC</w:t>
                      </w:r>
                    </w:p>
                    <w:p w14:paraId="7F97F5CF" w14:textId="0C22BCD2" w:rsidR="00030FDA" w:rsidRDefault="00030FDA" w:rsidP="00030FDA">
                      <w:pPr>
                        <w:rPr>
                          <w:rFonts w:ascii="Arial" w:hAnsi="Arial" w:cs="Arial"/>
                        </w:rPr>
                      </w:pPr>
                      <w:r>
                        <w:rPr>
                          <w:rFonts w:ascii="Arial" w:hAnsi="Arial" w:cs="Arial"/>
                        </w:rPr>
                        <w:t xml:space="preserve">This case </w:t>
                      </w:r>
                      <w:r w:rsidR="00D34212">
                        <w:rPr>
                          <w:rFonts w:ascii="Arial" w:hAnsi="Arial" w:cs="Arial"/>
                        </w:rPr>
                        <w:t xml:space="preserve">clearly meets the </w:t>
                      </w:r>
                      <w:r w:rsidR="0014649F">
                        <w:rPr>
                          <w:rFonts w:ascii="Arial" w:hAnsi="Arial" w:cs="Arial"/>
                        </w:rPr>
                        <w:t>High-risk</w:t>
                      </w:r>
                      <w:r w:rsidR="00D34212">
                        <w:rPr>
                          <w:rFonts w:ascii="Arial" w:hAnsi="Arial" w:cs="Arial"/>
                        </w:rPr>
                        <w:t xml:space="preserve"> threshold and requires </w:t>
                      </w:r>
                      <w:r w:rsidR="00232958">
                        <w:rPr>
                          <w:rFonts w:ascii="Arial" w:hAnsi="Arial" w:cs="Arial"/>
                        </w:rPr>
                        <w:t>MARAC support.</w:t>
                      </w:r>
                      <w:r>
                        <w:rPr>
                          <w:rFonts w:ascii="Arial" w:hAnsi="Arial" w:cs="Arial"/>
                        </w:rPr>
                        <w:t xml:space="preserve"> </w:t>
                      </w:r>
                    </w:p>
                    <w:p w14:paraId="0FF3C534" w14:textId="4B147853" w:rsidR="00232958" w:rsidRDefault="00232958" w:rsidP="00030FDA">
                      <w:pPr>
                        <w:rPr>
                          <w:rFonts w:ascii="Arial" w:hAnsi="Arial" w:cs="Arial"/>
                        </w:rPr>
                      </w:pPr>
                      <w:r>
                        <w:rPr>
                          <w:rFonts w:ascii="Arial" w:hAnsi="Arial" w:cs="Arial"/>
                        </w:rPr>
                        <w:t xml:space="preserve">The </w:t>
                      </w:r>
                      <w:r w:rsidR="008408A4">
                        <w:rPr>
                          <w:rFonts w:ascii="Arial" w:hAnsi="Arial" w:cs="Arial"/>
                        </w:rPr>
                        <w:t>practitioner</w:t>
                      </w:r>
                      <w:r>
                        <w:rPr>
                          <w:rFonts w:ascii="Arial" w:hAnsi="Arial" w:cs="Arial"/>
                        </w:rPr>
                        <w:t xml:space="preserve"> is responsible for:</w:t>
                      </w:r>
                    </w:p>
                    <w:p w14:paraId="04C9B195" w14:textId="77777777" w:rsidR="00232958" w:rsidRDefault="00232958" w:rsidP="00030FDA">
                      <w:pPr>
                        <w:rPr>
                          <w:rFonts w:ascii="Arial" w:hAnsi="Arial" w:cs="Arial"/>
                        </w:rPr>
                      </w:pPr>
                      <w:r>
                        <w:rPr>
                          <w:rFonts w:ascii="Arial" w:hAnsi="Arial" w:cs="Arial"/>
                        </w:rPr>
                        <w:t>Identifying the exact risks.</w:t>
                      </w:r>
                    </w:p>
                    <w:p w14:paraId="34E39088" w14:textId="1138966E" w:rsidR="00232958" w:rsidRDefault="00232958" w:rsidP="00030FDA">
                      <w:pPr>
                        <w:rPr>
                          <w:rFonts w:ascii="Arial" w:hAnsi="Arial" w:cs="Arial"/>
                        </w:rPr>
                      </w:pPr>
                      <w:r>
                        <w:rPr>
                          <w:rFonts w:ascii="Arial" w:hAnsi="Arial" w:cs="Arial"/>
                        </w:rPr>
                        <w:t>Provide immediate support</w:t>
                      </w:r>
                      <w:r w:rsidR="00F95757">
                        <w:rPr>
                          <w:rFonts w:ascii="Arial" w:hAnsi="Arial" w:cs="Arial"/>
                        </w:rPr>
                        <w:t xml:space="preserve"> to reduce any imminent harm</w:t>
                      </w:r>
                      <w:r w:rsidR="008408A4">
                        <w:rPr>
                          <w:rFonts w:ascii="Arial" w:hAnsi="Arial" w:cs="Arial"/>
                        </w:rPr>
                        <w:t>.</w:t>
                      </w:r>
                    </w:p>
                    <w:p w14:paraId="6FBF349A" w14:textId="3AF586CA" w:rsidR="008408A4" w:rsidRDefault="008408A4" w:rsidP="00030FDA">
                      <w:pPr>
                        <w:rPr>
                          <w:rFonts w:ascii="Arial" w:hAnsi="Arial" w:cs="Arial"/>
                        </w:rPr>
                      </w:pPr>
                      <w:r>
                        <w:rPr>
                          <w:rFonts w:ascii="Arial" w:hAnsi="Arial" w:cs="Arial"/>
                        </w:rPr>
                        <w:t>Share information with others</w:t>
                      </w:r>
                      <w:r w:rsidR="00F95757">
                        <w:rPr>
                          <w:rFonts w:ascii="Arial" w:hAnsi="Arial" w:cs="Arial"/>
                        </w:rPr>
                        <w:t xml:space="preserve"> were applicable and referring to MARAC.</w:t>
                      </w:r>
                    </w:p>
                    <w:p w14:paraId="2D22227E" w14:textId="2DAE56E1" w:rsidR="00030FDA" w:rsidRPr="00B27E36" w:rsidRDefault="00030FDA" w:rsidP="00030FDA">
                      <w:pPr>
                        <w:rPr>
                          <w:rFonts w:ascii="Arial" w:hAnsi="Arial" w:cs="Arial"/>
                        </w:rPr>
                      </w:pPr>
                    </w:p>
                  </w:txbxContent>
                </v:textbox>
              </v:shape>
            </w:pict>
          </mc:Fallback>
        </mc:AlternateContent>
      </w:r>
    </w:p>
    <w:p w14:paraId="025D8507" w14:textId="77777777" w:rsidR="00030FDA" w:rsidRPr="004C5896" w:rsidRDefault="00030FDA" w:rsidP="00030FDA">
      <w:pPr>
        <w:rPr>
          <w:rFonts w:ascii="Arial" w:hAnsi="Arial" w:cs="Arial"/>
          <w:sz w:val="24"/>
          <w:szCs w:val="24"/>
        </w:rPr>
      </w:pPr>
    </w:p>
    <w:p w14:paraId="58C50E52" w14:textId="77777777" w:rsidR="00030FDA" w:rsidRPr="004C5896" w:rsidRDefault="00030FDA" w:rsidP="00030FDA">
      <w:pPr>
        <w:rPr>
          <w:rFonts w:ascii="Arial" w:hAnsi="Arial" w:cs="Arial"/>
          <w:sz w:val="24"/>
          <w:szCs w:val="24"/>
        </w:rPr>
      </w:pPr>
    </w:p>
    <w:p w14:paraId="1AC34326" w14:textId="77777777" w:rsidR="00030FDA" w:rsidRPr="004C5896" w:rsidRDefault="00030FDA" w:rsidP="00030FDA">
      <w:pPr>
        <w:rPr>
          <w:rFonts w:ascii="Arial" w:hAnsi="Arial" w:cs="Arial"/>
          <w:sz w:val="24"/>
          <w:szCs w:val="24"/>
        </w:rPr>
      </w:pPr>
    </w:p>
    <w:p w14:paraId="4FF3CDBD" w14:textId="77777777" w:rsidR="00030FDA" w:rsidRPr="004C5896" w:rsidRDefault="00030FDA" w:rsidP="00030FDA">
      <w:pPr>
        <w:rPr>
          <w:rFonts w:ascii="Arial" w:hAnsi="Arial" w:cs="Arial"/>
          <w:sz w:val="24"/>
          <w:szCs w:val="24"/>
        </w:rPr>
      </w:pPr>
    </w:p>
    <w:p w14:paraId="5728A9B2" w14:textId="77777777" w:rsidR="00030FDA" w:rsidRPr="004C5896" w:rsidRDefault="00030FDA" w:rsidP="00030FDA">
      <w:pPr>
        <w:rPr>
          <w:rFonts w:ascii="Arial" w:hAnsi="Arial" w:cs="Arial"/>
          <w:sz w:val="24"/>
          <w:szCs w:val="24"/>
        </w:rPr>
      </w:pPr>
    </w:p>
    <w:p w14:paraId="4E02E9EE" w14:textId="77777777" w:rsidR="00030FDA" w:rsidRPr="004C5896" w:rsidRDefault="00030FDA" w:rsidP="00030FDA">
      <w:pPr>
        <w:rPr>
          <w:rFonts w:ascii="Arial" w:hAnsi="Arial" w:cs="Arial"/>
          <w:sz w:val="24"/>
          <w:szCs w:val="24"/>
        </w:rPr>
      </w:pPr>
    </w:p>
    <w:p w14:paraId="1D501A45" w14:textId="77777777" w:rsidR="00030FDA" w:rsidRPr="004C5896" w:rsidRDefault="00030FDA" w:rsidP="00030FDA">
      <w:pPr>
        <w:rPr>
          <w:rFonts w:ascii="Arial" w:hAnsi="Arial" w:cs="Arial"/>
          <w:sz w:val="24"/>
          <w:szCs w:val="24"/>
        </w:rPr>
      </w:pPr>
    </w:p>
    <w:p w14:paraId="250C7E7E" w14:textId="77777777" w:rsidR="00030FDA" w:rsidRDefault="00030FDA" w:rsidP="00030FDA">
      <w:pPr>
        <w:rPr>
          <w:rFonts w:ascii="Arial" w:hAnsi="Arial" w:cs="Arial"/>
          <w:sz w:val="24"/>
          <w:szCs w:val="24"/>
        </w:rPr>
      </w:pPr>
    </w:p>
    <w:p w14:paraId="46A2F233" w14:textId="77777777" w:rsidR="00F95757" w:rsidRDefault="00F95757" w:rsidP="00030FDA">
      <w:pPr>
        <w:rPr>
          <w:rFonts w:ascii="Arial" w:hAnsi="Arial" w:cs="Arial"/>
          <w:sz w:val="24"/>
          <w:szCs w:val="24"/>
        </w:rPr>
      </w:pPr>
    </w:p>
    <w:p w14:paraId="6B5D6ECE" w14:textId="7055BDF1" w:rsidR="00030FDA" w:rsidRPr="004C5896" w:rsidRDefault="00326632" w:rsidP="00030F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0528" behindDoc="0" locked="0" layoutInCell="1" allowOverlap="1" wp14:anchorId="706FC11F" wp14:editId="33906A96">
                <wp:simplePos x="0" y="0"/>
                <wp:positionH relativeFrom="column">
                  <wp:posOffset>3673503</wp:posOffset>
                </wp:positionH>
                <wp:positionV relativeFrom="paragraph">
                  <wp:posOffset>217860</wp:posOffset>
                </wp:positionV>
                <wp:extent cx="2350521" cy="3180522"/>
                <wp:effectExtent l="0" t="0" r="12065" b="20320"/>
                <wp:wrapNone/>
                <wp:docPr id="6" name="Text Box 6"/>
                <wp:cNvGraphicFramePr/>
                <a:graphic xmlns:a="http://schemas.openxmlformats.org/drawingml/2006/main">
                  <a:graphicData uri="http://schemas.microsoft.com/office/word/2010/wordprocessingShape">
                    <wps:wsp>
                      <wps:cNvSpPr txBox="1"/>
                      <wps:spPr>
                        <a:xfrm>
                          <a:off x="0" y="0"/>
                          <a:ext cx="2350521" cy="3180522"/>
                        </a:xfrm>
                        <a:prstGeom prst="rect">
                          <a:avLst/>
                        </a:prstGeom>
                        <a:solidFill>
                          <a:schemeClr val="accent6">
                            <a:lumMod val="20000"/>
                            <a:lumOff val="80000"/>
                          </a:schemeClr>
                        </a:solidFill>
                        <a:ln w="6350">
                          <a:solidFill>
                            <a:prstClr val="black"/>
                          </a:solidFill>
                        </a:ln>
                      </wps:spPr>
                      <wps:txbx>
                        <w:txbxContent>
                          <w:p w14:paraId="64DC2BB5" w14:textId="3006C90A" w:rsidR="00030FDA" w:rsidRPr="00B27E36" w:rsidRDefault="00030FDA" w:rsidP="00030FDA">
                            <w:pPr>
                              <w:jc w:val="center"/>
                              <w:rPr>
                                <w:rFonts w:ascii="Arial" w:hAnsi="Arial" w:cs="Arial"/>
                                <w:b/>
                                <w:bCs/>
                              </w:rPr>
                            </w:pPr>
                            <w:r>
                              <w:rPr>
                                <w:rFonts w:ascii="Arial" w:hAnsi="Arial" w:cs="Arial"/>
                                <w:b/>
                                <w:bCs/>
                              </w:rPr>
                              <w:t>Not Likely Needing</w:t>
                            </w:r>
                            <w:r w:rsidR="009B5BDC">
                              <w:rPr>
                                <w:rFonts w:ascii="Arial" w:hAnsi="Arial" w:cs="Arial"/>
                                <w:b/>
                                <w:bCs/>
                              </w:rPr>
                              <w:t xml:space="preserve"> Level 2</w:t>
                            </w:r>
                            <w:r w:rsidRPr="00B27E36">
                              <w:rPr>
                                <w:rFonts w:ascii="Arial" w:hAnsi="Arial" w:cs="Arial"/>
                                <w:b/>
                                <w:bCs/>
                              </w:rPr>
                              <w:t xml:space="preserve"> MARAC</w:t>
                            </w:r>
                          </w:p>
                          <w:p w14:paraId="6D85B703" w14:textId="44B36806" w:rsidR="00030FDA" w:rsidRDefault="00030FDA" w:rsidP="00030FDA">
                            <w:pPr>
                              <w:rPr>
                                <w:rFonts w:ascii="Arial" w:hAnsi="Arial" w:cs="Arial"/>
                              </w:rPr>
                            </w:pPr>
                            <w:r>
                              <w:rPr>
                                <w:rFonts w:ascii="Arial" w:hAnsi="Arial" w:cs="Arial"/>
                              </w:rPr>
                              <w:t xml:space="preserve">Whilst this case has </w:t>
                            </w:r>
                            <w:r w:rsidR="00715F75">
                              <w:rPr>
                                <w:rFonts w:ascii="Arial" w:hAnsi="Arial" w:cs="Arial"/>
                              </w:rPr>
                              <w:t>triggered the 14 ticks, there are actions in place that mitigate the immediacy.</w:t>
                            </w:r>
                          </w:p>
                          <w:p w14:paraId="2A7583D4" w14:textId="416BACFF" w:rsidR="00030FDA" w:rsidRDefault="00715F75" w:rsidP="00030FDA">
                            <w:pPr>
                              <w:rPr>
                                <w:rFonts w:ascii="Arial" w:hAnsi="Arial" w:cs="Arial"/>
                              </w:rPr>
                            </w:pPr>
                            <w:r>
                              <w:rPr>
                                <w:rFonts w:ascii="Arial" w:hAnsi="Arial" w:cs="Arial"/>
                              </w:rPr>
                              <w:t xml:space="preserve">This </w:t>
                            </w:r>
                            <w:r w:rsidR="009B5BDC">
                              <w:rPr>
                                <w:rFonts w:ascii="Arial" w:hAnsi="Arial" w:cs="Arial"/>
                              </w:rPr>
                              <w:t xml:space="preserve">case would likely </w:t>
                            </w:r>
                            <w:r w:rsidR="00140879">
                              <w:rPr>
                                <w:rFonts w:ascii="Arial" w:hAnsi="Arial" w:cs="Arial"/>
                              </w:rPr>
                              <w:t>be heard at the Level 1 stage only</w:t>
                            </w:r>
                          </w:p>
                          <w:p w14:paraId="2413BFF6" w14:textId="7CCF441D" w:rsidR="00137DF3" w:rsidRPr="00B27E36" w:rsidRDefault="00137DF3" w:rsidP="00030FDA">
                            <w:pPr>
                              <w:rPr>
                                <w:rFonts w:ascii="Arial" w:hAnsi="Arial" w:cs="Arial"/>
                              </w:rPr>
                            </w:pPr>
                            <w:r>
                              <w:rPr>
                                <w:rFonts w:ascii="Arial" w:hAnsi="Arial" w:cs="Arial"/>
                              </w:rPr>
                              <w:t xml:space="preserve">With there being no immediate risk of harm, the overall risk has reduced. The support and future safeguarding of the victim could be managed without </w:t>
                            </w:r>
                            <w:r w:rsidR="00140879">
                              <w:rPr>
                                <w:rFonts w:ascii="Arial" w:hAnsi="Arial" w:cs="Arial"/>
                              </w:rPr>
                              <w:t xml:space="preserve">a full </w:t>
                            </w:r>
                            <w:r>
                              <w:rPr>
                                <w:rFonts w:ascii="Arial" w:hAnsi="Arial" w:cs="Arial"/>
                              </w:rPr>
                              <w:t>MARAC</w:t>
                            </w:r>
                            <w:r w:rsidR="00140879">
                              <w:rPr>
                                <w:rFonts w:ascii="Arial" w:hAnsi="Arial" w:cs="Arial"/>
                              </w:rPr>
                              <w:t xml:space="preserve"> panel</w:t>
                            </w:r>
                            <w:r>
                              <w:rPr>
                                <w:rFonts w:ascii="Arial" w:hAnsi="Arial" w:cs="Arial"/>
                              </w:rPr>
                              <w:t xml:space="preserve">, via </w:t>
                            </w:r>
                            <w:r w:rsidR="00E40D70">
                              <w:rPr>
                                <w:rFonts w:ascii="Arial" w:hAnsi="Arial" w:cs="Arial"/>
                              </w:rPr>
                              <w:t>the sharing of information</w:t>
                            </w:r>
                            <w:r w:rsidR="001F703F">
                              <w:rPr>
                                <w:rFonts w:ascii="Arial" w:hAnsi="Arial" w:cs="Arial"/>
                              </w:rPr>
                              <w:t xml:space="preserve"> and signposting.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FC11F" id="Text Box 6" o:spid="_x0000_s1033" type="#_x0000_t202" style="position:absolute;margin-left:289.25pt;margin-top:17.15pt;width:185.1pt;height:250.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" fillcolor="#e2efd9 [665]" strokeweight=".5pt">
                <v:textbox>
                  <w:txbxContent>
                    <w:p w14:paraId="64DC2BB5" w14:textId="3006C90A" w:rsidR="00030FDA" w:rsidRPr="00B27E36" w:rsidRDefault="00030FDA" w:rsidP="00030FDA">
                      <w:pPr>
                        <w:jc w:val="center"/>
                        <w:rPr>
                          <w:rFonts w:ascii="Arial" w:hAnsi="Arial" w:cs="Arial"/>
                          <w:b/>
                          <w:bCs/>
                        </w:rPr>
                      </w:pPr>
                      <w:r>
                        <w:rPr>
                          <w:rFonts w:ascii="Arial" w:hAnsi="Arial" w:cs="Arial"/>
                          <w:b/>
                          <w:bCs/>
                        </w:rPr>
                        <w:t>Not Likely Needing</w:t>
                      </w:r>
                      <w:r w:rsidR="009B5BDC">
                        <w:rPr>
                          <w:rFonts w:ascii="Arial" w:hAnsi="Arial" w:cs="Arial"/>
                          <w:b/>
                          <w:bCs/>
                        </w:rPr>
                        <w:t xml:space="preserve"> Level 2</w:t>
                      </w:r>
                      <w:r w:rsidRPr="00B27E36">
                        <w:rPr>
                          <w:rFonts w:ascii="Arial" w:hAnsi="Arial" w:cs="Arial"/>
                          <w:b/>
                          <w:bCs/>
                        </w:rPr>
                        <w:t xml:space="preserve"> MARAC</w:t>
                      </w:r>
                    </w:p>
                    <w:p w14:paraId="6D85B703" w14:textId="44B36806" w:rsidR="00030FDA" w:rsidRDefault="00030FDA" w:rsidP="00030FDA">
                      <w:pPr>
                        <w:rPr>
                          <w:rFonts w:ascii="Arial" w:hAnsi="Arial" w:cs="Arial"/>
                        </w:rPr>
                      </w:pPr>
                      <w:r>
                        <w:rPr>
                          <w:rFonts w:ascii="Arial" w:hAnsi="Arial" w:cs="Arial"/>
                        </w:rPr>
                        <w:t xml:space="preserve">Whilst this case has </w:t>
                      </w:r>
                      <w:r w:rsidR="00715F75">
                        <w:rPr>
                          <w:rFonts w:ascii="Arial" w:hAnsi="Arial" w:cs="Arial"/>
                        </w:rPr>
                        <w:t>triggered the 14 ticks, there are actions in place that mitigate the immediacy.</w:t>
                      </w:r>
                    </w:p>
                    <w:p w14:paraId="2A7583D4" w14:textId="416BACFF" w:rsidR="00030FDA" w:rsidRDefault="00715F75" w:rsidP="00030FDA">
                      <w:pPr>
                        <w:rPr>
                          <w:rFonts w:ascii="Arial" w:hAnsi="Arial" w:cs="Arial"/>
                        </w:rPr>
                      </w:pPr>
                      <w:r>
                        <w:rPr>
                          <w:rFonts w:ascii="Arial" w:hAnsi="Arial" w:cs="Arial"/>
                        </w:rPr>
                        <w:t xml:space="preserve">This </w:t>
                      </w:r>
                      <w:r w:rsidR="009B5BDC">
                        <w:rPr>
                          <w:rFonts w:ascii="Arial" w:hAnsi="Arial" w:cs="Arial"/>
                        </w:rPr>
                        <w:t xml:space="preserve">case would likely </w:t>
                      </w:r>
                      <w:r w:rsidR="00140879">
                        <w:rPr>
                          <w:rFonts w:ascii="Arial" w:hAnsi="Arial" w:cs="Arial"/>
                        </w:rPr>
                        <w:t>be heard at the Level 1 stage only</w:t>
                      </w:r>
                    </w:p>
                    <w:p w14:paraId="2413BFF6" w14:textId="7CCF441D" w:rsidR="00137DF3" w:rsidRPr="00B27E36" w:rsidRDefault="00137DF3" w:rsidP="00030FDA">
                      <w:pPr>
                        <w:rPr>
                          <w:rFonts w:ascii="Arial" w:hAnsi="Arial" w:cs="Arial"/>
                        </w:rPr>
                      </w:pPr>
                      <w:r>
                        <w:rPr>
                          <w:rFonts w:ascii="Arial" w:hAnsi="Arial" w:cs="Arial"/>
                        </w:rPr>
                        <w:t xml:space="preserve">With there being no immediate risk of harm, the overall risk has reduced. The support and future safeguarding of the victim could be managed without </w:t>
                      </w:r>
                      <w:r w:rsidR="00140879">
                        <w:rPr>
                          <w:rFonts w:ascii="Arial" w:hAnsi="Arial" w:cs="Arial"/>
                        </w:rPr>
                        <w:t xml:space="preserve">a full </w:t>
                      </w:r>
                      <w:r>
                        <w:rPr>
                          <w:rFonts w:ascii="Arial" w:hAnsi="Arial" w:cs="Arial"/>
                        </w:rPr>
                        <w:t>MARAC</w:t>
                      </w:r>
                      <w:r w:rsidR="00140879">
                        <w:rPr>
                          <w:rFonts w:ascii="Arial" w:hAnsi="Arial" w:cs="Arial"/>
                        </w:rPr>
                        <w:t xml:space="preserve"> panel</w:t>
                      </w:r>
                      <w:r>
                        <w:rPr>
                          <w:rFonts w:ascii="Arial" w:hAnsi="Arial" w:cs="Arial"/>
                        </w:rPr>
                        <w:t xml:space="preserve">, via </w:t>
                      </w:r>
                      <w:r w:rsidR="00E40D70">
                        <w:rPr>
                          <w:rFonts w:ascii="Arial" w:hAnsi="Arial" w:cs="Arial"/>
                        </w:rPr>
                        <w:t>the sharing of information</w:t>
                      </w:r>
                      <w:r w:rsidR="001F703F">
                        <w:rPr>
                          <w:rFonts w:ascii="Arial" w:hAnsi="Arial" w:cs="Arial"/>
                        </w:rPr>
                        <w:t xml:space="preserve"> and signposting.</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8480" behindDoc="0" locked="0" layoutInCell="1" allowOverlap="1" wp14:anchorId="147633C8" wp14:editId="7F7A93AB">
                <wp:simplePos x="0" y="0"/>
                <wp:positionH relativeFrom="margin">
                  <wp:posOffset>-159026</wp:posOffset>
                </wp:positionH>
                <wp:positionV relativeFrom="paragraph">
                  <wp:posOffset>220372</wp:posOffset>
                </wp:positionV>
                <wp:extent cx="3549650" cy="3139440"/>
                <wp:effectExtent l="0" t="0" r="12700" b="22860"/>
                <wp:wrapNone/>
                <wp:docPr id="9" name="Text Box 9"/>
                <wp:cNvGraphicFramePr/>
                <a:graphic xmlns:a="http://schemas.openxmlformats.org/drawingml/2006/main">
                  <a:graphicData uri="http://schemas.microsoft.com/office/word/2010/wordprocessingShape">
                    <wps:wsp>
                      <wps:cNvSpPr txBox="1"/>
                      <wps:spPr>
                        <a:xfrm>
                          <a:off x="0" y="0"/>
                          <a:ext cx="3549650" cy="3139440"/>
                        </a:xfrm>
                        <a:prstGeom prst="rect">
                          <a:avLst/>
                        </a:prstGeom>
                        <a:solidFill>
                          <a:schemeClr val="accent1">
                            <a:lumMod val="20000"/>
                            <a:lumOff val="80000"/>
                          </a:schemeClr>
                        </a:solidFill>
                        <a:ln w="6350">
                          <a:solidFill>
                            <a:prstClr val="black"/>
                          </a:solidFill>
                        </a:ln>
                      </wps:spPr>
                      <wps:txbx>
                        <w:txbxContent>
                          <w:p w14:paraId="36156F79" w14:textId="1464EEB6" w:rsidR="00F95757" w:rsidRDefault="00030FDA" w:rsidP="00F95757">
                            <w:pPr>
                              <w:rPr>
                                <w:rFonts w:ascii="Arial" w:hAnsi="Arial" w:cs="Arial"/>
                              </w:rPr>
                            </w:pPr>
                            <w:r w:rsidRPr="00B27E36">
                              <w:rPr>
                                <w:rFonts w:ascii="Arial" w:hAnsi="Arial" w:cs="Arial"/>
                              </w:rPr>
                              <w:t>Person B</w:t>
                            </w:r>
                            <w:r>
                              <w:rPr>
                                <w:rFonts w:ascii="Arial" w:hAnsi="Arial" w:cs="Arial"/>
                              </w:rPr>
                              <w:t xml:space="preserve"> reports that they </w:t>
                            </w:r>
                            <w:r w:rsidR="00C86AC9">
                              <w:rPr>
                                <w:rFonts w:ascii="Arial" w:hAnsi="Arial" w:cs="Arial"/>
                              </w:rPr>
                              <w:t>have been a victim of abuse from a partner from whom they have</w:t>
                            </w:r>
                            <w:r w:rsidR="001527F6">
                              <w:rPr>
                                <w:rFonts w:ascii="Arial" w:hAnsi="Arial" w:cs="Arial"/>
                              </w:rPr>
                              <w:t xml:space="preserve"> recently being in a relationship with.</w:t>
                            </w:r>
                          </w:p>
                          <w:p w14:paraId="025FD734" w14:textId="2C955E3E" w:rsidR="001527F6" w:rsidRDefault="001527F6" w:rsidP="00F95757">
                            <w:pPr>
                              <w:rPr>
                                <w:rFonts w:ascii="Arial" w:hAnsi="Arial" w:cs="Arial"/>
                              </w:rPr>
                            </w:pPr>
                            <w:r>
                              <w:rPr>
                                <w:rFonts w:ascii="Arial" w:hAnsi="Arial" w:cs="Arial"/>
                              </w:rPr>
                              <w:t xml:space="preserve">Person B details a range of concerning behaviours and incidents that achieve more than 14 ticks. </w:t>
                            </w:r>
                          </w:p>
                          <w:p w14:paraId="20C6B607" w14:textId="064403EE" w:rsidR="001527F6" w:rsidRDefault="001527F6" w:rsidP="00F95757">
                            <w:pPr>
                              <w:rPr>
                                <w:rFonts w:ascii="Arial" w:hAnsi="Arial" w:cs="Arial"/>
                              </w:rPr>
                            </w:pPr>
                            <w:r>
                              <w:rPr>
                                <w:rFonts w:ascii="Arial" w:hAnsi="Arial" w:cs="Arial"/>
                              </w:rPr>
                              <w:t xml:space="preserve">Several of these ticks are old/historical and Person B reports that they have ended the relationship recently </w:t>
                            </w:r>
                            <w:r w:rsidR="00A57761">
                              <w:rPr>
                                <w:rFonts w:ascii="Arial" w:hAnsi="Arial" w:cs="Arial"/>
                              </w:rPr>
                              <w:t xml:space="preserve">and has taken measures to prevent contact from the </w:t>
                            </w:r>
                            <w:r w:rsidR="0086518D">
                              <w:rPr>
                                <w:rFonts w:ascii="Arial" w:hAnsi="Arial" w:cs="Arial"/>
                              </w:rPr>
                              <w:t>perpetrator</w:t>
                            </w:r>
                            <w:r w:rsidR="00A57761">
                              <w:rPr>
                                <w:rFonts w:ascii="Arial" w:hAnsi="Arial" w:cs="Arial"/>
                              </w:rPr>
                              <w:t xml:space="preserve">. This includes </w:t>
                            </w:r>
                            <w:r w:rsidR="005E4D74">
                              <w:rPr>
                                <w:rFonts w:ascii="Arial" w:hAnsi="Arial" w:cs="Arial"/>
                              </w:rPr>
                              <w:t>changing their phone number, reporting to the police, and moving address.</w:t>
                            </w:r>
                          </w:p>
                          <w:p w14:paraId="146E497D" w14:textId="067620A6" w:rsidR="005E4D74" w:rsidRPr="00B27E36" w:rsidRDefault="005E4D74" w:rsidP="00F95757">
                            <w:pPr>
                              <w:rPr>
                                <w:rFonts w:ascii="Arial" w:hAnsi="Arial" w:cs="Arial"/>
                              </w:rPr>
                            </w:pPr>
                            <w:r>
                              <w:rPr>
                                <w:rFonts w:ascii="Arial" w:hAnsi="Arial" w:cs="Arial"/>
                              </w:rPr>
                              <w:t xml:space="preserve">Person B is confident that the </w:t>
                            </w:r>
                            <w:r w:rsidR="0086518D">
                              <w:rPr>
                                <w:rFonts w:ascii="Arial" w:hAnsi="Arial" w:cs="Arial"/>
                              </w:rPr>
                              <w:t>perpetrator</w:t>
                            </w:r>
                            <w:r>
                              <w:rPr>
                                <w:rFonts w:ascii="Arial" w:hAnsi="Arial" w:cs="Arial"/>
                              </w:rPr>
                              <w:t xml:space="preserve"> </w:t>
                            </w:r>
                            <w:r w:rsidR="008033F3">
                              <w:rPr>
                                <w:rFonts w:ascii="Arial" w:hAnsi="Arial" w:cs="Arial"/>
                              </w:rPr>
                              <w:t xml:space="preserve">is not </w:t>
                            </w:r>
                            <w:proofErr w:type="gramStart"/>
                            <w:r w:rsidR="008033F3">
                              <w:rPr>
                                <w:rFonts w:ascii="Arial" w:hAnsi="Arial" w:cs="Arial"/>
                              </w:rPr>
                              <w:t>in a position</w:t>
                            </w:r>
                            <w:proofErr w:type="gramEnd"/>
                            <w:r w:rsidR="008033F3">
                              <w:rPr>
                                <w:rFonts w:ascii="Arial" w:hAnsi="Arial" w:cs="Arial"/>
                              </w:rPr>
                              <w:t xml:space="preserve"> to immediately come into contact with them again</w:t>
                            </w:r>
                            <w:r w:rsidR="00EF1689">
                              <w:rPr>
                                <w:rFonts w:ascii="Arial" w:hAnsi="Arial" w:cs="Arial"/>
                              </w:rPr>
                              <w:t>.</w:t>
                            </w:r>
                          </w:p>
                          <w:p w14:paraId="59538F3C" w14:textId="55B73D17" w:rsidR="00030FDA" w:rsidRPr="00B27E36" w:rsidRDefault="00030FDA" w:rsidP="00030FDA">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7633C8" id="Text Box 9" o:spid="_x0000_s1034" type="#_x0000_t202" style="position:absolute;margin-left:-12.5pt;margin-top:17.35pt;width:279.5pt;height:247.2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" fillcolor="#d9e2f3 [660]" strokeweight=".5pt">
                <v:textbox>
                  <w:txbxContent>
                    <w:p w14:paraId="36156F79" w14:textId="1464EEB6" w:rsidR="00F95757" w:rsidRDefault="00030FDA" w:rsidP="00F95757">
                      <w:pPr>
                        <w:rPr>
                          <w:rFonts w:ascii="Arial" w:hAnsi="Arial" w:cs="Arial"/>
                        </w:rPr>
                      </w:pPr>
                      <w:r w:rsidRPr="00B27E36">
                        <w:rPr>
                          <w:rFonts w:ascii="Arial" w:hAnsi="Arial" w:cs="Arial"/>
                        </w:rPr>
                        <w:t>Person B</w:t>
                      </w:r>
                      <w:r>
                        <w:rPr>
                          <w:rFonts w:ascii="Arial" w:hAnsi="Arial" w:cs="Arial"/>
                        </w:rPr>
                        <w:t xml:space="preserve"> reports that they </w:t>
                      </w:r>
                      <w:r w:rsidR="00C86AC9">
                        <w:rPr>
                          <w:rFonts w:ascii="Arial" w:hAnsi="Arial" w:cs="Arial"/>
                        </w:rPr>
                        <w:t>have been a victim of abuse from a partner from whom they have</w:t>
                      </w:r>
                      <w:r w:rsidR="001527F6">
                        <w:rPr>
                          <w:rFonts w:ascii="Arial" w:hAnsi="Arial" w:cs="Arial"/>
                        </w:rPr>
                        <w:t xml:space="preserve"> recently being in a relationship with.</w:t>
                      </w:r>
                    </w:p>
                    <w:p w14:paraId="025FD734" w14:textId="2C955E3E" w:rsidR="001527F6" w:rsidRDefault="001527F6" w:rsidP="00F95757">
                      <w:pPr>
                        <w:rPr>
                          <w:rFonts w:ascii="Arial" w:hAnsi="Arial" w:cs="Arial"/>
                        </w:rPr>
                      </w:pPr>
                      <w:r>
                        <w:rPr>
                          <w:rFonts w:ascii="Arial" w:hAnsi="Arial" w:cs="Arial"/>
                        </w:rPr>
                        <w:t xml:space="preserve">Person B details a range of concerning behaviours and incidents that achieve more than 14 ticks. </w:t>
                      </w:r>
                    </w:p>
                    <w:p w14:paraId="20C6B607" w14:textId="064403EE" w:rsidR="001527F6" w:rsidRDefault="001527F6" w:rsidP="00F95757">
                      <w:pPr>
                        <w:rPr>
                          <w:rFonts w:ascii="Arial" w:hAnsi="Arial" w:cs="Arial"/>
                        </w:rPr>
                      </w:pPr>
                      <w:r>
                        <w:rPr>
                          <w:rFonts w:ascii="Arial" w:hAnsi="Arial" w:cs="Arial"/>
                        </w:rPr>
                        <w:t xml:space="preserve">Several of these ticks are old/historical and Person B reports that they have ended the relationship recently </w:t>
                      </w:r>
                      <w:r w:rsidR="00A57761">
                        <w:rPr>
                          <w:rFonts w:ascii="Arial" w:hAnsi="Arial" w:cs="Arial"/>
                        </w:rPr>
                        <w:t xml:space="preserve">and has taken measures to prevent contact from the </w:t>
                      </w:r>
                      <w:r w:rsidR="0086518D">
                        <w:rPr>
                          <w:rFonts w:ascii="Arial" w:hAnsi="Arial" w:cs="Arial"/>
                        </w:rPr>
                        <w:t>perpetrator</w:t>
                      </w:r>
                      <w:r w:rsidR="00A57761">
                        <w:rPr>
                          <w:rFonts w:ascii="Arial" w:hAnsi="Arial" w:cs="Arial"/>
                        </w:rPr>
                        <w:t xml:space="preserve">. This includes </w:t>
                      </w:r>
                      <w:r w:rsidR="005E4D74">
                        <w:rPr>
                          <w:rFonts w:ascii="Arial" w:hAnsi="Arial" w:cs="Arial"/>
                        </w:rPr>
                        <w:t>changing their phone number, reporting to the police, and moving address.</w:t>
                      </w:r>
                    </w:p>
                    <w:p w14:paraId="146E497D" w14:textId="067620A6" w:rsidR="005E4D74" w:rsidRPr="00B27E36" w:rsidRDefault="005E4D74" w:rsidP="00F95757">
                      <w:pPr>
                        <w:rPr>
                          <w:rFonts w:ascii="Arial" w:hAnsi="Arial" w:cs="Arial"/>
                        </w:rPr>
                      </w:pPr>
                      <w:r>
                        <w:rPr>
                          <w:rFonts w:ascii="Arial" w:hAnsi="Arial" w:cs="Arial"/>
                        </w:rPr>
                        <w:t xml:space="preserve">Person B is confident that the </w:t>
                      </w:r>
                      <w:r w:rsidR="0086518D">
                        <w:rPr>
                          <w:rFonts w:ascii="Arial" w:hAnsi="Arial" w:cs="Arial"/>
                        </w:rPr>
                        <w:t>perpetrator</w:t>
                      </w:r>
                      <w:r>
                        <w:rPr>
                          <w:rFonts w:ascii="Arial" w:hAnsi="Arial" w:cs="Arial"/>
                        </w:rPr>
                        <w:t xml:space="preserve"> </w:t>
                      </w:r>
                      <w:r w:rsidR="008033F3">
                        <w:rPr>
                          <w:rFonts w:ascii="Arial" w:hAnsi="Arial" w:cs="Arial"/>
                        </w:rPr>
                        <w:t xml:space="preserve">is not </w:t>
                      </w:r>
                      <w:proofErr w:type="gramStart"/>
                      <w:r w:rsidR="008033F3">
                        <w:rPr>
                          <w:rFonts w:ascii="Arial" w:hAnsi="Arial" w:cs="Arial"/>
                        </w:rPr>
                        <w:t>in a position</w:t>
                      </w:r>
                      <w:proofErr w:type="gramEnd"/>
                      <w:r w:rsidR="008033F3">
                        <w:rPr>
                          <w:rFonts w:ascii="Arial" w:hAnsi="Arial" w:cs="Arial"/>
                        </w:rPr>
                        <w:t xml:space="preserve"> to immediately come into contact with them again</w:t>
                      </w:r>
                      <w:r w:rsidR="00EF1689">
                        <w:rPr>
                          <w:rFonts w:ascii="Arial" w:hAnsi="Arial" w:cs="Arial"/>
                        </w:rPr>
                        <w:t>.</w:t>
                      </w:r>
                    </w:p>
                    <w:p w14:paraId="59538F3C" w14:textId="55B73D17" w:rsidR="00030FDA" w:rsidRPr="00B27E36" w:rsidRDefault="00030FDA" w:rsidP="00030FDA">
                      <w:pPr>
                        <w:rPr>
                          <w:rFonts w:ascii="Arial" w:hAnsi="Arial" w:cs="Arial"/>
                        </w:rPr>
                      </w:pPr>
                    </w:p>
                  </w:txbxContent>
                </v:textbox>
                <w10:wrap anchorx="margin"/>
              </v:shape>
            </w:pict>
          </mc:Fallback>
        </mc:AlternateContent>
      </w:r>
    </w:p>
    <w:p w14:paraId="7A70B62A" w14:textId="7AC605C4" w:rsidR="00030FDA" w:rsidRPr="004C5896" w:rsidRDefault="00030FDA" w:rsidP="00030FDA">
      <w:pPr>
        <w:rPr>
          <w:rFonts w:ascii="Arial" w:hAnsi="Arial" w:cs="Arial"/>
          <w:sz w:val="24"/>
          <w:szCs w:val="24"/>
        </w:rPr>
      </w:pPr>
    </w:p>
    <w:p w14:paraId="510967A9" w14:textId="6DAC00F9" w:rsidR="00030FDA" w:rsidRPr="004C5896" w:rsidRDefault="00030FDA" w:rsidP="00030FDA">
      <w:pPr>
        <w:rPr>
          <w:rFonts w:ascii="Arial" w:hAnsi="Arial" w:cs="Arial"/>
          <w:sz w:val="24"/>
          <w:szCs w:val="24"/>
        </w:rPr>
      </w:pPr>
    </w:p>
    <w:p w14:paraId="70DAA8B7" w14:textId="77777777" w:rsidR="00030FDA" w:rsidRPr="004C5896" w:rsidRDefault="00030FDA" w:rsidP="00030FDA">
      <w:pPr>
        <w:rPr>
          <w:rFonts w:ascii="Arial" w:hAnsi="Arial" w:cs="Arial"/>
          <w:sz w:val="24"/>
          <w:szCs w:val="24"/>
        </w:rPr>
      </w:pPr>
    </w:p>
    <w:p w14:paraId="0F876B05" w14:textId="77777777" w:rsidR="00030FDA" w:rsidRPr="004C5896" w:rsidRDefault="00030FDA" w:rsidP="00030FDA">
      <w:pPr>
        <w:rPr>
          <w:rFonts w:ascii="Arial" w:hAnsi="Arial" w:cs="Arial"/>
          <w:sz w:val="24"/>
          <w:szCs w:val="24"/>
        </w:rPr>
      </w:pPr>
    </w:p>
    <w:p w14:paraId="59216014" w14:textId="77777777" w:rsidR="00030FDA" w:rsidRPr="004C5896" w:rsidRDefault="00030FDA" w:rsidP="00030FDA">
      <w:pPr>
        <w:rPr>
          <w:rFonts w:ascii="Arial" w:hAnsi="Arial" w:cs="Arial"/>
          <w:sz w:val="24"/>
          <w:szCs w:val="24"/>
        </w:rPr>
      </w:pPr>
    </w:p>
    <w:p w14:paraId="4893B038" w14:textId="77777777" w:rsidR="00030FDA" w:rsidRDefault="00030FDA" w:rsidP="004C5896">
      <w:pPr>
        <w:rPr>
          <w:rFonts w:ascii="Arial" w:hAnsi="Arial" w:cs="Arial"/>
          <w:sz w:val="24"/>
          <w:szCs w:val="24"/>
        </w:rPr>
      </w:pPr>
    </w:p>
    <w:p w14:paraId="4CB7FA6F" w14:textId="77777777" w:rsidR="00E40D70" w:rsidRPr="00E40D70" w:rsidRDefault="00E40D70" w:rsidP="00E40D70">
      <w:pPr>
        <w:rPr>
          <w:rFonts w:ascii="Arial" w:hAnsi="Arial" w:cs="Arial"/>
          <w:sz w:val="24"/>
          <w:szCs w:val="24"/>
        </w:rPr>
      </w:pPr>
    </w:p>
    <w:p w14:paraId="690E8BC2" w14:textId="77777777" w:rsidR="00E40D70" w:rsidRPr="00E40D70" w:rsidRDefault="00E40D70" w:rsidP="00E40D70">
      <w:pPr>
        <w:rPr>
          <w:rFonts w:ascii="Arial" w:hAnsi="Arial" w:cs="Arial"/>
          <w:sz w:val="24"/>
          <w:szCs w:val="24"/>
        </w:rPr>
      </w:pPr>
    </w:p>
    <w:p w14:paraId="23EC6B7E" w14:textId="77777777" w:rsidR="00E40D70" w:rsidRPr="00E40D70" w:rsidRDefault="00E40D70" w:rsidP="00E40D70">
      <w:pPr>
        <w:rPr>
          <w:rFonts w:ascii="Arial" w:hAnsi="Arial" w:cs="Arial"/>
          <w:sz w:val="24"/>
          <w:szCs w:val="24"/>
        </w:rPr>
      </w:pPr>
    </w:p>
    <w:p w14:paraId="3BC7FBDA" w14:textId="77777777" w:rsidR="00E40D70" w:rsidRPr="00E40D70" w:rsidRDefault="00E40D70" w:rsidP="00E40D70">
      <w:pPr>
        <w:rPr>
          <w:rFonts w:ascii="Arial" w:hAnsi="Arial" w:cs="Arial"/>
          <w:sz w:val="24"/>
          <w:szCs w:val="24"/>
        </w:rPr>
      </w:pPr>
    </w:p>
    <w:p w14:paraId="148EDB9E" w14:textId="77777777" w:rsidR="00E40D70" w:rsidRPr="00E40D70" w:rsidRDefault="00E40D70" w:rsidP="00E40D70">
      <w:pPr>
        <w:rPr>
          <w:rFonts w:ascii="Arial" w:hAnsi="Arial" w:cs="Arial"/>
          <w:sz w:val="24"/>
          <w:szCs w:val="24"/>
        </w:rPr>
      </w:pPr>
    </w:p>
    <w:p w14:paraId="61752AE8" w14:textId="77777777" w:rsidR="00E40D70" w:rsidRDefault="00E40D70" w:rsidP="00E40D70">
      <w:pPr>
        <w:rPr>
          <w:rFonts w:ascii="Arial" w:hAnsi="Arial" w:cs="Arial"/>
          <w:sz w:val="24"/>
          <w:szCs w:val="24"/>
        </w:rPr>
      </w:pPr>
    </w:p>
    <w:p w14:paraId="6A139CF0" w14:textId="77777777" w:rsidR="00E40D70" w:rsidRDefault="00E40D70" w:rsidP="00E40D70">
      <w:pPr>
        <w:rPr>
          <w:rFonts w:ascii="Arial" w:hAnsi="Arial" w:cs="Arial"/>
          <w:sz w:val="24"/>
          <w:szCs w:val="24"/>
        </w:rPr>
      </w:pPr>
    </w:p>
    <w:p w14:paraId="64A8CCF6" w14:textId="45A698D2" w:rsidR="00E40D70" w:rsidRPr="005102AC" w:rsidRDefault="00E40D70" w:rsidP="00E40D70">
      <w:pPr>
        <w:rPr>
          <w:rFonts w:ascii="Arial" w:hAnsi="Arial" w:cs="Arial"/>
          <w:b/>
          <w:bCs/>
          <w:sz w:val="24"/>
          <w:szCs w:val="24"/>
        </w:rPr>
      </w:pPr>
      <w:r w:rsidRPr="005102AC">
        <w:rPr>
          <w:rFonts w:ascii="Arial" w:hAnsi="Arial" w:cs="Arial"/>
          <w:b/>
          <w:bCs/>
          <w:sz w:val="24"/>
          <w:szCs w:val="24"/>
        </w:rPr>
        <w:lastRenderedPageBreak/>
        <w:t>Potential Escalation:</w:t>
      </w:r>
    </w:p>
    <w:p w14:paraId="71D95167" w14:textId="18EEF815" w:rsidR="0022200E" w:rsidRPr="0022200E" w:rsidRDefault="0022200E" w:rsidP="0022200E">
      <w:pPr>
        <w:rPr>
          <w:rFonts w:ascii="Arial" w:hAnsi="Arial" w:cs="Arial"/>
          <w:sz w:val="24"/>
          <w:szCs w:val="24"/>
        </w:rPr>
      </w:pPr>
      <w:r>
        <w:rPr>
          <w:rFonts w:ascii="Arial" w:hAnsi="Arial" w:cs="Arial"/>
          <w:sz w:val="24"/>
          <w:szCs w:val="24"/>
        </w:rPr>
        <w:t>The</w:t>
      </w:r>
      <w:r w:rsidRPr="0022200E">
        <w:rPr>
          <w:rFonts w:ascii="Arial" w:hAnsi="Arial" w:cs="Arial"/>
          <w:sz w:val="24"/>
          <w:szCs w:val="24"/>
        </w:rPr>
        <w:t xml:space="preserve"> number of police callouts to the victim </w:t>
      </w:r>
      <w:r w:rsidR="005102AC" w:rsidRPr="0022200E">
        <w:rPr>
          <w:rFonts w:ascii="Arial" w:hAnsi="Arial" w:cs="Arial"/>
          <w:sz w:val="24"/>
          <w:szCs w:val="24"/>
        </w:rPr>
        <w:t>because of</w:t>
      </w:r>
      <w:r w:rsidRPr="0022200E">
        <w:rPr>
          <w:rFonts w:ascii="Arial" w:hAnsi="Arial" w:cs="Arial"/>
          <w:sz w:val="24"/>
          <w:szCs w:val="24"/>
        </w:rPr>
        <w:t xml:space="preserve"> domestic violence in the past 6 months. This criterion can be used to identify cases where there is not a positive identification of </w:t>
      </w:r>
      <w:r w:rsidR="00AB354F" w:rsidRPr="0022200E">
        <w:rPr>
          <w:rFonts w:ascii="Arial" w:hAnsi="Arial" w:cs="Arial"/>
          <w:sz w:val="24"/>
          <w:szCs w:val="24"/>
        </w:rPr>
        <w:t>most of</w:t>
      </w:r>
      <w:r w:rsidRPr="0022200E">
        <w:rPr>
          <w:rFonts w:ascii="Arial" w:hAnsi="Arial" w:cs="Arial"/>
          <w:sz w:val="24"/>
          <w:szCs w:val="24"/>
        </w:rPr>
        <w:t xml:space="preserve"> the risk factors on the list, but where abuse appears to be escalating and where it is appropriate to assess the situation more fully by sharing information at MARAC.</w:t>
      </w:r>
    </w:p>
    <w:p w14:paraId="008C7048" w14:textId="6C917378" w:rsidR="00203297" w:rsidRDefault="0022200E" w:rsidP="00E40D70">
      <w:pPr>
        <w:rPr>
          <w:rFonts w:ascii="Arial" w:hAnsi="Arial" w:cs="Arial"/>
          <w:sz w:val="24"/>
          <w:szCs w:val="24"/>
        </w:rPr>
      </w:pPr>
      <w:r w:rsidRPr="0022200E">
        <w:rPr>
          <w:rFonts w:ascii="Arial" w:hAnsi="Arial" w:cs="Arial"/>
          <w:sz w:val="24"/>
          <w:szCs w:val="24"/>
        </w:rPr>
        <w:t>Repeated reports of domestic abuse to any agency can be an indicator of controlling and coercive behaviour. This can be a significant risk factor, and consideration be given to referring to MARAC.</w:t>
      </w:r>
    </w:p>
    <w:p w14:paraId="78732456" w14:textId="77777777" w:rsidR="00F7063A" w:rsidRDefault="00F7063A" w:rsidP="00E40D70">
      <w:pPr>
        <w:rPr>
          <w:rFonts w:ascii="Arial" w:hAnsi="Arial" w:cs="Arial"/>
          <w:sz w:val="24"/>
          <w:szCs w:val="24"/>
        </w:rPr>
      </w:pPr>
    </w:p>
    <w:p w14:paraId="5D4B4BFE" w14:textId="251EAB77" w:rsidR="00203297" w:rsidRPr="00B27E36" w:rsidRDefault="00326632" w:rsidP="00203297">
      <w:pPr>
        <w:rPr>
          <w:rFonts w:ascii="Arial" w:hAnsi="Arial" w:cs="Arial"/>
          <w:b/>
          <w:bCs/>
          <w:sz w:val="24"/>
          <w:szCs w:val="24"/>
        </w:rPr>
      </w:pPr>
      <w:r>
        <w:rPr>
          <w:rFonts w:ascii="Arial" w:hAnsi="Arial" w:cs="Arial"/>
          <w:noProof/>
          <w:sz w:val="24"/>
          <w:szCs w:val="24"/>
        </w:rPr>
        <mc:AlternateContent>
          <mc:Choice Requires="wps">
            <w:drawing>
              <wp:anchor distT="0" distB="0" distL="114300" distR="114300" simplePos="0" relativeHeight="251672576" behindDoc="0" locked="0" layoutInCell="1" allowOverlap="1" wp14:anchorId="53C5A467" wp14:editId="2118D8CE">
                <wp:simplePos x="0" y="0"/>
                <wp:positionH relativeFrom="margin">
                  <wp:posOffset>-190500</wp:posOffset>
                </wp:positionH>
                <wp:positionV relativeFrom="paragraph">
                  <wp:posOffset>316230</wp:posOffset>
                </wp:positionV>
                <wp:extent cx="3549650" cy="2527300"/>
                <wp:effectExtent l="0" t="0" r="12700" b="25400"/>
                <wp:wrapNone/>
                <wp:docPr id="11" name="Text Box 11"/>
                <wp:cNvGraphicFramePr/>
                <a:graphic xmlns:a="http://schemas.openxmlformats.org/drawingml/2006/main">
                  <a:graphicData uri="http://schemas.microsoft.com/office/word/2010/wordprocessingShape">
                    <wps:wsp>
                      <wps:cNvSpPr txBox="1"/>
                      <wps:spPr>
                        <a:xfrm>
                          <a:off x="0" y="0"/>
                          <a:ext cx="3549650" cy="2527300"/>
                        </a:xfrm>
                        <a:prstGeom prst="rect">
                          <a:avLst/>
                        </a:prstGeom>
                        <a:solidFill>
                          <a:schemeClr val="accent1">
                            <a:lumMod val="20000"/>
                            <a:lumOff val="80000"/>
                          </a:schemeClr>
                        </a:solidFill>
                        <a:ln w="6350">
                          <a:solidFill>
                            <a:prstClr val="black"/>
                          </a:solidFill>
                        </a:ln>
                      </wps:spPr>
                      <wps:txbx>
                        <w:txbxContent>
                          <w:p w14:paraId="65EB42F3" w14:textId="2C7DF212" w:rsidR="00203297" w:rsidRDefault="00203297" w:rsidP="00203297">
                            <w:pPr>
                              <w:rPr>
                                <w:rFonts w:ascii="Arial" w:hAnsi="Arial" w:cs="Arial"/>
                              </w:rPr>
                            </w:pPr>
                            <w:r w:rsidRPr="00B27E36">
                              <w:rPr>
                                <w:rFonts w:ascii="Arial" w:hAnsi="Arial" w:cs="Arial"/>
                              </w:rPr>
                              <w:t>Person A</w:t>
                            </w:r>
                            <w:r>
                              <w:rPr>
                                <w:rFonts w:ascii="Arial" w:hAnsi="Arial" w:cs="Arial"/>
                              </w:rPr>
                              <w:t xml:space="preserve"> reports a pattern of abuse that has caused </w:t>
                            </w:r>
                            <w:r w:rsidR="00326DDC">
                              <w:rPr>
                                <w:rFonts w:ascii="Arial" w:hAnsi="Arial" w:cs="Arial"/>
                              </w:rPr>
                              <w:t>6 or less affirmative answers. Whilst these incidents have been rated as standard risk, the incidents have increased in frequency.</w:t>
                            </w:r>
                          </w:p>
                          <w:p w14:paraId="0D743E7F" w14:textId="7DD753F8" w:rsidR="00203297" w:rsidRDefault="00203297" w:rsidP="00203297">
                            <w:pPr>
                              <w:rPr>
                                <w:rFonts w:ascii="Arial" w:hAnsi="Arial" w:cs="Arial"/>
                              </w:rPr>
                            </w:pPr>
                            <w:r>
                              <w:rPr>
                                <w:rFonts w:ascii="Arial" w:hAnsi="Arial" w:cs="Arial"/>
                              </w:rPr>
                              <w:t xml:space="preserve">The practitioner has obtained sufficient detail to note that these incidents </w:t>
                            </w:r>
                            <w:r w:rsidR="00326DDC">
                              <w:rPr>
                                <w:rFonts w:ascii="Arial" w:hAnsi="Arial" w:cs="Arial"/>
                              </w:rPr>
                              <w:t xml:space="preserve">are increasing in risk </w:t>
                            </w:r>
                            <w:r w:rsidR="009F10F2">
                              <w:rPr>
                                <w:rFonts w:ascii="Arial" w:hAnsi="Arial" w:cs="Arial"/>
                              </w:rPr>
                              <w:t>factors, with additional abusive behaviours being identified from previous incidents.</w:t>
                            </w:r>
                          </w:p>
                          <w:p w14:paraId="3F8E35ED" w14:textId="28A17B40" w:rsidR="00203297" w:rsidRDefault="00203297" w:rsidP="00203297">
                            <w:pPr>
                              <w:rPr>
                                <w:rFonts w:ascii="Arial" w:hAnsi="Arial" w:cs="Arial"/>
                              </w:rPr>
                            </w:pPr>
                            <w:r>
                              <w:rPr>
                                <w:rFonts w:ascii="Arial" w:hAnsi="Arial" w:cs="Arial"/>
                              </w:rPr>
                              <w:t xml:space="preserve">The practitioner identifies that there are elements to the answers that indicate </w:t>
                            </w:r>
                            <w:r w:rsidR="008E75F6">
                              <w:rPr>
                                <w:rFonts w:ascii="Arial" w:hAnsi="Arial" w:cs="Arial"/>
                              </w:rPr>
                              <w:t>an escalation in both severity of incidents and their frequency.</w:t>
                            </w:r>
                          </w:p>
                          <w:p w14:paraId="4DB789E2" w14:textId="77777777" w:rsidR="00203297" w:rsidRPr="00B27E36" w:rsidRDefault="00203297" w:rsidP="00203297">
                            <w:pPr>
                              <w:rPr>
                                <w:rFonts w:ascii="Arial" w:hAnsi="Arial" w:cs="Arial"/>
                              </w:rPr>
                            </w:pPr>
                          </w:p>
                          <w:p w14:paraId="15317334" w14:textId="77777777" w:rsidR="00203297" w:rsidRPr="00B27E36" w:rsidRDefault="00203297" w:rsidP="0020329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C5A467" id="Text Box 11" o:spid="_x0000_s1035" type="#_x0000_t202" style="position:absolute;margin-left:-15pt;margin-top:24.9pt;width:279.5pt;height:199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" fillcolor="#d9e2f3 [660]" strokeweight=".5pt">
                <v:textbox>
                  <w:txbxContent>
                    <w:p w14:paraId="65EB42F3" w14:textId="2C7DF212" w:rsidR="00203297" w:rsidRDefault="00203297" w:rsidP="00203297">
                      <w:pPr>
                        <w:rPr>
                          <w:rFonts w:ascii="Arial" w:hAnsi="Arial" w:cs="Arial"/>
                        </w:rPr>
                      </w:pPr>
                      <w:r w:rsidRPr="00B27E36">
                        <w:rPr>
                          <w:rFonts w:ascii="Arial" w:hAnsi="Arial" w:cs="Arial"/>
                        </w:rPr>
                        <w:t>Person A</w:t>
                      </w:r>
                      <w:r>
                        <w:rPr>
                          <w:rFonts w:ascii="Arial" w:hAnsi="Arial" w:cs="Arial"/>
                        </w:rPr>
                        <w:t xml:space="preserve"> reports a pattern of abuse that has caused </w:t>
                      </w:r>
                      <w:r w:rsidR="00326DDC">
                        <w:rPr>
                          <w:rFonts w:ascii="Arial" w:hAnsi="Arial" w:cs="Arial"/>
                        </w:rPr>
                        <w:t>6 or less affirmative answers. Whilst these incidents have been rated as standard risk, the incidents have increased in frequency.</w:t>
                      </w:r>
                    </w:p>
                    <w:p w14:paraId="0D743E7F" w14:textId="7DD753F8" w:rsidR="00203297" w:rsidRDefault="00203297" w:rsidP="00203297">
                      <w:pPr>
                        <w:rPr>
                          <w:rFonts w:ascii="Arial" w:hAnsi="Arial" w:cs="Arial"/>
                        </w:rPr>
                      </w:pPr>
                      <w:r>
                        <w:rPr>
                          <w:rFonts w:ascii="Arial" w:hAnsi="Arial" w:cs="Arial"/>
                        </w:rPr>
                        <w:t xml:space="preserve">The practitioner has obtained sufficient detail to note that these incidents </w:t>
                      </w:r>
                      <w:r w:rsidR="00326DDC">
                        <w:rPr>
                          <w:rFonts w:ascii="Arial" w:hAnsi="Arial" w:cs="Arial"/>
                        </w:rPr>
                        <w:t xml:space="preserve">are increasing in risk </w:t>
                      </w:r>
                      <w:r w:rsidR="009F10F2">
                        <w:rPr>
                          <w:rFonts w:ascii="Arial" w:hAnsi="Arial" w:cs="Arial"/>
                        </w:rPr>
                        <w:t>factors, with additional abusive behaviours being identified from previous incidents.</w:t>
                      </w:r>
                    </w:p>
                    <w:p w14:paraId="3F8E35ED" w14:textId="28A17B40" w:rsidR="00203297" w:rsidRDefault="00203297" w:rsidP="00203297">
                      <w:pPr>
                        <w:rPr>
                          <w:rFonts w:ascii="Arial" w:hAnsi="Arial" w:cs="Arial"/>
                        </w:rPr>
                      </w:pPr>
                      <w:r>
                        <w:rPr>
                          <w:rFonts w:ascii="Arial" w:hAnsi="Arial" w:cs="Arial"/>
                        </w:rPr>
                        <w:t xml:space="preserve">The practitioner identifies that there are elements to the answers that indicate </w:t>
                      </w:r>
                      <w:r w:rsidR="008E75F6">
                        <w:rPr>
                          <w:rFonts w:ascii="Arial" w:hAnsi="Arial" w:cs="Arial"/>
                        </w:rPr>
                        <w:t>an escalation in both severity of incidents and their frequency.</w:t>
                      </w:r>
                    </w:p>
                    <w:p w14:paraId="4DB789E2" w14:textId="77777777" w:rsidR="00203297" w:rsidRPr="00B27E36" w:rsidRDefault="00203297" w:rsidP="00203297">
                      <w:pPr>
                        <w:rPr>
                          <w:rFonts w:ascii="Arial" w:hAnsi="Arial" w:cs="Arial"/>
                        </w:rPr>
                      </w:pPr>
                    </w:p>
                    <w:p w14:paraId="15317334" w14:textId="77777777" w:rsidR="00203297" w:rsidRPr="00B27E36" w:rsidRDefault="00203297" w:rsidP="00203297">
                      <w:pPr>
                        <w:rPr>
                          <w:rFonts w:ascii="Arial" w:hAnsi="Arial" w:cs="Arial"/>
                        </w:rPr>
                      </w:pPr>
                    </w:p>
                  </w:txbxContent>
                </v:textbox>
                <w10:wrap anchorx="margin"/>
              </v:shape>
            </w:pict>
          </mc:Fallback>
        </mc:AlternateContent>
      </w:r>
      <w:r w:rsidR="00203297" w:rsidRPr="00B27E36">
        <w:rPr>
          <w:rFonts w:ascii="Arial" w:hAnsi="Arial" w:cs="Arial"/>
          <w:b/>
          <w:bCs/>
          <w:sz w:val="24"/>
          <w:szCs w:val="24"/>
        </w:rPr>
        <w:t>Case Studies:</w:t>
      </w:r>
    </w:p>
    <w:p w14:paraId="2CAF42D0" w14:textId="26FBCE1B" w:rsidR="00203297" w:rsidRDefault="00326632" w:rsidP="0020329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4624" behindDoc="0" locked="0" layoutInCell="1" allowOverlap="1" wp14:anchorId="4ECC1887" wp14:editId="76F69CD7">
                <wp:simplePos x="0" y="0"/>
                <wp:positionH relativeFrom="column">
                  <wp:posOffset>3619500</wp:posOffset>
                </wp:positionH>
                <wp:positionV relativeFrom="paragraph">
                  <wp:posOffset>3810</wp:posOffset>
                </wp:positionV>
                <wp:extent cx="2407285" cy="3587750"/>
                <wp:effectExtent l="0" t="0" r="12065" b="12700"/>
                <wp:wrapNone/>
                <wp:docPr id="10" name="Text Box 10"/>
                <wp:cNvGraphicFramePr/>
                <a:graphic xmlns:a="http://schemas.openxmlformats.org/drawingml/2006/main">
                  <a:graphicData uri="http://schemas.microsoft.com/office/word/2010/wordprocessingShape">
                    <wps:wsp>
                      <wps:cNvSpPr txBox="1"/>
                      <wps:spPr>
                        <a:xfrm>
                          <a:off x="0" y="0"/>
                          <a:ext cx="2407285" cy="3587750"/>
                        </a:xfrm>
                        <a:prstGeom prst="rect">
                          <a:avLst/>
                        </a:prstGeom>
                        <a:solidFill>
                          <a:schemeClr val="accent6">
                            <a:lumMod val="20000"/>
                            <a:lumOff val="80000"/>
                          </a:schemeClr>
                        </a:solidFill>
                        <a:ln w="6350">
                          <a:solidFill>
                            <a:prstClr val="black"/>
                          </a:solidFill>
                        </a:ln>
                      </wps:spPr>
                      <wps:txbx>
                        <w:txbxContent>
                          <w:p w14:paraId="10B438A5" w14:textId="77777777" w:rsidR="00203297" w:rsidRPr="00B27E36" w:rsidRDefault="00203297" w:rsidP="00203297">
                            <w:pPr>
                              <w:jc w:val="center"/>
                              <w:rPr>
                                <w:rFonts w:ascii="Arial" w:hAnsi="Arial" w:cs="Arial"/>
                                <w:b/>
                                <w:bCs/>
                              </w:rPr>
                            </w:pPr>
                            <w:r w:rsidRPr="00B27E36">
                              <w:rPr>
                                <w:rFonts w:ascii="Arial" w:hAnsi="Arial" w:cs="Arial"/>
                                <w:b/>
                                <w:bCs/>
                              </w:rPr>
                              <w:t>Consider MARAC</w:t>
                            </w:r>
                          </w:p>
                          <w:p w14:paraId="6CEDDE1B" w14:textId="3FED0912" w:rsidR="00203297" w:rsidRDefault="00203297" w:rsidP="00203297">
                            <w:pPr>
                              <w:rPr>
                                <w:rFonts w:ascii="Arial" w:hAnsi="Arial" w:cs="Arial"/>
                              </w:rPr>
                            </w:pPr>
                            <w:r>
                              <w:rPr>
                                <w:rFonts w:ascii="Arial" w:hAnsi="Arial" w:cs="Arial"/>
                              </w:rPr>
                              <w:t xml:space="preserve">This case clearly meets the High-risk threshold and requires MARAC support. </w:t>
                            </w:r>
                            <w:r w:rsidR="008E75F6">
                              <w:rPr>
                                <w:rFonts w:ascii="Arial" w:hAnsi="Arial" w:cs="Arial"/>
                              </w:rPr>
                              <w:t xml:space="preserve">There is a high likelihood of controlling and coercive behaviour </w:t>
                            </w:r>
                            <w:r w:rsidR="00326632">
                              <w:rPr>
                                <w:rFonts w:ascii="Arial" w:hAnsi="Arial" w:cs="Arial"/>
                              </w:rPr>
                              <w:t>behaviours</w:t>
                            </w:r>
                            <w:r w:rsidR="008E75F6">
                              <w:rPr>
                                <w:rFonts w:ascii="Arial" w:hAnsi="Arial" w:cs="Arial"/>
                              </w:rPr>
                              <w:t xml:space="preserve"> being present. The escalating </w:t>
                            </w:r>
                            <w:r w:rsidR="00326632">
                              <w:rPr>
                                <w:rFonts w:ascii="Arial" w:hAnsi="Arial" w:cs="Arial"/>
                              </w:rPr>
                              <w:t xml:space="preserve">behaviours is also a significant </w:t>
                            </w:r>
                            <w:r w:rsidR="0086518D">
                              <w:rPr>
                                <w:rFonts w:ascii="Arial" w:hAnsi="Arial" w:cs="Arial"/>
                              </w:rPr>
                              <w:t>concern and</w:t>
                            </w:r>
                            <w:r w:rsidR="00326632">
                              <w:rPr>
                                <w:rFonts w:ascii="Arial" w:hAnsi="Arial" w:cs="Arial"/>
                              </w:rPr>
                              <w:t xml:space="preserve"> can be an indicator of future significant harm – including homicide.</w:t>
                            </w:r>
                          </w:p>
                          <w:p w14:paraId="7C6E90ED" w14:textId="77777777" w:rsidR="00203297" w:rsidRDefault="00203297" w:rsidP="00203297">
                            <w:pPr>
                              <w:rPr>
                                <w:rFonts w:ascii="Arial" w:hAnsi="Arial" w:cs="Arial"/>
                              </w:rPr>
                            </w:pPr>
                            <w:r>
                              <w:rPr>
                                <w:rFonts w:ascii="Arial" w:hAnsi="Arial" w:cs="Arial"/>
                              </w:rPr>
                              <w:t>The practitioner is responsible for:</w:t>
                            </w:r>
                          </w:p>
                          <w:p w14:paraId="38BAD7E6" w14:textId="77777777" w:rsidR="00203297" w:rsidRDefault="00203297" w:rsidP="00203297">
                            <w:pPr>
                              <w:rPr>
                                <w:rFonts w:ascii="Arial" w:hAnsi="Arial" w:cs="Arial"/>
                              </w:rPr>
                            </w:pPr>
                            <w:r>
                              <w:rPr>
                                <w:rFonts w:ascii="Arial" w:hAnsi="Arial" w:cs="Arial"/>
                              </w:rPr>
                              <w:t>Identifying the exact risks.</w:t>
                            </w:r>
                          </w:p>
                          <w:p w14:paraId="72F95982" w14:textId="77777777" w:rsidR="00203297" w:rsidRDefault="00203297" w:rsidP="00203297">
                            <w:pPr>
                              <w:rPr>
                                <w:rFonts w:ascii="Arial" w:hAnsi="Arial" w:cs="Arial"/>
                              </w:rPr>
                            </w:pPr>
                            <w:r>
                              <w:rPr>
                                <w:rFonts w:ascii="Arial" w:hAnsi="Arial" w:cs="Arial"/>
                              </w:rPr>
                              <w:t>Provide immediate support to reduce any imminent harm.</w:t>
                            </w:r>
                          </w:p>
                          <w:p w14:paraId="62EBD0F4" w14:textId="77777777" w:rsidR="00203297" w:rsidRDefault="00203297" w:rsidP="00203297">
                            <w:pPr>
                              <w:rPr>
                                <w:rFonts w:ascii="Arial" w:hAnsi="Arial" w:cs="Arial"/>
                              </w:rPr>
                            </w:pPr>
                            <w:r>
                              <w:rPr>
                                <w:rFonts w:ascii="Arial" w:hAnsi="Arial" w:cs="Arial"/>
                              </w:rPr>
                              <w:t>Share information with others were applicable and referring to MARAC.</w:t>
                            </w:r>
                          </w:p>
                          <w:p w14:paraId="0BBBFCE2" w14:textId="77777777" w:rsidR="00203297" w:rsidRPr="00B27E36" w:rsidRDefault="00203297" w:rsidP="0020329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C1887" id="Text Box 10" o:spid="_x0000_s1036" type="#_x0000_t202" style="position:absolute;margin-left:285pt;margin-top:.3pt;width:189.55pt;height:2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" fillcolor="#e2efd9 [665]" strokeweight=".5pt">
                <v:textbox>
                  <w:txbxContent>
                    <w:p w14:paraId="10B438A5" w14:textId="77777777" w:rsidR="00203297" w:rsidRPr="00B27E36" w:rsidRDefault="00203297" w:rsidP="00203297">
                      <w:pPr>
                        <w:jc w:val="center"/>
                        <w:rPr>
                          <w:rFonts w:ascii="Arial" w:hAnsi="Arial" w:cs="Arial"/>
                          <w:b/>
                          <w:bCs/>
                        </w:rPr>
                      </w:pPr>
                      <w:r w:rsidRPr="00B27E36">
                        <w:rPr>
                          <w:rFonts w:ascii="Arial" w:hAnsi="Arial" w:cs="Arial"/>
                          <w:b/>
                          <w:bCs/>
                        </w:rPr>
                        <w:t>Consider MARAC</w:t>
                      </w:r>
                    </w:p>
                    <w:p w14:paraId="6CEDDE1B" w14:textId="3FED0912" w:rsidR="00203297" w:rsidRDefault="00203297" w:rsidP="00203297">
                      <w:pPr>
                        <w:rPr>
                          <w:rFonts w:ascii="Arial" w:hAnsi="Arial" w:cs="Arial"/>
                        </w:rPr>
                      </w:pPr>
                      <w:r>
                        <w:rPr>
                          <w:rFonts w:ascii="Arial" w:hAnsi="Arial" w:cs="Arial"/>
                        </w:rPr>
                        <w:t xml:space="preserve">This case clearly meets the High-risk threshold and requires MARAC support. </w:t>
                      </w:r>
                      <w:r w:rsidR="008E75F6">
                        <w:rPr>
                          <w:rFonts w:ascii="Arial" w:hAnsi="Arial" w:cs="Arial"/>
                        </w:rPr>
                        <w:t xml:space="preserve">There is a high likelihood of controlling and coercive behaviour </w:t>
                      </w:r>
                      <w:r w:rsidR="00326632">
                        <w:rPr>
                          <w:rFonts w:ascii="Arial" w:hAnsi="Arial" w:cs="Arial"/>
                        </w:rPr>
                        <w:t>behaviours</w:t>
                      </w:r>
                      <w:r w:rsidR="008E75F6">
                        <w:rPr>
                          <w:rFonts w:ascii="Arial" w:hAnsi="Arial" w:cs="Arial"/>
                        </w:rPr>
                        <w:t xml:space="preserve"> being present. The escalating </w:t>
                      </w:r>
                      <w:r w:rsidR="00326632">
                        <w:rPr>
                          <w:rFonts w:ascii="Arial" w:hAnsi="Arial" w:cs="Arial"/>
                        </w:rPr>
                        <w:t xml:space="preserve">behaviours is also a significant </w:t>
                      </w:r>
                      <w:r w:rsidR="0086518D">
                        <w:rPr>
                          <w:rFonts w:ascii="Arial" w:hAnsi="Arial" w:cs="Arial"/>
                        </w:rPr>
                        <w:t>concern and</w:t>
                      </w:r>
                      <w:r w:rsidR="00326632">
                        <w:rPr>
                          <w:rFonts w:ascii="Arial" w:hAnsi="Arial" w:cs="Arial"/>
                        </w:rPr>
                        <w:t xml:space="preserve"> can be an indicator of future significant harm – including homicide.</w:t>
                      </w:r>
                    </w:p>
                    <w:p w14:paraId="7C6E90ED" w14:textId="77777777" w:rsidR="00203297" w:rsidRDefault="00203297" w:rsidP="00203297">
                      <w:pPr>
                        <w:rPr>
                          <w:rFonts w:ascii="Arial" w:hAnsi="Arial" w:cs="Arial"/>
                        </w:rPr>
                      </w:pPr>
                      <w:r>
                        <w:rPr>
                          <w:rFonts w:ascii="Arial" w:hAnsi="Arial" w:cs="Arial"/>
                        </w:rPr>
                        <w:t>The practitioner is responsible for:</w:t>
                      </w:r>
                    </w:p>
                    <w:p w14:paraId="38BAD7E6" w14:textId="77777777" w:rsidR="00203297" w:rsidRDefault="00203297" w:rsidP="00203297">
                      <w:pPr>
                        <w:rPr>
                          <w:rFonts w:ascii="Arial" w:hAnsi="Arial" w:cs="Arial"/>
                        </w:rPr>
                      </w:pPr>
                      <w:r>
                        <w:rPr>
                          <w:rFonts w:ascii="Arial" w:hAnsi="Arial" w:cs="Arial"/>
                        </w:rPr>
                        <w:t>Identifying the exact risks.</w:t>
                      </w:r>
                    </w:p>
                    <w:p w14:paraId="72F95982" w14:textId="77777777" w:rsidR="00203297" w:rsidRDefault="00203297" w:rsidP="00203297">
                      <w:pPr>
                        <w:rPr>
                          <w:rFonts w:ascii="Arial" w:hAnsi="Arial" w:cs="Arial"/>
                        </w:rPr>
                      </w:pPr>
                      <w:r>
                        <w:rPr>
                          <w:rFonts w:ascii="Arial" w:hAnsi="Arial" w:cs="Arial"/>
                        </w:rPr>
                        <w:t>Provide immediate support to reduce any imminent harm.</w:t>
                      </w:r>
                    </w:p>
                    <w:p w14:paraId="62EBD0F4" w14:textId="77777777" w:rsidR="00203297" w:rsidRDefault="00203297" w:rsidP="00203297">
                      <w:pPr>
                        <w:rPr>
                          <w:rFonts w:ascii="Arial" w:hAnsi="Arial" w:cs="Arial"/>
                        </w:rPr>
                      </w:pPr>
                      <w:r>
                        <w:rPr>
                          <w:rFonts w:ascii="Arial" w:hAnsi="Arial" w:cs="Arial"/>
                        </w:rPr>
                        <w:t>Share information with others were applicable and referring to MARAC.</w:t>
                      </w:r>
                    </w:p>
                    <w:p w14:paraId="0BBBFCE2" w14:textId="77777777" w:rsidR="00203297" w:rsidRPr="00B27E36" w:rsidRDefault="00203297" w:rsidP="00203297">
                      <w:pPr>
                        <w:rPr>
                          <w:rFonts w:ascii="Arial" w:hAnsi="Arial" w:cs="Arial"/>
                        </w:rPr>
                      </w:pPr>
                    </w:p>
                  </w:txbxContent>
                </v:textbox>
              </v:shape>
            </w:pict>
          </mc:Fallback>
        </mc:AlternateContent>
      </w:r>
    </w:p>
    <w:p w14:paraId="5AA302D9" w14:textId="77777777" w:rsidR="00203297" w:rsidRPr="004C5896" w:rsidRDefault="00203297" w:rsidP="00203297">
      <w:pPr>
        <w:rPr>
          <w:rFonts w:ascii="Arial" w:hAnsi="Arial" w:cs="Arial"/>
          <w:sz w:val="24"/>
          <w:szCs w:val="24"/>
        </w:rPr>
      </w:pPr>
    </w:p>
    <w:p w14:paraId="3AB11E24" w14:textId="77777777" w:rsidR="00203297" w:rsidRPr="004C5896" w:rsidRDefault="00203297" w:rsidP="00203297">
      <w:pPr>
        <w:rPr>
          <w:rFonts w:ascii="Arial" w:hAnsi="Arial" w:cs="Arial"/>
          <w:sz w:val="24"/>
          <w:szCs w:val="24"/>
        </w:rPr>
      </w:pPr>
    </w:p>
    <w:p w14:paraId="37DE26B7" w14:textId="77777777" w:rsidR="00203297" w:rsidRPr="004C5896" w:rsidRDefault="00203297" w:rsidP="00203297">
      <w:pPr>
        <w:rPr>
          <w:rFonts w:ascii="Arial" w:hAnsi="Arial" w:cs="Arial"/>
          <w:sz w:val="24"/>
          <w:szCs w:val="24"/>
        </w:rPr>
      </w:pPr>
    </w:p>
    <w:p w14:paraId="608019F0" w14:textId="77777777" w:rsidR="00203297" w:rsidRPr="004C5896" w:rsidRDefault="00203297" w:rsidP="00203297">
      <w:pPr>
        <w:rPr>
          <w:rFonts w:ascii="Arial" w:hAnsi="Arial" w:cs="Arial"/>
          <w:sz w:val="24"/>
          <w:szCs w:val="24"/>
        </w:rPr>
      </w:pPr>
    </w:p>
    <w:p w14:paraId="2D6FF5C3" w14:textId="77777777" w:rsidR="00203297" w:rsidRPr="004C5896" w:rsidRDefault="00203297" w:rsidP="00203297">
      <w:pPr>
        <w:rPr>
          <w:rFonts w:ascii="Arial" w:hAnsi="Arial" w:cs="Arial"/>
          <w:sz w:val="24"/>
          <w:szCs w:val="24"/>
        </w:rPr>
      </w:pPr>
    </w:p>
    <w:p w14:paraId="3B34110F" w14:textId="77777777" w:rsidR="00203297" w:rsidRPr="004C5896" w:rsidRDefault="00203297" w:rsidP="00203297">
      <w:pPr>
        <w:rPr>
          <w:rFonts w:ascii="Arial" w:hAnsi="Arial" w:cs="Arial"/>
          <w:sz w:val="24"/>
          <w:szCs w:val="24"/>
        </w:rPr>
      </w:pPr>
    </w:p>
    <w:p w14:paraId="577F3068" w14:textId="77777777" w:rsidR="00203297" w:rsidRPr="004C5896" w:rsidRDefault="00203297" w:rsidP="00203297">
      <w:pPr>
        <w:rPr>
          <w:rFonts w:ascii="Arial" w:hAnsi="Arial" w:cs="Arial"/>
          <w:sz w:val="24"/>
          <w:szCs w:val="24"/>
        </w:rPr>
      </w:pPr>
    </w:p>
    <w:p w14:paraId="4570FC51" w14:textId="77777777" w:rsidR="00203297" w:rsidRDefault="00203297" w:rsidP="00203297">
      <w:pPr>
        <w:rPr>
          <w:rFonts w:ascii="Arial" w:hAnsi="Arial" w:cs="Arial"/>
          <w:sz w:val="24"/>
          <w:szCs w:val="24"/>
        </w:rPr>
      </w:pPr>
    </w:p>
    <w:p w14:paraId="1A8C96E8" w14:textId="77777777" w:rsidR="00203297" w:rsidRDefault="00203297" w:rsidP="00203297">
      <w:pPr>
        <w:rPr>
          <w:rFonts w:ascii="Arial" w:hAnsi="Arial" w:cs="Arial"/>
          <w:sz w:val="24"/>
          <w:szCs w:val="24"/>
        </w:rPr>
      </w:pPr>
    </w:p>
    <w:p w14:paraId="1E85EFD7" w14:textId="77777777" w:rsidR="00203297" w:rsidRDefault="00203297" w:rsidP="00203297">
      <w:pPr>
        <w:rPr>
          <w:rFonts w:ascii="Arial" w:hAnsi="Arial" w:cs="Arial"/>
          <w:sz w:val="24"/>
          <w:szCs w:val="24"/>
        </w:rPr>
      </w:pPr>
    </w:p>
    <w:p w14:paraId="265A34C9" w14:textId="77777777" w:rsidR="008E75F6" w:rsidRDefault="008E75F6" w:rsidP="00203297">
      <w:pPr>
        <w:rPr>
          <w:rFonts w:ascii="Arial" w:hAnsi="Arial" w:cs="Arial"/>
          <w:sz w:val="24"/>
          <w:szCs w:val="24"/>
        </w:rPr>
      </w:pPr>
    </w:p>
    <w:p w14:paraId="58DCB79B" w14:textId="50914EE8" w:rsidR="008E75F6" w:rsidRDefault="008E75F6" w:rsidP="00203297">
      <w:pPr>
        <w:rPr>
          <w:rFonts w:ascii="Arial" w:hAnsi="Arial" w:cs="Arial"/>
          <w:sz w:val="24"/>
          <w:szCs w:val="24"/>
        </w:rPr>
      </w:pPr>
    </w:p>
    <w:p w14:paraId="14F0E671" w14:textId="6C8701BF" w:rsidR="008E75F6" w:rsidRDefault="00326632" w:rsidP="0020329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76217FE5" wp14:editId="1365EAFA">
                <wp:simplePos x="0" y="0"/>
                <wp:positionH relativeFrom="margin">
                  <wp:posOffset>-247650</wp:posOffset>
                </wp:positionH>
                <wp:positionV relativeFrom="paragraph">
                  <wp:posOffset>312420</wp:posOffset>
                </wp:positionV>
                <wp:extent cx="3549650" cy="1701800"/>
                <wp:effectExtent l="0" t="0" r="12700" b="12700"/>
                <wp:wrapNone/>
                <wp:docPr id="13" name="Text Box 13"/>
                <wp:cNvGraphicFramePr/>
                <a:graphic xmlns:a="http://schemas.openxmlformats.org/drawingml/2006/main">
                  <a:graphicData uri="http://schemas.microsoft.com/office/word/2010/wordprocessingShape">
                    <wps:wsp>
                      <wps:cNvSpPr txBox="1"/>
                      <wps:spPr>
                        <a:xfrm>
                          <a:off x="0" y="0"/>
                          <a:ext cx="3549650" cy="1701800"/>
                        </a:xfrm>
                        <a:prstGeom prst="rect">
                          <a:avLst/>
                        </a:prstGeom>
                        <a:solidFill>
                          <a:schemeClr val="accent1">
                            <a:lumMod val="20000"/>
                            <a:lumOff val="80000"/>
                          </a:schemeClr>
                        </a:solidFill>
                        <a:ln w="6350">
                          <a:solidFill>
                            <a:prstClr val="black"/>
                          </a:solidFill>
                        </a:ln>
                      </wps:spPr>
                      <wps:txbx>
                        <w:txbxContent>
                          <w:p w14:paraId="0BB69A33" w14:textId="46D883A5" w:rsidR="00203297" w:rsidRDefault="00203297" w:rsidP="00DD1ABA">
                            <w:pPr>
                              <w:rPr>
                                <w:rFonts w:ascii="Arial" w:hAnsi="Arial" w:cs="Arial"/>
                              </w:rPr>
                            </w:pPr>
                            <w:r w:rsidRPr="00B27E36">
                              <w:rPr>
                                <w:rFonts w:ascii="Arial" w:hAnsi="Arial" w:cs="Arial"/>
                              </w:rPr>
                              <w:t>Person B</w:t>
                            </w:r>
                            <w:r>
                              <w:rPr>
                                <w:rFonts w:ascii="Arial" w:hAnsi="Arial" w:cs="Arial"/>
                              </w:rPr>
                              <w:t xml:space="preserve"> reports that they </w:t>
                            </w:r>
                            <w:r w:rsidR="00DD1ABA">
                              <w:rPr>
                                <w:rFonts w:ascii="Arial" w:hAnsi="Arial" w:cs="Arial"/>
                              </w:rPr>
                              <w:t xml:space="preserve">have been the victim of abuse </w:t>
                            </w:r>
                            <w:r w:rsidR="001E66C9">
                              <w:rPr>
                                <w:rFonts w:ascii="Arial" w:hAnsi="Arial" w:cs="Arial"/>
                              </w:rPr>
                              <w:t xml:space="preserve">recently. Applying the ticks, the victim is assessed as being </w:t>
                            </w:r>
                            <w:r w:rsidR="00F8138D">
                              <w:rPr>
                                <w:rFonts w:ascii="Arial" w:hAnsi="Arial" w:cs="Arial"/>
                              </w:rPr>
                              <w:t>standard risk.</w:t>
                            </w:r>
                          </w:p>
                          <w:p w14:paraId="3FD21DEB" w14:textId="343ABEC4" w:rsidR="00F8138D" w:rsidRPr="00B27E36" w:rsidRDefault="00F8138D" w:rsidP="00DD1ABA">
                            <w:pPr>
                              <w:rPr>
                                <w:rFonts w:ascii="Arial" w:hAnsi="Arial" w:cs="Arial"/>
                              </w:rPr>
                            </w:pPr>
                            <w:r>
                              <w:rPr>
                                <w:rFonts w:ascii="Arial" w:hAnsi="Arial" w:cs="Arial"/>
                              </w:rPr>
                              <w:t xml:space="preserve">Whilst there </w:t>
                            </w:r>
                            <w:r w:rsidR="0086518D">
                              <w:rPr>
                                <w:rFonts w:ascii="Arial" w:hAnsi="Arial" w:cs="Arial"/>
                              </w:rPr>
                              <w:t>have</w:t>
                            </w:r>
                            <w:r>
                              <w:rPr>
                                <w:rFonts w:ascii="Arial" w:hAnsi="Arial" w:cs="Arial"/>
                              </w:rPr>
                              <w:t xml:space="preserve"> been further </w:t>
                            </w:r>
                            <w:r w:rsidR="005102AC">
                              <w:rPr>
                                <w:rFonts w:ascii="Arial" w:hAnsi="Arial" w:cs="Arial"/>
                              </w:rPr>
                              <w:t>incidents,</w:t>
                            </w:r>
                            <w:r>
                              <w:rPr>
                                <w:rFonts w:ascii="Arial" w:hAnsi="Arial" w:cs="Arial"/>
                              </w:rPr>
                              <w:t xml:space="preserve"> there has been no additional new risk factors identified, nor </w:t>
                            </w:r>
                            <w:r w:rsidR="002F1ED2">
                              <w:rPr>
                                <w:rFonts w:ascii="Arial" w:hAnsi="Arial" w:cs="Arial"/>
                              </w:rPr>
                              <w:t xml:space="preserve">any apparent escalation in the </w:t>
                            </w:r>
                            <w:proofErr w:type="gramStart"/>
                            <w:r w:rsidR="003D0F70">
                              <w:rPr>
                                <w:rFonts w:ascii="Arial" w:hAnsi="Arial" w:cs="Arial"/>
                              </w:rPr>
                              <w:t>incidents</w:t>
                            </w:r>
                            <w:proofErr w:type="gramEnd"/>
                            <w:r w:rsidR="003D0F70">
                              <w:rPr>
                                <w:rFonts w:ascii="Arial" w:hAnsi="Arial" w:cs="Arial"/>
                              </w:rPr>
                              <w:t xml:space="preserve"> severity.</w:t>
                            </w:r>
                          </w:p>
                          <w:p w14:paraId="774643C8" w14:textId="77777777" w:rsidR="00203297" w:rsidRPr="00B27E36" w:rsidRDefault="00203297" w:rsidP="0020329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217FE5" id="Text Box 13" o:spid="_x0000_s1037" type="#_x0000_t202" style="position:absolute;margin-left:-19.5pt;margin-top:24.6pt;width:279.5pt;height:134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" fillcolor="#d9e2f3 [660]" strokeweight=".5pt">
                <v:textbox>
                  <w:txbxContent>
                    <w:p w14:paraId="0BB69A33" w14:textId="46D883A5" w:rsidR="00203297" w:rsidRDefault="00203297" w:rsidP="00DD1ABA">
                      <w:pPr>
                        <w:rPr>
                          <w:rFonts w:ascii="Arial" w:hAnsi="Arial" w:cs="Arial"/>
                        </w:rPr>
                      </w:pPr>
                      <w:r w:rsidRPr="00B27E36">
                        <w:rPr>
                          <w:rFonts w:ascii="Arial" w:hAnsi="Arial" w:cs="Arial"/>
                        </w:rPr>
                        <w:t>Person B</w:t>
                      </w:r>
                      <w:r>
                        <w:rPr>
                          <w:rFonts w:ascii="Arial" w:hAnsi="Arial" w:cs="Arial"/>
                        </w:rPr>
                        <w:t xml:space="preserve"> reports that they </w:t>
                      </w:r>
                      <w:r w:rsidR="00DD1ABA">
                        <w:rPr>
                          <w:rFonts w:ascii="Arial" w:hAnsi="Arial" w:cs="Arial"/>
                        </w:rPr>
                        <w:t xml:space="preserve">have been the victim of abuse </w:t>
                      </w:r>
                      <w:r w:rsidR="001E66C9">
                        <w:rPr>
                          <w:rFonts w:ascii="Arial" w:hAnsi="Arial" w:cs="Arial"/>
                        </w:rPr>
                        <w:t xml:space="preserve">recently. Applying the ticks, the victim is assessed as being </w:t>
                      </w:r>
                      <w:r w:rsidR="00F8138D">
                        <w:rPr>
                          <w:rFonts w:ascii="Arial" w:hAnsi="Arial" w:cs="Arial"/>
                        </w:rPr>
                        <w:t>standard risk.</w:t>
                      </w:r>
                    </w:p>
                    <w:p w14:paraId="3FD21DEB" w14:textId="343ABEC4" w:rsidR="00F8138D" w:rsidRPr="00B27E36" w:rsidRDefault="00F8138D" w:rsidP="00DD1ABA">
                      <w:pPr>
                        <w:rPr>
                          <w:rFonts w:ascii="Arial" w:hAnsi="Arial" w:cs="Arial"/>
                        </w:rPr>
                      </w:pPr>
                      <w:r>
                        <w:rPr>
                          <w:rFonts w:ascii="Arial" w:hAnsi="Arial" w:cs="Arial"/>
                        </w:rPr>
                        <w:t xml:space="preserve">Whilst there </w:t>
                      </w:r>
                      <w:r w:rsidR="0086518D">
                        <w:rPr>
                          <w:rFonts w:ascii="Arial" w:hAnsi="Arial" w:cs="Arial"/>
                        </w:rPr>
                        <w:t>have</w:t>
                      </w:r>
                      <w:r>
                        <w:rPr>
                          <w:rFonts w:ascii="Arial" w:hAnsi="Arial" w:cs="Arial"/>
                        </w:rPr>
                        <w:t xml:space="preserve"> been further </w:t>
                      </w:r>
                      <w:r w:rsidR="005102AC">
                        <w:rPr>
                          <w:rFonts w:ascii="Arial" w:hAnsi="Arial" w:cs="Arial"/>
                        </w:rPr>
                        <w:t>incidents,</w:t>
                      </w:r>
                      <w:r>
                        <w:rPr>
                          <w:rFonts w:ascii="Arial" w:hAnsi="Arial" w:cs="Arial"/>
                        </w:rPr>
                        <w:t xml:space="preserve"> there has been no additional new risk factors identified, nor </w:t>
                      </w:r>
                      <w:r w:rsidR="002F1ED2">
                        <w:rPr>
                          <w:rFonts w:ascii="Arial" w:hAnsi="Arial" w:cs="Arial"/>
                        </w:rPr>
                        <w:t xml:space="preserve">any apparent escalation in the </w:t>
                      </w:r>
                      <w:proofErr w:type="gramStart"/>
                      <w:r w:rsidR="003D0F70">
                        <w:rPr>
                          <w:rFonts w:ascii="Arial" w:hAnsi="Arial" w:cs="Arial"/>
                        </w:rPr>
                        <w:t>incidents</w:t>
                      </w:r>
                      <w:proofErr w:type="gramEnd"/>
                      <w:r w:rsidR="003D0F70">
                        <w:rPr>
                          <w:rFonts w:ascii="Arial" w:hAnsi="Arial" w:cs="Arial"/>
                        </w:rPr>
                        <w:t xml:space="preserve"> severity.</w:t>
                      </w:r>
                    </w:p>
                    <w:p w14:paraId="774643C8" w14:textId="77777777" w:rsidR="00203297" w:rsidRPr="00B27E36" w:rsidRDefault="00203297" w:rsidP="00203297">
                      <w:pPr>
                        <w:rPr>
                          <w:rFonts w:ascii="Arial" w:hAnsi="Arial" w:cs="Arial"/>
                        </w:rPr>
                      </w:pPr>
                    </w:p>
                  </w:txbxContent>
                </v:textbox>
                <w10:wrap anchorx="margin"/>
              </v:shape>
            </w:pict>
          </mc:Fallback>
        </mc:AlternateContent>
      </w:r>
    </w:p>
    <w:p w14:paraId="2DA8875A" w14:textId="785B7381" w:rsidR="00326632" w:rsidRDefault="00326632" w:rsidP="0020329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5648" behindDoc="0" locked="0" layoutInCell="1" allowOverlap="1" wp14:anchorId="32AEA793" wp14:editId="78ACC798">
                <wp:simplePos x="0" y="0"/>
                <wp:positionH relativeFrom="margin">
                  <wp:posOffset>3606800</wp:posOffset>
                </wp:positionH>
                <wp:positionV relativeFrom="paragraph">
                  <wp:posOffset>53340</wp:posOffset>
                </wp:positionV>
                <wp:extent cx="2362200" cy="19240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362200" cy="1924050"/>
                        </a:xfrm>
                        <a:prstGeom prst="rect">
                          <a:avLst/>
                        </a:prstGeom>
                        <a:solidFill>
                          <a:schemeClr val="accent6">
                            <a:lumMod val="20000"/>
                            <a:lumOff val="80000"/>
                          </a:schemeClr>
                        </a:solidFill>
                        <a:ln w="6350">
                          <a:solidFill>
                            <a:prstClr val="black"/>
                          </a:solidFill>
                        </a:ln>
                      </wps:spPr>
                      <wps:txbx>
                        <w:txbxContent>
                          <w:p w14:paraId="6FFACD4F" w14:textId="77777777" w:rsidR="00203297" w:rsidRPr="00B27E36" w:rsidRDefault="00203297" w:rsidP="00203297">
                            <w:pPr>
                              <w:jc w:val="center"/>
                              <w:rPr>
                                <w:rFonts w:ascii="Arial" w:hAnsi="Arial" w:cs="Arial"/>
                                <w:b/>
                                <w:bCs/>
                              </w:rPr>
                            </w:pPr>
                            <w:r>
                              <w:rPr>
                                <w:rFonts w:ascii="Arial" w:hAnsi="Arial" w:cs="Arial"/>
                                <w:b/>
                                <w:bCs/>
                              </w:rPr>
                              <w:t>Not Likely Needing</w:t>
                            </w:r>
                            <w:r w:rsidRPr="00B27E36">
                              <w:rPr>
                                <w:rFonts w:ascii="Arial" w:hAnsi="Arial" w:cs="Arial"/>
                                <w:b/>
                                <w:bCs/>
                              </w:rPr>
                              <w:t xml:space="preserve"> MARAC</w:t>
                            </w:r>
                          </w:p>
                          <w:p w14:paraId="03A339F4" w14:textId="15DCACFB" w:rsidR="00203297" w:rsidRDefault="00203297" w:rsidP="00203297">
                            <w:pPr>
                              <w:rPr>
                                <w:rFonts w:ascii="Arial" w:hAnsi="Arial" w:cs="Arial"/>
                              </w:rPr>
                            </w:pPr>
                            <w:r>
                              <w:rPr>
                                <w:rFonts w:ascii="Arial" w:hAnsi="Arial" w:cs="Arial"/>
                              </w:rPr>
                              <w:t xml:space="preserve">Whilst this </w:t>
                            </w:r>
                            <w:r w:rsidR="003D0F70">
                              <w:rPr>
                                <w:rFonts w:ascii="Arial" w:hAnsi="Arial" w:cs="Arial"/>
                              </w:rPr>
                              <w:t xml:space="preserve">case has shown to be a repeated victim, the </w:t>
                            </w:r>
                            <w:r w:rsidR="00F42EB6">
                              <w:rPr>
                                <w:rFonts w:ascii="Arial" w:hAnsi="Arial" w:cs="Arial"/>
                              </w:rPr>
                              <w:t>risk behaviours are not increasing.</w:t>
                            </w:r>
                          </w:p>
                          <w:p w14:paraId="2CD36206" w14:textId="647DE31D" w:rsidR="00203297" w:rsidRPr="00B27E36" w:rsidRDefault="00203297" w:rsidP="00203297">
                            <w:pPr>
                              <w:rPr>
                                <w:rFonts w:ascii="Arial" w:hAnsi="Arial" w:cs="Arial"/>
                              </w:rPr>
                            </w:pPr>
                            <w:r>
                              <w:rPr>
                                <w:rFonts w:ascii="Arial" w:hAnsi="Arial" w:cs="Arial"/>
                              </w:rPr>
                              <w:t>The support and future safeguarding of the victim could be managed without MARAC, via the sharing of information and signposting.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EA793" id="Text Box 12" o:spid="_x0000_s1038" type="#_x0000_t202" style="position:absolute;margin-left:284pt;margin-top:4.2pt;width:186pt;height:151.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" fillcolor="#e2efd9 [665]" strokeweight=".5pt">
                <v:textbox>
                  <w:txbxContent>
                    <w:p w14:paraId="6FFACD4F" w14:textId="77777777" w:rsidR="00203297" w:rsidRPr="00B27E36" w:rsidRDefault="00203297" w:rsidP="00203297">
                      <w:pPr>
                        <w:jc w:val="center"/>
                        <w:rPr>
                          <w:rFonts w:ascii="Arial" w:hAnsi="Arial" w:cs="Arial"/>
                          <w:b/>
                          <w:bCs/>
                        </w:rPr>
                      </w:pPr>
                      <w:r>
                        <w:rPr>
                          <w:rFonts w:ascii="Arial" w:hAnsi="Arial" w:cs="Arial"/>
                          <w:b/>
                          <w:bCs/>
                        </w:rPr>
                        <w:t>Not Likely Needing</w:t>
                      </w:r>
                      <w:r w:rsidRPr="00B27E36">
                        <w:rPr>
                          <w:rFonts w:ascii="Arial" w:hAnsi="Arial" w:cs="Arial"/>
                          <w:b/>
                          <w:bCs/>
                        </w:rPr>
                        <w:t xml:space="preserve"> MARAC</w:t>
                      </w:r>
                    </w:p>
                    <w:p w14:paraId="03A339F4" w14:textId="15DCACFB" w:rsidR="00203297" w:rsidRDefault="00203297" w:rsidP="00203297">
                      <w:pPr>
                        <w:rPr>
                          <w:rFonts w:ascii="Arial" w:hAnsi="Arial" w:cs="Arial"/>
                        </w:rPr>
                      </w:pPr>
                      <w:r>
                        <w:rPr>
                          <w:rFonts w:ascii="Arial" w:hAnsi="Arial" w:cs="Arial"/>
                        </w:rPr>
                        <w:t xml:space="preserve">Whilst this </w:t>
                      </w:r>
                      <w:r w:rsidR="003D0F70">
                        <w:rPr>
                          <w:rFonts w:ascii="Arial" w:hAnsi="Arial" w:cs="Arial"/>
                        </w:rPr>
                        <w:t xml:space="preserve">case has shown to be a repeated victim, the </w:t>
                      </w:r>
                      <w:r w:rsidR="00F42EB6">
                        <w:rPr>
                          <w:rFonts w:ascii="Arial" w:hAnsi="Arial" w:cs="Arial"/>
                        </w:rPr>
                        <w:t>risk behaviours are not increasing.</w:t>
                      </w:r>
                    </w:p>
                    <w:p w14:paraId="2CD36206" w14:textId="647DE31D" w:rsidR="00203297" w:rsidRPr="00B27E36" w:rsidRDefault="00203297" w:rsidP="00203297">
                      <w:pPr>
                        <w:rPr>
                          <w:rFonts w:ascii="Arial" w:hAnsi="Arial" w:cs="Arial"/>
                        </w:rPr>
                      </w:pPr>
                      <w:r>
                        <w:rPr>
                          <w:rFonts w:ascii="Arial" w:hAnsi="Arial" w:cs="Arial"/>
                        </w:rPr>
                        <w:t>The support and future safeguarding of the victim could be managed without MARAC, via the sharing of information and signposting.</w:t>
                      </w:r>
                    </w:p>
                  </w:txbxContent>
                </v:textbox>
                <w10:wrap anchorx="margin"/>
              </v:shape>
            </w:pict>
          </mc:Fallback>
        </mc:AlternateContent>
      </w:r>
    </w:p>
    <w:p w14:paraId="6B96114C" w14:textId="3D9A298A" w:rsidR="00326632" w:rsidRDefault="00326632" w:rsidP="00203297">
      <w:pPr>
        <w:rPr>
          <w:rFonts w:ascii="Arial" w:hAnsi="Arial" w:cs="Arial"/>
          <w:sz w:val="24"/>
          <w:szCs w:val="24"/>
        </w:rPr>
      </w:pPr>
    </w:p>
    <w:p w14:paraId="134ECF5E" w14:textId="4093922C" w:rsidR="00203297" w:rsidRPr="004C5896" w:rsidRDefault="00203297" w:rsidP="00203297">
      <w:pPr>
        <w:rPr>
          <w:rFonts w:ascii="Arial" w:hAnsi="Arial" w:cs="Arial"/>
          <w:sz w:val="24"/>
          <w:szCs w:val="24"/>
        </w:rPr>
      </w:pPr>
    </w:p>
    <w:p w14:paraId="51760ED5" w14:textId="4D573055" w:rsidR="00203297" w:rsidRPr="004C5896" w:rsidRDefault="00203297" w:rsidP="00203297">
      <w:pPr>
        <w:rPr>
          <w:rFonts w:ascii="Arial" w:hAnsi="Arial" w:cs="Arial"/>
          <w:sz w:val="24"/>
          <w:szCs w:val="24"/>
        </w:rPr>
      </w:pPr>
    </w:p>
    <w:p w14:paraId="3923D85F" w14:textId="6E0943DE" w:rsidR="00203297" w:rsidRPr="004C5896" w:rsidRDefault="00203297" w:rsidP="00203297">
      <w:pPr>
        <w:rPr>
          <w:rFonts w:ascii="Arial" w:hAnsi="Arial" w:cs="Arial"/>
          <w:sz w:val="24"/>
          <w:szCs w:val="24"/>
        </w:rPr>
      </w:pPr>
    </w:p>
    <w:p w14:paraId="2F3089EE" w14:textId="39741AD4" w:rsidR="00203297" w:rsidRPr="004C5896" w:rsidRDefault="00203297" w:rsidP="00203297">
      <w:pPr>
        <w:rPr>
          <w:rFonts w:ascii="Arial" w:hAnsi="Arial" w:cs="Arial"/>
          <w:sz w:val="24"/>
          <w:szCs w:val="24"/>
        </w:rPr>
      </w:pPr>
    </w:p>
    <w:p w14:paraId="74284BFF" w14:textId="6588E0FB" w:rsidR="00203297" w:rsidRPr="004C5896" w:rsidRDefault="00203297" w:rsidP="00203297">
      <w:pPr>
        <w:rPr>
          <w:rFonts w:ascii="Arial" w:hAnsi="Arial" w:cs="Arial"/>
          <w:sz w:val="24"/>
          <w:szCs w:val="24"/>
        </w:rPr>
      </w:pPr>
    </w:p>
    <w:p w14:paraId="37B72C83" w14:textId="77777777" w:rsidR="00AA2191" w:rsidRDefault="00AA2191" w:rsidP="00AA2191">
      <w:pPr>
        <w:spacing w:line="276" w:lineRule="auto"/>
        <w:ind w:left="720" w:hanging="720"/>
        <w:jc w:val="both"/>
        <w:rPr>
          <w:rFonts w:ascii="Arial" w:hAnsi="Arial" w:cs="Arial"/>
          <w:b/>
        </w:rPr>
      </w:pPr>
    </w:p>
    <w:p w14:paraId="4165059A" w14:textId="611D2F94" w:rsidR="00AA2191" w:rsidRPr="00AC0E75" w:rsidRDefault="00AA2191" w:rsidP="00AA2191">
      <w:pPr>
        <w:spacing w:line="276" w:lineRule="auto"/>
        <w:ind w:left="720" w:hanging="720"/>
        <w:jc w:val="both"/>
        <w:rPr>
          <w:rFonts w:ascii="Arial" w:hAnsi="Arial" w:cs="Arial"/>
          <w:b/>
        </w:rPr>
      </w:pPr>
      <w:r w:rsidRPr="00AC0E75">
        <w:rPr>
          <w:rFonts w:ascii="Arial" w:hAnsi="Arial" w:cs="Arial"/>
          <w:b/>
        </w:rPr>
        <w:lastRenderedPageBreak/>
        <w:t>MARAC transfers to and from Nottingham City MARAC</w:t>
      </w:r>
    </w:p>
    <w:p w14:paraId="5B94B232" w14:textId="77777777" w:rsidR="00AA2191" w:rsidRPr="00AC0E75" w:rsidRDefault="00AA2191" w:rsidP="00AA2191">
      <w:pPr>
        <w:spacing w:line="276" w:lineRule="auto"/>
        <w:jc w:val="both"/>
        <w:rPr>
          <w:rFonts w:ascii="Arial" w:hAnsi="Arial" w:cs="Arial"/>
        </w:rPr>
      </w:pPr>
      <w:r w:rsidRPr="00AC0E75">
        <w:rPr>
          <w:rFonts w:ascii="Arial" w:hAnsi="Arial" w:cs="Arial"/>
        </w:rPr>
        <w:t>Referrals can be made between MARACs to ensure the support is continued if the survivor and family have been moved out the area for their safety.</w:t>
      </w:r>
    </w:p>
    <w:p w14:paraId="72850C6A" w14:textId="77777777" w:rsidR="00AA2191" w:rsidRPr="00AC0E75" w:rsidRDefault="00AA2191" w:rsidP="00AA2191">
      <w:pPr>
        <w:spacing w:line="276" w:lineRule="auto"/>
        <w:jc w:val="both"/>
        <w:rPr>
          <w:rFonts w:ascii="Arial" w:hAnsi="Arial" w:cs="Arial"/>
        </w:rPr>
      </w:pPr>
      <w:r w:rsidRPr="00AC0E75">
        <w:rPr>
          <w:rFonts w:ascii="Arial" w:hAnsi="Arial" w:cs="Arial"/>
        </w:rPr>
        <w:t>Notification and the passing of secure information is done through the Police DASU or the IDVAs at Juno Women’s Aid /Equation.</w:t>
      </w:r>
    </w:p>
    <w:p w14:paraId="753A400E" w14:textId="77777777" w:rsidR="00AA2191" w:rsidRPr="00AC0E75" w:rsidRDefault="00AA2191" w:rsidP="00AA2191">
      <w:pPr>
        <w:spacing w:line="276" w:lineRule="auto"/>
        <w:ind w:left="720"/>
        <w:jc w:val="both"/>
        <w:rPr>
          <w:rFonts w:ascii="Arial" w:hAnsi="Arial" w:cs="Arial"/>
        </w:rPr>
      </w:pPr>
    </w:p>
    <w:p w14:paraId="56B85B89" w14:textId="48DA011B" w:rsidR="00AA2191" w:rsidRPr="00AC0E75" w:rsidRDefault="00AA2191" w:rsidP="00144442">
      <w:pPr>
        <w:spacing w:line="276" w:lineRule="auto"/>
        <w:jc w:val="both"/>
        <w:rPr>
          <w:rFonts w:ascii="Arial" w:hAnsi="Arial" w:cs="Arial"/>
        </w:rPr>
      </w:pPr>
      <w:r w:rsidRPr="00AC0E75">
        <w:rPr>
          <w:rFonts w:ascii="Arial" w:hAnsi="Arial" w:cs="Arial"/>
        </w:rPr>
        <w:t xml:space="preserve">Where a MARAC case has been discussed and transferred out of area and later </w:t>
      </w:r>
      <w:proofErr w:type="gramStart"/>
      <w:r w:rsidRPr="00AC0E75">
        <w:rPr>
          <w:rFonts w:ascii="Arial" w:hAnsi="Arial" w:cs="Arial"/>
        </w:rPr>
        <w:t>referred back</w:t>
      </w:r>
      <w:proofErr w:type="gramEnd"/>
      <w:r w:rsidRPr="00AC0E75">
        <w:rPr>
          <w:rFonts w:ascii="Arial" w:hAnsi="Arial" w:cs="Arial"/>
        </w:rPr>
        <w:t xml:space="preserve"> into the City MARAC, how the case is discussed will </w:t>
      </w:r>
      <w:r w:rsidR="008E5A57" w:rsidRPr="00AC0E75">
        <w:rPr>
          <w:rFonts w:ascii="Arial" w:hAnsi="Arial" w:cs="Arial"/>
        </w:rPr>
        <w:t>depend on</w:t>
      </w:r>
      <w:r w:rsidRPr="00AC0E75">
        <w:rPr>
          <w:rFonts w:ascii="Arial" w:hAnsi="Arial" w:cs="Arial"/>
        </w:rPr>
        <w:t xml:space="preserve"> if there are any updates or progress since it was last discussed. </w:t>
      </w:r>
      <w:r w:rsidR="00A9778F">
        <w:rPr>
          <w:rFonts w:ascii="Arial" w:hAnsi="Arial" w:cs="Arial"/>
        </w:rPr>
        <w:t xml:space="preserve">Cases will initially be heard at </w:t>
      </w:r>
      <w:r w:rsidR="006A3FD3">
        <w:rPr>
          <w:rFonts w:ascii="Arial" w:hAnsi="Arial" w:cs="Arial"/>
        </w:rPr>
        <w:t>the Stage 1 meeting.</w:t>
      </w:r>
      <w:r w:rsidRPr="00AC0E75">
        <w:rPr>
          <w:rFonts w:ascii="Arial" w:hAnsi="Arial" w:cs="Arial"/>
        </w:rPr>
        <w:t xml:space="preserve"> If there are no updates or </w:t>
      </w:r>
      <w:r w:rsidR="006026FE">
        <w:rPr>
          <w:rFonts w:ascii="Arial" w:hAnsi="Arial" w:cs="Arial"/>
        </w:rPr>
        <w:t xml:space="preserve">immediate risk, the case will be shared via </w:t>
      </w:r>
      <w:proofErr w:type="gramStart"/>
      <w:r w:rsidRPr="00AC0E75">
        <w:rPr>
          <w:rFonts w:ascii="Arial" w:hAnsi="Arial" w:cs="Arial"/>
        </w:rPr>
        <w:t>ECINs</w:t>
      </w:r>
      <w:proofErr w:type="gramEnd"/>
      <w:r w:rsidRPr="00AC0E75">
        <w:rPr>
          <w:rFonts w:ascii="Arial" w:hAnsi="Arial" w:cs="Arial"/>
        </w:rPr>
        <w:t xml:space="preserve"> so agencies are aware that the person is back in area and update their records accordingly. It is not discussed at the MARAC.  Agencies will undertake actions relevant to their agency from the information provided. </w:t>
      </w:r>
      <w:r w:rsidR="00AA48F8">
        <w:rPr>
          <w:rFonts w:ascii="Arial" w:hAnsi="Arial" w:cs="Arial"/>
        </w:rPr>
        <w:t xml:space="preserve">Where there is immediate risk identified that is not mitigated by </w:t>
      </w:r>
      <w:r w:rsidR="00E349D6">
        <w:rPr>
          <w:rFonts w:ascii="Arial" w:hAnsi="Arial" w:cs="Arial"/>
        </w:rPr>
        <w:t>information sharing, the case will be escalated to the Stage 2 meeting.</w:t>
      </w:r>
    </w:p>
    <w:p w14:paraId="799C79BF" w14:textId="77777777" w:rsidR="00AA2191" w:rsidRPr="00AC0E75" w:rsidRDefault="00AA2191" w:rsidP="00AA2191">
      <w:pPr>
        <w:spacing w:line="276" w:lineRule="auto"/>
        <w:jc w:val="both"/>
        <w:rPr>
          <w:rFonts w:ascii="Arial" w:hAnsi="Arial" w:cs="Arial"/>
        </w:rPr>
      </w:pPr>
    </w:p>
    <w:p w14:paraId="02F79292" w14:textId="77777777" w:rsidR="00AA2191" w:rsidRPr="00144442" w:rsidRDefault="00AA2191" w:rsidP="00144442">
      <w:pPr>
        <w:spacing w:after="0" w:line="276" w:lineRule="auto"/>
        <w:jc w:val="both"/>
        <w:rPr>
          <w:rFonts w:ascii="Arial" w:hAnsi="Arial" w:cs="Arial"/>
        </w:rPr>
      </w:pPr>
      <w:r w:rsidRPr="00144442">
        <w:rPr>
          <w:rFonts w:ascii="Arial" w:hAnsi="Arial" w:cs="Arial"/>
          <w:b/>
        </w:rPr>
        <w:t>Referrals to the MARAC from Refuges</w:t>
      </w:r>
    </w:p>
    <w:p w14:paraId="6EBE9A04" w14:textId="55CF51C3" w:rsidR="00AA2191" w:rsidRPr="00144442" w:rsidRDefault="00AA2191" w:rsidP="00144442">
      <w:pPr>
        <w:spacing w:line="276" w:lineRule="auto"/>
        <w:jc w:val="both"/>
        <w:rPr>
          <w:rFonts w:ascii="Arial" w:hAnsi="Arial" w:cs="Arial"/>
        </w:rPr>
      </w:pPr>
      <w:r w:rsidRPr="00144442">
        <w:rPr>
          <w:rFonts w:ascii="Arial" w:hAnsi="Arial" w:cs="Arial"/>
        </w:rPr>
        <w:t>The response to the completed DASH RIC may vary for survivors in Refuge</w:t>
      </w:r>
      <w:r w:rsidR="00E349D6">
        <w:rPr>
          <w:rFonts w:ascii="Arial" w:hAnsi="Arial" w:cs="Arial"/>
        </w:rPr>
        <w:t xml:space="preserve">. </w:t>
      </w:r>
      <w:r w:rsidRPr="00144442">
        <w:rPr>
          <w:rFonts w:ascii="Arial" w:hAnsi="Arial" w:cs="Arial"/>
        </w:rPr>
        <w:t>The refuge will complete a DASH RIC with a survivor in refuge to gain an understanding of her circumstances. If a DASH RIC indicates high risk of domestic abuse the refuge worker will contact the area the survivor moved from to check if a MARAC had taken place. If a MARAC has taken place the refuge worker will request the area to make a MARAC Transfer. If a MARAC has not taken place, the refuge worker will ascertain the current level of risk now the survivor has moved from the perpetrator. If the risk is current and remains high a referral to the MARAC will be made</w:t>
      </w:r>
      <w:r w:rsidR="00ED5DBA">
        <w:rPr>
          <w:rFonts w:ascii="Arial" w:hAnsi="Arial" w:cs="Arial"/>
        </w:rPr>
        <w:t xml:space="preserve"> and initially heard at the Stage 1 meeting</w:t>
      </w:r>
      <w:r w:rsidRPr="00144442">
        <w:rPr>
          <w:rFonts w:ascii="Arial" w:hAnsi="Arial" w:cs="Arial"/>
        </w:rPr>
        <w:t xml:space="preserve">. If the risk has reduced the refuge worker will provide support and continue to monitor the level of risk.  </w:t>
      </w:r>
    </w:p>
    <w:p w14:paraId="21278764" w14:textId="77777777" w:rsidR="00AA2191" w:rsidRPr="00AC0E75" w:rsidRDefault="00AA2191" w:rsidP="00AA2191">
      <w:pPr>
        <w:pStyle w:val="ListParagraph"/>
        <w:spacing w:line="276" w:lineRule="auto"/>
        <w:jc w:val="both"/>
        <w:rPr>
          <w:rFonts w:ascii="Arial" w:hAnsi="Arial" w:cs="Arial"/>
        </w:rPr>
      </w:pPr>
    </w:p>
    <w:p w14:paraId="0481BC28" w14:textId="20CAFBAF" w:rsidR="00AA2191" w:rsidRPr="00AC0E75" w:rsidRDefault="00AA2191" w:rsidP="00AA2191">
      <w:pPr>
        <w:spacing w:line="276" w:lineRule="auto"/>
        <w:jc w:val="both"/>
        <w:rPr>
          <w:rFonts w:ascii="Arial" w:hAnsi="Arial" w:cs="Arial"/>
        </w:rPr>
      </w:pPr>
      <w:r w:rsidRPr="00AC0E75">
        <w:rPr>
          <w:rFonts w:ascii="Arial" w:hAnsi="Arial" w:cs="Arial"/>
          <w:b/>
        </w:rPr>
        <w:t>Referral with perpetrators about to be released from prison</w:t>
      </w:r>
    </w:p>
    <w:p w14:paraId="4D3FC0A6" w14:textId="2E80938D" w:rsidR="00AA2191" w:rsidRPr="00AC0E75" w:rsidRDefault="00AA2191" w:rsidP="001F4F16">
      <w:pPr>
        <w:spacing w:line="276" w:lineRule="auto"/>
        <w:jc w:val="both"/>
        <w:rPr>
          <w:rFonts w:ascii="Arial" w:hAnsi="Arial" w:cs="Arial"/>
        </w:rPr>
      </w:pPr>
      <w:r w:rsidRPr="00AC0E75">
        <w:rPr>
          <w:rFonts w:ascii="Arial" w:hAnsi="Arial" w:cs="Arial"/>
        </w:rPr>
        <w:t xml:space="preserve">If threats are made to the survivor by the perpetrator while they are in prison and due for release, the perpetrator should be charged and their sentence extended, not released. </w:t>
      </w:r>
      <w:r w:rsidR="00C076AC">
        <w:rPr>
          <w:rFonts w:ascii="Arial" w:hAnsi="Arial" w:cs="Arial"/>
        </w:rPr>
        <w:t>It is the responsibility of the Prison</w:t>
      </w:r>
      <w:r w:rsidR="001F4F16">
        <w:rPr>
          <w:rFonts w:ascii="Arial" w:hAnsi="Arial" w:cs="Arial"/>
        </w:rPr>
        <w:t xml:space="preserve"> staff where the perpetrator is held to progress this action.</w:t>
      </w:r>
    </w:p>
    <w:p w14:paraId="0875E5E9" w14:textId="3C311734" w:rsidR="00AA2191" w:rsidRPr="00AC0E75" w:rsidRDefault="00AA2191" w:rsidP="00465084">
      <w:pPr>
        <w:spacing w:line="276" w:lineRule="auto"/>
        <w:jc w:val="both"/>
        <w:rPr>
          <w:rFonts w:ascii="Arial" w:hAnsi="Arial" w:cs="Arial"/>
        </w:rPr>
      </w:pPr>
      <w:r w:rsidRPr="00AC0E75">
        <w:rPr>
          <w:rFonts w:ascii="Arial" w:hAnsi="Arial" w:cs="Arial"/>
        </w:rPr>
        <w:t>HMP endeavour to undertake Public Protection checks for all prisoners, DSVA perpetrators are identified through screening for DSVA, restraining orders, risks to children. Probation Officers will undertake checks regarding the risk on release and use existing pathways to inform the relevant agencies of potential risk</w:t>
      </w:r>
      <w:r w:rsidR="00465084">
        <w:rPr>
          <w:rFonts w:ascii="Arial" w:hAnsi="Arial" w:cs="Arial"/>
        </w:rPr>
        <w:t>, including where possible, the use of licence conditions to protect the victim.</w:t>
      </w:r>
    </w:p>
    <w:p w14:paraId="2E01C934" w14:textId="1BC7ADED" w:rsidR="00AA2191" w:rsidRPr="004A5E50" w:rsidRDefault="00AA2191" w:rsidP="00144442">
      <w:pPr>
        <w:spacing w:line="276" w:lineRule="auto"/>
        <w:jc w:val="both"/>
        <w:rPr>
          <w:rFonts w:ascii="Arial" w:hAnsi="Arial" w:cs="Arial"/>
        </w:rPr>
      </w:pPr>
      <w:r w:rsidRPr="009114C7">
        <w:rPr>
          <w:rFonts w:ascii="Arial" w:hAnsi="Arial" w:cs="Arial"/>
        </w:rPr>
        <w:t>Where high risk concerns have been raised regarding a perpetrator scheduled for prison release, information will be shared at the</w:t>
      </w:r>
      <w:r w:rsidR="00643A1F">
        <w:rPr>
          <w:rFonts w:ascii="Arial" w:hAnsi="Arial" w:cs="Arial"/>
        </w:rPr>
        <w:t xml:space="preserve"> Stage 1</w:t>
      </w:r>
      <w:r w:rsidRPr="009114C7">
        <w:rPr>
          <w:rFonts w:ascii="Arial" w:hAnsi="Arial" w:cs="Arial"/>
        </w:rPr>
        <w:t xml:space="preserve"> </w:t>
      </w:r>
      <w:proofErr w:type="gramStart"/>
      <w:r w:rsidRPr="009114C7">
        <w:rPr>
          <w:rFonts w:ascii="Arial" w:hAnsi="Arial" w:cs="Arial"/>
        </w:rPr>
        <w:t>MARAC</w:t>
      </w:r>
      <w:proofErr w:type="gramEnd"/>
      <w:r w:rsidRPr="009114C7">
        <w:rPr>
          <w:rFonts w:ascii="Arial" w:hAnsi="Arial" w:cs="Arial"/>
        </w:rPr>
        <w:t xml:space="preserve"> so agencies</w:t>
      </w:r>
      <w:r w:rsidR="00643A1F">
        <w:rPr>
          <w:rFonts w:ascii="Arial" w:hAnsi="Arial" w:cs="Arial"/>
        </w:rPr>
        <w:t xml:space="preserve"> are aware</w:t>
      </w:r>
      <w:r w:rsidR="006E6CE3">
        <w:rPr>
          <w:rFonts w:ascii="Arial" w:hAnsi="Arial" w:cs="Arial"/>
        </w:rPr>
        <w:t xml:space="preserve"> of the imminent release</w:t>
      </w:r>
      <w:r w:rsidRPr="009114C7">
        <w:rPr>
          <w:rFonts w:ascii="Arial" w:hAnsi="Arial" w:cs="Arial"/>
        </w:rPr>
        <w:t>. If agencies have</w:t>
      </w:r>
      <w:r>
        <w:rPr>
          <w:rFonts w:ascii="Arial" w:hAnsi="Arial" w:cs="Arial"/>
        </w:rPr>
        <w:t xml:space="preserve"> relevant</w:t>
      </w:r>
      <w:r w:rsidRPr="009114C7">
        <w:rPr>
          <w:rFonts w:ascii="Arial" w:hAnsi="Arial" w:cs="Arial"/>
        </w:rPr>
        <w:t xml:space="preserve"> information and the offender will be under supervision / licence they can share it with Probation out with the meeting.</w:t>
      </w:r>
    </w:p>
    <w:p w14:paraId="15909427" w14:textId="77777777" w:rsidR="00AA2191" w:rsidRPr="00AC0E75" w:rsidRDefault="00AA2191" w:rsidP="00AA2191">
      <w:pPr>
        <w:spacing w:line="276" w:lineRule="auto"/>
        <w:jc w:val="both"/>
        <w:rPr>
          <w:rFonts w:ascii="Arial" w:hAnsi="Arial" w:cs="Arial"/>
        </w:rPr>
      </w:pPr>
    </w:p>
    <w:p w14:paraId="669061D9" w14:textId="56F5A9EC" w:rsidR="00AA2191" w:rsidRPr="00AC0E75" w:rsidRDefault="00AA2191" w:rsidP="00AA2191">
      <w:pPr>
        <w:spacing w:line="276" w:lineRule="auto"/>
        <w:jc w:val="both"/>
        <w:rPr>
          <w:rFonts w:ascii="Arial" w:hAnsi="Arial" w:cs="Arial"/>
          <w:b/>
        </w:rPr>
      </w:pPr>
      <w:r w:rsidRPr="00AC0E75">
        <w:rPr>
          <w:rFonts w:ascii="Arial" w:hAnsi="Arial" w:cs="Arial"/>
          <w:b/>
        </w:rPr>
        <w:lastRenderedPageBreak/>
        <w:t>Inappropriate /Incomplete referrals</w:t>
      </w:r>
    </w:p>
    <w:p w14:paraId="17A6D319" w14:textId="77777777" w:rsidR="00AA2191" w:rsidRPr="00AC0E75" w:rsidRDefault="00AA2191" w:rsidP="00144442">
      <w:pPr>
        <w:spacing w:line="276" w:lineRule="auto"/>
        <w:jc w:val="both"/>
        <w:rPr>
          <w:rFonts w:ascii="Arial" w:hAnsi="Arial" w:cs="Arial"/>
        </w:rPr>
      </w:pPr>
      <w:r w:rsidRPr="00AC0E75">
        <w:rPr>
          <w:rFonts w:ascii="Arial" w:hAnsi="Arial" w:cs="Arial"/>
        </w:rPr>
        <w:t xml:space="preserve">If a referral is made to the MARAC that is either inappropriate i.e. it is not high risk, or incomplete, the referring agency will be notified. The named agency contact will be sent the incomplete / inappropriate referral, advising why it is inappropriate / what information is missing and what procedures to follow. </w:t>
      </w:r>
    </w:p>
    <w:p w14:paraId="75FD2611" w14:textId="77777777" w:rsidR="00AA2191" w:rsidRPr="00AC0E75" w:rsidRDefault="00AA2191" w:rsidP="00AA2191">
      <w:pPr>
        <w:spacing w:line="276" w:lineRule="auto"/>
        <w:ind w:left="720"/>
        <w:jc w:val="both"/>
        <w:rPr>
          <w:rFonts w:ascii="Arial" w:hAnsi="Arial" w:cs="Arial"/>
        </w:rPr>
      </w:pPr>
    </w:p>
    <w:p w14:paraId="0BAA5F07" w14:textId="77777777" w:rsidR="00AA2191" w:rsidRPr="00AC0E75" w:rsidRDefault="00AA2191" w:rsidP="00144442">
      <w:pPr>
        <w:spacing w:line="276" w:lineRule="auto"/>
        <w:jc w:val="both"/>
        <w:rPr>
          <w:rFonts w:ascii="Arial" w:hAnsi="Arial" w:cs="Arial"/>
        </w:rPr>
      </w:pPr>
      <w:r w:rsidRPr="00AC0E75">
        <w:rPr>
          <w:rFonts w:ascii="Arial" w:hAnsi="Arial" w:cs="Arial"/>
        </w:rPr>
        <w:t>Inappropriate referrals can be identified at 3 stages:</w:t>
      </w:r>
    </w:p>
    <w:p w14:paraId="220C44F8" w14:textId="77777777" w:rsidR="00AA2191" w:rsidRPr="00AC0E75" w:rsidRDefault="00AA2191" w:rsidP="00AA2191">
      <w:pPr>
        <w:pStyle w:val="ListParagraph"/>
        <w:numPr>
          <w:ilvl w:val="0"/>
          <w:numId w:val="3"/>
        </w:numPr>
        <w:spacing w:after="0" w:line="276" w:lineRule="auto"/>
        <w:ind w:left="1843" w:hanging="403"/>
        <w:contextualSpacing w:val="0"/>
        <w:jc w:val="both"/>
        <w:rPr>
          <w:rFonts w:ascii="Arial" w:hAnsi="Arial" w:cs="Arial"/>
        </w:rPr>
      </w:pPr>
      <w:r w:rsidRPr="00AC0E75">
        <w:rPr>
          <w:rFonts w:ascii="Arial" w:hAnsi="Arial" w:cs="Arial"/>
        </w:rPr>
        <w:t>Quality Assurance by a Team Leader / Senior Practitioner in the referring agency.</w:t>
      </w:r>
    </w:p>
    <w:p w14:paraId="4BBEA520" w14:textId="77777777" w:rsidR="00AA2191" w:rsidRPr="00AC0E75" w:rsidRDefault="00AA2191" w:rsidP="00AA2191">
      <w:pPr>
        <w:pStyle w:val="ListParagraph"/>
        <w:numPr>
          <w:ilvl w:val="0"/>
          <w:numId w:val="3"/>
        </w:numPr>
        <w:spacing w:after="0" w:line="276" w:lineRule="auto"/>
        <w:ind w:left="1843" w:hanging="403"/>
        <w:contextualSpacing w:val="0"/>
        <w:jc w:val="both"/>
        <w:rPr>
          <w:rFonts w:ascii="Arial" w:hAnsi="Arial" w:cs="Arial"/>
        </w:rPr>
      </w:pPr>
      <w:r w:rsidRPr="00AC0E75">
        <w:rPr>
          <w:rFonts w:ascii="Arial" w:hAnsi="Arial" w:cs="Arial"/>
        </w:rPr>
        <w:t>Upon receipt by the IDVA service.</w:t>
      </w:r>
    </w:p>
    <w:p w14:paraId="6BD19DF4" w14:textId="77777777" w:rsidR="00AA2191" w:rsidRPr="00AC0E75" w:rsidRDefault="00AA2191" w:rsidP="00AA2191">
      <w:pPr>
        <w:pStyle w:val="ListParagraph"/>
        <w:numPr>
          <w:ilvl w:val="0"/>
          <w:numId w:val="3"/>
        </w:numPr>
        <w:spacing w:after="0" w:line="276" w:lineRule="auto"/>
        <w:ind w:left="1843" w:hanging="403"/>
        <w:contextualSpacing w:val="0"/>
        <w:jc w:val="both"/>
        <w:rPr>
          <w:rFonts w:ascii="Arial" w:hAnsi="Arial" w:cs="Arial"/>
        </w:rPr>
      </w:pPr>
      <w:r w:rsidRPr="00AC0E75">
        <w:rPr>
          <w:rFonts w:ascii="Arial" w:hAnsi="Arial" w:cs="Arial"/>
        </w:rPr>
        <w:t>At the MARAC meeting.</w:t>
      </w:r>
    </w:p>
    <w:p w14:paraId="63A597F8" w14:textId="77777777" w:rsidR="00AA2191" w:rsidRPr="00AC0E75" w:rsidRDefault="00AA2191" w:rsidP="00AA2191">
      <w:pPr>
        <w:spacing w:line="276" w:lineRule="auto"/>
        <w:ind w:left="720"/>
        <w:jc w:val="both"/>
        <w:rPr>
          <w:rFonts w:ascii="Arial" w:hAnsi="Arial" w:cs="Arial"/>
        </w:rPr>
      </w:pPr>
    </w:p>
    <w:p w14:paraId="10BC37F2" w14:textId="77777777" w:rsidR="00AA2191" w:rsidRPr="00AC0E75" w:rsidRDefault="00AA2191" w:rsidP="00AA2191">
      <w:pPr>
        <w:spacing w:line="276" w:lineRule="auto"/>
        <w:jc w:val="both"/>
        <w:rPr>
          <w:rFonts w:ascii="Arial" w:hAnsi="Arial" w:cs="Arial"/>
        </w:rPr>
      </w:pPr>
      <w:r w:rsidRPr="00AC0E75">
        <w:rPr>
          <w:rFonts w:ascii="Arial" w:hAnsi="Arial" w:cs="Arial"/>
        </w:rPr>
        <w:tab/>
      </w:r>
    </w:p>
    <w:p w14:paraId="1FBAFB89" w14:textId="6AD65659" w:rsidR="00AA2191" w:rsidRPr="00AC0E75" w:rsidRDefault="00AA2191" w:rsidP="00AA2191">
      <w:pPr>
        <w:spacing w:line="276" w:lineRule="auto"/>
        <w:ind w:left="720" w:hanging="720"/>
        <w:jc w:val="both"/>
        <w:rPr>
          <w:rFonts w:ascii="Arial" w:hAnsi="Arial" w:cs="Arial"/>
          <w:b/>
        </w:rPr>
      </w:pPr>
      <w:r w:rsidRPr="00AC0E75">
        <w:rPr>
          <w:rFonts w:ascii="Arial" w:hAnsi="Arial" w:cs="Arial"/>
          <w:b/>
        </w:rPr>
        <w:t>Survivor contact</w:t>
      </w:r>
    </w:p>
    <w:p w14:paraId="63506838" w14:textId="3BBB78A9" w:rsidR="00AA2191" w:rsidRPr="00AC0E75" w:rsidRDefault="00AA2191" w:rsidP="00144442">
      <w:pPr>
        <w:tabs>
          <w:tab w:val="num" w:pos="709"/>
        </w:tabs>
        <w:spacing w:line="276" w:lineRule="auto"/>
        <w:jc w:val="both"/>
        <w:rPr>
          <w:rFonts w:ascii="Arial" w:hAnsi="Arial" w:cs="Arial"/>
        </w:rPr>
      </w:pPr>
      <w:r w:rsidRPr="00AC0E75">
        <w:rPr>
          <w:rFonts w:ascii="Arial" w:hAnsi="Arial" w:cs="Arial"/>
        </w:rPr>
        <w:t>The survivor is contacted by IDVA within 2 working days of receipt of the DASH RIC. Contact is generally made by phone, if safe to do so.</w:t>
      </w:r>
    </w:p>
    <w:p w14:paraId="1EBB280D" w14:textId="77777777" w:rsidR="00AA2191" w:rsidRPr="00AC0E75" w:rsidRDefault="00AA2191" w:rsidP="00AA2191">
      <w:pPr>
        <w:spacing w:line="276" w:lineRule="auto"/>
        <w:ind w:left="720"/>
        <w:jc w:val="both"/>
        <w:rPr>
          <w:rFonts w:ascii="Arial" w:hAnsi="Arial" w:cs="Arial"/>
        </w:rPr>
      </w:pPr>
    </w:p>
    <w:p w14:paraId="0CFC504B" w14:textId="77777777" w:rsidR="00AA2191" w:rsidRPr="00AC0E75" w:rsidRDefault="00AA2191" w:rsidP="00144442">
      <w:pPr>
        <w:spacing w:line="276" w:lineRule="auto"/>
        <w:jc w:val="both"/>
        <w:rPr>
          <w:rFonts w:ascii="Arial" w:hAnsi="Arial" w:cs="Arial"/>
        </w:rPr>
      </w:pPr>
      <w:r w:rsidRPr="00AC0E75">
        <w:rPr>
          <w:rFonts w:ascii="Arial" w:hAnsi="Arial" w:cs="Arial"/>
          <w:u w:val="single"/>
        </w:rPr>
        <w:t>Female survivors</w:t>
      </w:r>
    </w:p>
    <w:p w14:paraId="46A1115B" w14:textId="77777777" w:rsidR="00AA2191" w:rsidRPr="00AC0E75" w:rsidRDefault="00AA2191" w:rsidP="00144442">
      <w:pPr>
        <w:spacing w:line="276" w:lineRule="auto"/>
        <w:jc w:val="both"/>
        <w:rPr>
          <w:rFonts w:ascii="Arial" w:hAnsi="Arial" w:cs="Arial"/>
          <w:color w:val="FF0000"/>
        </w:rPr>
      </w:pPr>
      <w:r w:rsidRPr="00AC0E75">
        <w:rPr>
          <w:rFonts w:ascii="Arial" w:hAnsi="Arial" w:cs="Arial"/>
        </w:rPr>
        <w:t>Referrals to the MARAC for female survivors are allocated an IDVA (Independent Domestic Violence Advisor) from Juno Women’s Aid. Referrals are uploaded onto ECINs by the DART Business Support Team or Police DASU risk assessors upon receipt of the referral (excluding weekends and bank holidays) for allocation to the IDVA Team by the MARAC Administrator.  The IDVA will contact the survivor before the MARAC (by phone contact and / or face-to-face) to obtain her/their view about the incident and risks and complete initial safety planning. The IDVA will also act as the voice of the survivor at the MARAC. The IDVA has 2 working days to contact the survivor from receiving the referral.</w:t>
      </w:r>
    </w:p>
    <w:p w14:paraId="2C23AE2C" w14:textId="77777777" w:rsidR="00AA2191" w:rsidRPr="00AC0E75" w:rsidRDefault="00AA2191" w:rsidP="00AA2191">
      <w:pPr>
        <w:spacing w:line="276" w:lineRule="auto"/>
        <w:ind w:left="720"/>
        <w:jc w:val="both"/>
        <w:rPr>
          <w:rFonts w:ascii="Arial" w:hAnsi="Arial" w:cs="Arial"/>
        </w:rPr>
      </w:pPr>
    </w:p>
    <w:p w14:paraId="6FDD86DA" w14:textId="12094E7C" w:rsidR="00AA2191" w:rsidRPr="00AC0E75" w:rsidRDefault="00AA2191" w:rsidP="00144442">
      <w:pPr>
        <w:spacing w:line="276" w:lineRule="auto"/>
        <w:jc w:val="both"/>
        <w:rPr>
          <w:rFonts w:ascii="Arial" w:hAnsi="Arial" w:cs="Arial"/>
          <w:u w:val="single"/>
        </w:rPr>
      </w:pPr>
      <w:r w:rsidRPr="00AC0E75">
        <w:rPr>
          <w:rFonts w:ascii="Arial" w:hAnsi="Arial" w:cs="Arial"/>
          <w:u w:val="single"/>
        </w:rPr>
        <w:t>Male</w:t>
      </w:r>
      <w:r w:rsidR="00113216">
        <w:rPr>
          <w:rFonts w:ascii="Arial" w:hAnsi="Arial" w:cs="Arial"/>
          <w:u w:val="single"/>
        </w:rPr>
        <w:t>/LGBTQ+</w:t>
      </w:r>
      <w:r w:rsidRPr="00AC0E75">
        <w:rPr>
          <w:rFonts w:ascii="Arial" w:hAnsi="Arial" w:cs="Arial"/>
          <w:u w:val="single"/>
        </w:rPr>
        <w:t xml:space="preserve"> survivors</w:t>
      </w:r>
    </w:p>
    <w:p w14:paraId="208B543B" w14:textId="4397B73B" w:rsidR="00AA2191" w:rsidRPr="00AC0E75" w:rsidRDefault="00AA2191" w:rsidP="00144442">
      <w:pPr>
        <w:spacing w:line="276" w:lineRule="auto"/>
        <w:jc w:val="both"/>
        <w:rPr>
          <w:rFonts w:ascii="Arial" w:hAnsi="Arial" w:cs="Arial"/>
          <w:color w:val="FF0000"/>
        </w:rPr>
      </w:pPr>
      <w:r w:rsidRPr="00AC0E75">
        <w:rPr>
          <w:rFonts w:ascii="Arial" w:hAnsi="Arial" w:cs="Arial"/>
        </w:rPr>
        <w:t xml:space="preserve">Referrals to the MARAC for male </w:t>
      </w:r>
      <w:r w:rsidR="00113216">
        <w:rPr>
          <w:rFonts w:ascii="Arial" w:hAnsi="Arial" w:cs="Arial"/>
        </w:rPr>
        <w:t xml:space="preserve">and LGBTQ+ </w:t>
      </w:r>
      <w:r w:rsidRPr="00AC0E75">
        <w:rPr>
          <w:rFonts w:ascii="Arial" w:hAnsi="Arial" w:cs="Arial"/>
        </w:rPr>
        <w:t>survivors are allocated to a</w:t>
      </w:r>
      <w:r w:rsidR="00113216">
        <w:rPr>
          <w:rFonts w:ascii="Arial" w:hAnsi="Arial" w:cs="Arial"/>
        </w:rPr>
        <w:t xml:space="preserve">n </w:t>
      </w:r>
      <w:r w:rsidRPr="00AC0E75">
        <w:rPr>
          <w:rFonts w:ascii="Arial" w:hAnsi="Arial" w:cs="Arial"/>
        </w:rPr>
        <w:t>IDVA from Equation. Referrals are uploaded onto ECINs by the DART Business Support Team or Police DASU risk assessors upon receipt of the referral (excluding weekends and bank holidays) for allocation to the IDVA Team by the MARAC Administrator.   The IDVA will contact the survivor before the MARAC (by phone contact and / or face-to-face) to obtain his/their view about the incident and risks and complete initial safety planning. The IDVA will also act as the voice of the survivor at the MARAC. The IDVA has 2 working days to contact the survivor from receiving the referral.</w:t>
      </w:r>
    </w:p>
    <w:p w14:paraId="3C63413F" w14:textId="3162F475" w:rsidR="00AA2191" w:rsidRPr="00AC0E75" w:rsidRDefault="00AA2191" w:rsidP="00144442">
      <w:pPr>
        <w:spacing w:line="276" w:lineRule="auto"/>
        <w:jc w:val="both"/>
        <w:rPr>
          <w:rFonts w:ascii="Arial" w:hAnsi="Arial" w:cs="Arial"/>
        </w:rPr>
      </w:pPr>
      <w:r w:rsidRPr="00AC0E75">
        <w:rPr>
          <w:rFonts w:ascii="Arial" w:hAnsi="Arial" w:cs="Arial"/>
        </w:rPr>
        <w:t xml:space="preserve">The lead agency will be decided on a </w:t>
      </w:r>
      <w:r w:rsidR="007F04FF" w:rsidRPr="00AC0E75">
        <w:rPr>
          <w:rFonts w:ascii="Arial" w:hAnsi="Arial" w:cs="Arial"/>
        </w:rPr>
        <w:t>case-by-case</w:t>
      </w:r>
      <w:r w:rsidRPr="00AC0E75">
        <w:rPr>
          <w:rFonts w:ascii="Arial" w:hAnsi="Arial" w:cs="Arial"/>
        </w:rPr>
        <w:t xml:space="preserve"> basis if the survivor does not wish to engage with the allocated IDVA service.</w:t>
      </w:r>
    </w:p>
    <w:p w14:paraId="46CAE062" w14:textId="77777777" w:rsidR="00AA2191" w:rsidRPr="00AC0E75" w:rsidRDefault="00AA2191" w:rsidP="00AA2191">
      <w:pPr>
        <w:spacing w:line="276" w:lineRule="auto"/>
        <w:ind w:left="720"/>
        <w:jc w:val="both"/>
        <w:rPr>
          <w:rFonts w:ascii="Arial" w:hAnsi="Arial" w:cs="Arial"/>
        </w:rPr>
      </w:pPr>
    </w:p>
    <w:p w14:paraId="700EE8EA" w14:textId="36D8A97A" w:rsidR="00AA2191" w:rsidRPr="00AC0E75" w:rsidRDefault="00AA2191" w:rsidP="00AA2191">
      <w:pPr>
        <w:spacing w:line="276" w:lineRule="auto"/>
        <w:jc w:val="both"/>
        <w:rPr>
          <w:rFonts w:ascii="Arial" w:hAnsi="Arial" w:cs="Arial"/>
          <w:b/>
        </w:rPr>
      </w:pPr>
      <w:r w:rsidRPr="00AC0E75">
        <w:rPr>
          <w:rFonts w:ascii="Arial" w:hAnsi="Arial" w:cs="Arial"/>
          <w:b/>
        </w:rPr>
        <w:lastRenderedPageBreak/>
        <w:t>MARAC referrals for people who harm others but lack mental capacity</w:t>
      </w:r>
    </w:p>
    <w:p w14:paraId="070A46A2" w14:textId="77777777" w:rsidR="00AA2191" w:rsidRPr="00AA2191" w:rsidRDefault="00AA2191" w:rsidP="00AA2191">
      <w:pPr>
        <w:spacing w:line="276" w:lineRule="auto"/>
        <w:jc w:val="both"/>
        <w:rPr>
          <w:rFonts w:ascii="Arial" w:hAnsi="Arial" w:cs="Arial"/>
        </w:rPr>
      </w:pPr>
      <w:r w:rsidRPr="00AA2191">
        <w:rPr>
          <w:rFonts w:ascii="Arial" w:hAnsi="Arial" w:cs="Arial"/>
        </w:rPr>
        <w:t xml:space="preserve">High risk cases with people who are harming others and lack mental capacity, where abusive ‘behaviour’ is linked to an illness / disability and NOT about ‘wilful’ power and control over another person, will still be heard at the MARAC.  </w:t>
      </w:r>
    </w:p>
    <w:p w14:paraId="30445E70" w14:textId="77777777" w:rsidR="00AA2191" w:rsidRPr="00AC0E75" w:rsidRDefault="00AA2191" w:rsidP="00AA2191">
      <w:pPr>
        <w:pStyle w:val="xxmsonormal"/>
        <w:shd w:val="clear" w:color="auto" w:fill="FFFFFF"/>
        <w:spacing w:line="276" w:lineRule="auto"/>
        <w:jc w:val="both"/>
        <w:rPr>
          <w:rFonts w:ascii="Arial" w:hAnsi="Arial" w:cs="Arial"/>
          <w:color w:val="201F1E"/>
          <w:sz w:val="22"/>
          <w:szCs w:val="22"/>
        </w:rPr>
      </w:pPr>
      <w:r w:rsidRPr="00AC0E75">
        <w:rPr>
          <w:rFonts w:ascii="Arial" w:hAnsi="Arial" w:cs="Arial"/>
          <w:sz w:val="22"/>
          <w:szCs w:val="22"/>
        </w:rPr>
        <w:t xml:space="preserve">The aim of the MARAC is to safeguard the survivor </w:t>
      </w:r>
      <w:r w:rsidRPr="00AC0E75">
        <w:rPr>
          <w:rFonts w:ascii="Arial" w:hAnsi="Arial" w:cs="Arial"/>
          <w:color w:val="201F1E"/>
          <w:sz w:val="22"/>
          <w:szCs w:val="22"/>
        </w:rPr>
        <w:t xml:space="preserve">and if he/she/they </w:t>
      </w:r>
      <w:proofErr w:type="gramStart"/>
      <w:r w:rsidRPr="00AC0E75">
        <w:rPr>
          <w:rFonts w:ascii="Arial" w:hAnsi="Arial" w:cs="Arial"/>
          <w:color w:val="201F1E"/>
          <w:sz w:val="22"/>
          <w:szCs w:val="22"/>
        </w:rPr>
        <w:t>are</w:t>
      </w:r>
      <w:r w:rsidRPr="00AC0E75">
        <w:rPr>
          <w:rStyle w:val="xxnormaltextrun"/>
          <w:rFonts w:ascii="Arial" w:hAnsi="Arial" w:cs="Arial"/>
          <w:color w:val="000000"/>
          <w:sz w:val="22"/>
          <w:szCs w:val="22"/>
        </w:rPr>
        <w:t xml:space="preserve"> considered to be</w:t>
      </w:r>
      <w:proofErr w:type="gramEnd"/>
      <w:r w:rsidRPr="00AC0E75">
        <w:rPr>
          <w:rStyle w:val="xxnormaltextrun"/>
          <w:rFonts w:ascii="Arial" w:hAnsi="Arial" w:cs="Arial"/>
          <w:color w:val="000000"/>
          <w:sz w:val="22"/>
          <w:szCs w:val="22"/>
        </w:rPr>
        <w:t xml:space="preserve"> at high risk of se</w:t>
      </w:r>
      <w:r w:rsidRPr="00AC0E75">
        <w:rPr>
          <w:rStyle w:val="xxnormaltextrun"/>
          <w:rFonts w:ascii="Arial" w:hAnsi="Arial" w:cs="Arial"/>
          <w:color w:val="201F1E"/>
          <w:sz w:val="22"/>
          <w:szCs w:val="22"/>
        </w:rPr>
        <w:t>rious harm </w:t>
      </w:r>
      <w:r w:rsidRPr="00AC0E75">
        <w:rPr>
          <w:rStyle w:val="xxnormaltextrun"/>
          <w:rFonts w:ascii="Arial" w:hAnsi="Arial" w:cs="Arial"/>
          <w:color w:val="000000"/>
          <w:sz w:val="22"/>
          <w:szCs w:val="22"/>
        </w:rPr>
        <w:t>or homicide, meaning a referral to the MARAC is appropriate</w:t>
      </w:r>
      <w:r w:rsidRPr="00AC0E75">
        <w:rPr>
          <w:rStyle w:val="xxnormaltextrun"/>
          <w:rFonts w:ascii="Arial" w:hAnsi="Arial" w:cs="Arial"/>
          <w:color w:val="201F1E"/>
          <w:sz w:val="22"/>
          <w:szCs w:val="22"/>
        </w:rPr>
        <w:t>. This is </w:t>
      </w:r>
      <w:r w:rsidRPr="00AC0E75">
        <w:rPr>
          <w:rStyle w:val="xxnormaltextrun"/>
          <w:rFonts w:ascii="Arial" w:hAnsi="Arial" w:cs="Arial"/>
          <w:color w:val="000000"/>
          <w:sz w:val="22"/>
          <w:szCs w:val="22"/>
        </w:rPr>
        <w:t>regardless of the circumstances surrounding someone who is harming / abusing another person.</w:t>
      </w:r>
    </w:p>
    <w:p w14:paraId="49E7C142" w14:textId="77777777" w:rsidR="00AA2191" w:rsidRPr="00AC0E75" w:rsidRDefault="00AA2191" w:rsidP="00AA2191">
      <w:pPr>
        <w:pStyle w:val="xxmsonormal"/>
        <w:shd w:val="clear" w:color="auto" w:fill="FFFFFF"/>
        <w:spacing w:line="276" w:lineRule="auto"/>
        <w:jc w:val="both"/>
        <w:rPr>
          <w:rFonts w:ascii="Arial" w:hAnsi="Arial" w:cs="Arial"/>
          <w:color w:val="201F1E"/>
          <w:sz w:val="22"/>
          <w:szCs w:val="22"/>
        </w:rPr>
      </w:pPr>
      <w:r w:rsidRPr="00AC0E75">
        <w:rPr>
          <w:rFonts w:ascii="Arial" w:hAnsi="Arial" w:cs="Arial"/>
          <w:color w:val="201F1E"/>
          <w:sz w:val="22"/>
          <w:szCs w:val="22"/>
        </w:rPr>
        <w:t> </w:t>
      </w:r>
    </w:p>
    <w:p w14:paraId="5AEDE142" w14:textId="77777777" w:rsidR="00AA2191" w:rsidRPr="00AC0E75" w:rsidRDefault="00AA2191" w:rsidP="00AA2191">
      <w:pPr>
        <w:pStyle w:val="xxmsonormal"/>
        <w:shd w:val="clear" w:color="auto" w:fill="FFFFFF"/>
        <w:spacing w:line="276" w:lineRule="auto"/>
        <w:jc w:val="both"/>
        <w:rPr>
          <w:rFonts w:ascii="Arial" w:hAnsi="Arial" w:cs="Arial"/>
          <w:color w:val="201F1E"/>
          <w:sz w:val="22"/>
          <w:szCs w:val="22"/>
        </w:rPr>
      </w:pPr>
      <w:r w:rsidRPr="00AC0E75">
        <w:rPr>
          <w:rFonts w:ascii="Arial" w:hAnsi="Arial" w:cs="Arial"/>
          <w:color w:val="201F1E"/>
          <w:sz w:val="22"/>
          <w:szCs w:val="22"/>
        </w:rPr>
        <w:t>The purpose of the MARAC is for agencies to address the risk that the survivor is facing. If a person who is harming others lacks mental capacity, this may impact the outcome of any criminal investigation, but this would be a matter for the police and CPS to determine. This is separate to addressing the risk facing the survivor, which is the primary concern of the MARAC.</w:t>
      </w:r>
    </w:p>
    <w:p w14:paraId="72E78A79" w14:textId="77777777" w:rsidR="00AA2191" w:rsidRPr="00AC0E75" w:rsidRDefault="00AA2191" w:rsidP="00AA2191">
      <w:pPr>
        <w:pStyle w:val="xxmsonormal"/>
        <w:shd w:val="clear" w:color="auto" w:fill="FFFFFF"/>
        <w:spacing w:line="276" w:lineRule="auto"/>
        <w:jc w:val="both"/>
        <w:rPr>
          <w:rFonts w:ascii="Arial" w:hAnsi="Arial" w:cs="Arial"/>
          <w:color w:val="201F1E"/>
          <w:sz w:val="22"/>
          <w:szCs w:val="22"/>
        </w:rPr>
      </w:pPr>
      <w:r w:rsidRPr="00AC0E75">
        <w:rPr>
          <w:rFonts w:ascii="Arial" w:hAnsi="Arial" w:cs="Arial"/>
          <w:color w:val="201F1E"/>
          <w:sz w:val="22"/>
          <w:szCs w:val="22"/>
        </w:rPr>
        <w:t> </w:t>
      </w:r>
    </w:p>
    <w:p w14:paraId="37B83A92" w14:textId="594E6696" w:rsidR="00AA2191" w:rsidRPr="00AC0E75" w:rsidRDefault="00AA2191" w:rsidP="00AA2191">
      <w:pPr>
        <w:pStyle w:val="xxparagraph"/>
        <w:shd w:val="clear" w:color="auto" w:fill="FFFFFF"/>
        <w:spacing w:line="276" w:lineRule="auto"/>
        <w:jc w:val="both"/>
        <w:rPr>
          <w:rStyle w:val="xxeop"/>
          <w:rFonts w:ascii="Arial" w:hAnsi="Arial" w:cs="Arial"/>
          <w:color w:val="000000"/>
          <w:sz w:val="22"/>
          <w:szCs w:val="22"/>
        </w:rPr>
      </w:pPr>
      <w:r w:rsidRPr="00AC0E75">
        <w:rPr>
          <w:rFonts w:ascii="Arial" w:hAnsi="Arial" w:cs="Arial"/>
          <w:b/>
          <w:color w:val="000000"/>
          <w:sz w:val="22"/>
          <w:szCs w:val="22"/>
        </w:rPr>
        <w:t xml:space="preserve">This needs to be a dual process of the MARAC and Adult Safeguarding through Adult Social Care. </w:t>
      </w:r>
      <w:r w:rsidRPr="00AC0E75">
        <w:rPr>
          <w:rFonts w:ascii="Arial" w:hAnsi="Arial" w:cs="Arial"/>
          <w:color w:val="000000"/>
          <w:sz w:val="22"/>
          <w:szCs w:val="22"/>
        </w:rPr>
        <w:t>This may mean after initial discussion at the MARAC</w:t>
      </w:r>
      <w:r w:rsidRPr="00AC0E75">
        <w:rPr>
          <w:rStyle w:val="xxnormaltextrun"/>
          <w:rFonts w:ascii="Arial" w:hAnsi="Arial" w:cs="Arial"/>
          <w:color w:val="000000"/>
          <w:sz w:val="22"/>
          <w:szCs w:val="22"/>
        </w:rPr>
        <w:t xml:space="preserve"> and following safeguarding procedures, Adult Social Care take the lead in this case. An integrated response which combines adult safeguarding and </w:t>
      </w:r>
      <w:r w:rsidR="007F04FF" w:rsidRPr="00AC0E75">
        <w:rPr>
          <w:rStyle w:val="xxnormaltextrun"/>
          <w:rFonts w:ascii="Arial" w:hAnsi="Arial" w:cs="Arial"/>
          <w:color w:val="000000"/>
          <w:sz w:val="22"/>
          <w:szCs w:val="22"/>
        </w:rPr>
        <w:t>high-risk</w:t>
      </w:r>
      <w:r w:rsidRPr="00AC0E75">
        <w:rPr>
          <w:rStyle w:val="xxnormaltextrun"/>
          <w:rFonts w:ascii="Arial" w:hAnsi="Arial" w:cs="Arial"/>
          <w:color w:val="000000"/>
          <w:sz w:val="22"/>
          <w:szCs w:val="22"/>
        </w:rPr>
        <w:t xml:space="preserve"> domestic abuse knowledge, along with any other agencies who can offer expertise, even if not directly involved in the case will be utilised to manage such a case.</w:t>
      </w:r>
      <w:r w:rsidRPr="00AC0E75">
        <w:rPr>
          <w:rStyle w:val="xxeop"/>
          <w:rFonts w:ascii="Arial" w:hAnsi="Arial" w:cs="Arial"/>
          <w:color w:val="000000"/>
          <w:sz w:val="22"/>
          <w:szCs w:val="22"/>
        </w:rPr>
        <w:t> </w:t>
      </w:r>
    </w:p>
    <w:p w14:paraId="31ABBB32" w14:textId="77777777" w:rsidR="00AA2191" w:rsidRPr="00AC0E75" w:rsidRDefault="00AA2191" w:rsidP="00AA2191">
      <w:pPr>
        <w:pStyle w:val="xxparagraph"/>
        <w:shd w:val="clear" w:color="auto" w:fill="FFFFFF"/>
        <w:spacing w:line="276" w:lineRule="auto"/>
        <w:ind w:left="720"/>
        <w:jc w:val="both"/>
        <w:rPr>
          <w:rFonts w:ascii="Arial" w:hAnsi="Arial" w:cs="Arial"/>
          <w:b/>
          <w:color w:val="000000"/>
          <w:sz w:val="22"/>
          <w:szCs w:val="22"/>
        </w:rPr>
      </w:pPr>
    </w:p>
    <w:p w14:paraId="243943EF" w14:textId="77777777" w:rsidR="00AA2191" w:rsidRPr="00AC0E75" w:rsidRDefault="00AA2191" w:rsidP="00AA2191">
      <w:pPr>
        <w:pStyle w:val="xxparagraph"/>
        <w:shd w:val="clear" w:color="auto" w:fill="FFFFFF"/>
        <w:spacing w:line="276" w:lineRule="auto"/>
        <w:jc w:val="both"/>
        <w:rPr>
          <w:rFonts w:ascii="Arial" w:hAnsi="Arial" w:cs="Arial"/>
          <w:color w:val="000000"/>
          <w:sz w:val="22"/>
          <w:szCs w:val="22"/>
        </w:rPr>
      </w:pPr>
      <w:r w:rsidRPr="00AC0E75">
        <w:rPr>
          <w:rFonts w:ascii="Arial" w:hAnsi="Arial" w:cs="Arial"/>
          <w:color w:val="000000"/>
          <w:sz w:val="22"/>
          <w:szCs w:val="22"/>
        </w:rPr>
        <w:t>Where a person who lacks mental capacity is harming another person, it is important to consider language and terminology</w:t>
      </w:r>
      <w:r w:rsidRPr="00AC0E75">
        <w:rPr>
          <w:rFonts w:ascii="Arial" w:hAnsi="Arial" w:cs="Arial"/>
          <w:b/>
          <w:color w:val="000000"/>
          <w:sz w:val="22"/>
          <w:szCs w:val="22"/>
        </w:rPr>
        <w:t>, not to label them as a perpetrator.</w:t>
      </w:r>
    </w:p>
    <w:p w14:paraId="27189C32" w14:textId="77777777" w:rsidR="00AA2191" w:rsidRDefault="00AA2191" w:rsidP="00AA2191">
      <w:pPr>
        <w:spacing w:line="276" w:lineRule="auto"/>
        <w:jc w:val="both"/>
        <w:rPr>
          <w:rFonts w:ascii="Arial" w:hAnsi="Arial" w:cs="Arial"/>
          <w:b/>
        </w:rPr>
      </w:pPr>
    </w:p>
    <w:p w14:paraId="65B11424" w14:textId="70632894" w:rsidR="00AA2191" w:rsidRPr="00AC0E75" w:rsidRDefault="00AA2191" w:rsidP="00AA2191">
      <w:pPr>
        <w:spacing w:line="276" w:lineRule="auto"/>
        <w:jc w:val="both"/>
        <w:rPr>
          <w:rFonts w:ascii="Arial" w:hAnsi="Arial" w:cs="Arial"/>
        </w:rPr>
      </w:pPr>
      <w:r w:rsidRPr="00AC0E75">
        <w:rPr>
          <w:rFonts w:ascii="Arial" w:hAnsi="Arial" w:cs="Arial"/>
          <w:b/>
        </w:rPr>
        <w:t>Referrals for young people (under the age of 16) who harm others</w:t>
      </w:r>
    </w:p>
    <w:p w14:paraId="555E8E4E" w14:textId="4165BFED" w:rsidR="00AA2191" w:rsidRPr="00AC0E75" w:rsidRDefault="00AA2191" w:rsidP="00AA2191">
      <w:pPr>
        <w:spacing w:line="276" w:lineRule="auto"/>
        <w:jc w:val="both"/>
        <w:rPr>
          <w:rFonts w:ascii="Arial" w:hAnsi="Arial" w:cs="Arial"/>
        </w:rPr>
      </w:pPr>
      <w:r w:rsidRPr="00AC0E75">
        <w:rPr>
          <w:rFonts w:ascii="Arial" w:hAnsi="Arial" w:cs="Arial"/>
        </w:rPr>
        <w:t xml:space="preserve">The focus of the MARAC is about the survivor and increasing safety and reducing risk. Although the definition for domestic abuse is regarding people over the age of 16, there </w:t>
      </w:r>
      <w:r w:rsidR="007F04FF" w:rsidRPr="00AC0E75">
        <w:rPr>
          <w:rFonts w:ascii="Arial" w:hAnsi="Arial" w:cs="Arial"/>
        </w:rPr>
        <w:t>must</w:t>
      </w:r>
      <w:r w:rsidRPr="00AC0E75">
        <w:rPr>
          <w:rFonts w:ascii="Arial" w:hAnsi="Arial" w:cs="Arial"/>
        </w:rPr>
        <w:t xml:space="preserve"> be consideration given for a MARAC referral when a young person under the age of 16 is harming others and the level of risk to the survivor is high.</w:t>
      </w:r>
    </w:p>
    <w:p w14:paraId="61D4B5C4" w14:textId="51F50983" w:rsidR="00AA2191" w:rsidRPr="00AC0E75" w:rsidRDefault="00AA2191" w:rsidP="00144442">
      <w:pPr>
        <w:spacing w:line="276" w:lineRule="auto"/>
        <w:jc w:val="both"/>
        <w:rPr>
          <w:rFonts w:ascii="Arial" w:hAnsi="Arial" w:cs="Arial"/>
        </w:rPr>
      </w:pPr>
      <w:r w:rsidRPr="00AC0E75">
        <w:rPr>
          <w:rFonts w:ascii="Arial" w:hAnsi="Arial" w:cs="Arial"/>
        </w:rPr>
        <w:t xml:space="preserve">To manage these exceptional circumstances of </w:t>
      </w:r>
      <w:r w:rsidR="007F04FF" w:rsidRPr="00AC0E75">
        <w:rPr>
          <w:rFonts w:ascii="Arial" w:hAnsi="Arial" w:cs="Arial"/>
        </w:rPr>
        <w:t>high-risk</w:t>
      </w:r>
      <w:r w:rsidRPr="00AC0E75">
        <w:rPr>
          <w:rFonts w:ascii="Arial" w:hAnsi="Arial" w:cs="Arial"/>
        </w:rPr>
        <w:t xml:space="preserve"> domestic abuse, where a young person under the age of 16 is harming others and the survivor is over the age of 16, a referral will be made to the MARAC. This ensures a survivor led approach is taken and appropriate measures can be taken to manage the risks posed. A safeguarding referral will also be made for the young person (under the age of 16) who is harming others.  </w:t>
      </w:r>
    </w:p>
    <w:p w14:paraId="23899DA5" w14:textId="7B50D7C3" w:rsidR="00AA2191" w:rsidRDefault="00AA2191" w:rsidP="00144442">
      <w:pPr>
        <w:spacing w:line="276" w:lineRule="auto"/>
        <w:jc w:val="both"/>
        <w:rPr>
          <w:rFonts w:ascii="Arial" w:hAnsi="Arial" w:cs="Arial"/>
        </w:rPr>
      </w:pPr>
      <w:r w:rsidRPr="00AC0E75">
        <w:rPr>
          <w:rFonts w:ascii="Arial" w:hAnsi="Arial" w:cs="Arial"/>
        </w:rPr>
        <w:t xml:space="preserve">If the survivor and young person who is harming others are both under 16, a safeguarding referral is </w:t>
      </w:r>
      <w:r w:rsidR="007F04FF" w:rsidRPr="00AC0E75">
        <w:rPr>
          <w:rFonts w:ascii="Arial" w:hAnsi="Arial" w:cs="Arial"/>
        </w:rPr>
        <w:t>made,</w:t>
      </w:r>
      <w:r w:rsidRPr="00AC0E75">
        <w:rPr>
          <w:rFonts w:ascii="Arial" w:hAnsi="Arial" w:cs="Arial"/>
        </w:rPr>
        <w:t xml:space="preserve"> and it does not go to the MARAC. A multiagency meeting may take place </w:t>
      </w:r>
      <w:proofErr w:type="gramStart"/>
      <w:r w:rsidRPr="00AC0E75">
        <w:rPr>
          <w:rFonts w:ascii="Arial" w:hAnsi="Arial" w:cs="Arial"/>
        </w:rPr>
        <w:t>as a result of</w:t>
      </w:r>
      <w:proofErr w:type="gramEnd"/>
      <w:r w:rsidRPr="00AC0E75">
        <w:rPr>
          <w:rFonts w:ascii="Arial" w:hAnsi="Arial" w:cs="Arial"/>
        </w:rPr>
        <w:t xml:space="preserve"> the safeguarding referral involving specialist domestic abuse services to manage risk. </w:t>
      </w:r>
    </w:p>
    <w:p w14:paraId="3688C894" w14:textId="77777777" w:rsidR="00144442" w:rsidRDefault="00144442" w:rsidP="00144442">
      <w:pPr>
        <w:spacing w:line="276" w:lineRule="auto"/>
        <w:jc w:val="both"/>
        <w:rPr>
          <w:rFonts w:ascii="Arial" w:hAnsi="Arial" w:cs="Arial"/>
        </w:rPr>
      </w:pPr>
    </w:p>
    <w:p w14:paraId="2BA1C543" w14:textId="77777777" w:rsidR="00144442" w:rsidRPr="00AC0E75" w:rsidRDefault="00144442" w:rsidP="00144442">
      <w:pPr>
        <w:spacing w:line="276" w:lineRule="auto"/>
        <w:jc w:val="both"/>
        <w:rPr>
          <w:rFonts w:ascii="Arial" w:hAnsi="Arial" w:cs="Arial"/>
        </w:rPr>
      </w:pPr>
    </w:p>
    <w:p w14:paraId="48F85BFD" w14:textId="77777777" w:rsidR="00203297" w:rsidRPr="004C5896" w:rsidRDefault="00203297" w:rsidP="00203297">
      <w:pPr>
        <w:rPr>
          <w:rFonts w:ascii="Arial" w:hAnsi="Arial" w:cs="Arial"/>
          <w:sz w:val="24"/>
          <w:szCs w:val="24"/>
        </w:rPr>
      </w:pPr>
    </w:p>
    <w:p w14:paraId="73ED40BF" w14:textId="77777777" w:rsidR="005E23C8" w:rsidRDefault="005E23C8" w:rsidP="00203297">
      <w:pPr>
        <w:rPr>
          <w:rFonts w:ascii="Arial" w:hAnsi="Arial" w:cs="Arial"/>
          <w:sz w:val="24"/>
          <w:szCs w:val="24"/>
        </w:rPr>
        <w:sectPr w:rsidR="005E23C8">
          <w:footerReference w:type="default" r:id="rId8"/>
          <w:pgSz w:w="11906" w:h="16838"/>
          <w:pgMar w:top="1440" w:right="1440" w:bottom="1440" w:left="1440" w:header="708" w:footer="708" w:gutter="0"/>
          <w:cols w:space="708"/>
          <w:docGrid w:linePitch="360"/>
        </w:sectPr>
      </w:pPr>
    </w:p>
    <w:p w14:paraId="06AF66A5" w14:textId="77777777" w:rsidR="00762A60" w:rsidRPr="004A69CF" w:rsidRDefault="00762A60" w:rsidP="00762A60">
      <w:pPr>
        <w:pStyle w:val="Heading5"/>
        <w:spacing w:after="0"/>
        <w:jc w:val="center"/>
        <w:rPr>
          <w:rFonts w:ascii="Tahoma" w:hAnsi="Tahoma" w:cs="Tahoma"/>
          <w:b w:val="0"/>
          <w:bCs w:val="0"/>
          <w:i w:val="0"/>
          <w:sz w:val="22"/>
          <w:szCs w:val="22"/>
        </w:rPr>
      </w:pPr>
      <w:r>
        <w:rPr>
          <w:rFonts w:ascii="Tahoma" w:hAnsi="Tahoma" w:cs="Tahoma"/>
          <w:b w:val="0"/>
          <w:bCs w:val="0"/>
          <w:i w:val="0"/>
          <w:sz w:val="22"/>
          <w:szCs w:val="22"/>
        </w:rPr>
        <w:lastRenderedPageBreak/>
        <w:t>Classification Grid – Domestic Abuse DASH RIC Nottingham &amp; Nottinghamshire - 2024</w:t>
      </w:r>
    </w:p>
    <w:p w14:paraId="7A4D232E" w14:textId="77777777" w:rsidR="00762A60" w:rsidRDefault="00762A60" w:rsidP="00762A60"/>
    <w:p w14:paraId="75C0E55C" w14:textId="77777777" w:rsidR="008E5A57" w:rsidRDefault="008E5A57" w:rsidP="00762A60"/>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6067"/>
        <w:gridCol w:w="2722"/>
        <w:gridCol w:w="4507"/>
      </w:tblGrid>
      <w:tr w:rsidR="008E5A57" w:rsidRPr="003F59C4" w14:paraId="343D3B1F" w14:textId="77777777" w:rsidTr="00F816D5">
        <w:tc>
          <w:tcPr>
            <w:tcW w:w="1872" w:type="dxa"/>
            <w:shd w:val="clear" w:color="auto" w:fill="auto"/>
          </w:tcPr>
          <w:p w14:paraId="042BFB9A" w14:textId="77777777" w:rsidR="008E5A57" w:rsidRPr="003F59C4" w:rsidRDefault="008E5A57" w:rsidP="00F816D5">
            <w:pPr>
              <w:jc w:val="center"/>
              <w:rPr>
                <w:rFonts w:ascii="Arial" w:hAnsi="Arial" w:cs="Arial"/>
                <w:b/>
                <w:sz w:val="20"/>
                <w:szCs w:val="20"/>
              </w:rPr>
            </w:pPr>
            <w:r w:rsidRPr="003F59C4">
              <w:rPr>
                <w:rFonts w:ascii="Arial" w:hAnsi="Arial" w:cs="Arial"/>
                <w:b/>
                <w:sz w:val="20"/>
                <w:szCs w:val="20"/>
              </w:rPr>
              <w:t>Level of Risk</w:t>
            </w:r>
          </w:p>
        </w:tc>
        <w:tc>
          <w:tcPr>
            <w:tcW w:w="6067" w:type="dxa"/>
            <w:shd w:val="clear" w:color="auto" w:fill="auto"/>
          </w:tcPr>
          <w:p w14:paraId="265FFC1E" w14:textId="77777777" w:rsidR="008E5A57" w:rsidRPr="003F59C4" w:rsidRDefault="008E5A57" w:rsidP="00F816D5">
            <w:pPr>
              <w:jc w:val="center"/>
              <w:rPr>
                <w:rFonts w:ascii="Arial" w:hAnsi="Arial" w:cs="Arial"/>
                <w:b/>
                <w:sz w:val="20"/>
                <w:szCs w:val="20"/>
              </w:rPr>
            </w:pPr>
            <w:r w:rsidRPr="003F59C4">
              <w:rPr>
                <w:rFonts w:ascii="Arial" w:hAnsi="Arial" w:cs="Arial"/>
                <w:b/>
                <w:sz w:val="20"/>
                <w:szCs w:val="20"/>
              </w:rPr>
              <w:t>Action to take</w:t>
            </w:r>
          </w:p>
        </w:tc>
        <w:tc>
          <w:tcPr>
            <w:tcW w:w="2722" w:type="dxa"/>
            <w:shd w:val="clear" w:color="auto" w:fill="auto"/>
          </w:tcPr>
          <w:p w14:paraId="4B57D514" w14:textId="77777777" w:rsidR="008E5A57" w:rsidRPr="003F59C4" w:rsidRDefault="008E5A57" w:rsidP="00F816D5">
            <w:pPr>
              <w:jc w:val="center"/>
              <w:rPr>
                <w:rFonts w:ascii="Arial" w:hAnsi="Arial" w:cs="Arial"/>
                <w:b/>
                <w:sz w:val="20"/>
                <w:szCs w:val="20"/>
              </w:rPr>
            </w:pPr>
            <w:r w:rsidRPr="003F59C4">
              <w:rPr>
                <w:rFonts w:ascii="Arial" w:hAnsi="Arial" w:cs="Arial"/>
                <w:b/>
                <w:sz w:val="20"/>
                <w:szCs w:val="20"/>
              </w:rPr>
              <w:t>Is consent Required</w:t>
            </w:r>
          </w:p>
        </w:tc>
        <w:tc>
          <w:tcPr>
            <w:tcW w:w="4507" w:type="dxa"/>
            <w:shd w:val="clear" w:color="auto" w:fill="auto"/>
          </w:tcPr>
          <w:p w14:paraId="0396335D" w14:textId="77777777" w:rsidR="008E5A57" w:rsidRPr="003F59C4" w:rsidRDefault="008E5A57" w:rsidP="00F816D5">
            <w:pPr>
              <w:jc w:val="center"/>
              <w:rPr>
                <w:rFonts w:ascii="Arial" w:hAnsi="Arial" w:cs="Arial"/>
                <w:b/>
                <w:sz w:val="20"/>
                <w:szCs w:val="20"/>
              </w:rPr>
            </w:pPr>
            <w:r w:rsidRPr="003F59C4">
              <w:rPr>
                <w:rFonts w:ascii="Arial" w:hAnsi="Arial" w:cs="Arial"/>
                <w:b/>
                <w:sz w:val="20"/>
                <w:szCs w:val="20"/>
              </w:rPr>
              <w:t>Contact Details</w:t>
            </w:r>
          </w:p>
        </w:tc>
      </w:tr>
      <w:tr w:rsidR="008E5A57" w:rsidRPr="003F59C4" w14:paraId="5B9081DD" w14:textId="77777777" w:rsidTr="00F816D5">
        <w:tc>
          <w:tcPr>
            <w:tcW w:w="1872" w:type="dxa"/>
            <w:shd w:val="clear" w:color="auto" w:fill="auto"/>
          </w:tcPr>
          <w:p w14:paraId="2C11E0EA" w14:textId="77777777" w:rsidR="008E5A57" w:rsidRPr="003F59C4" w:rsidRDefault="008E5A57" w:rsidP="00F816D5">
            <w:pPr>
              <w:rPr>
                <w:rFonts w:ascii="Arial" w:hAnsi="Arial" w:cs="Arial"/>
                <w:b/>
                <w:sz w:val="20"/>
                <w:szCs w:val="20"/>
              </w:rPr>
            </w:pPr>
            <w:r w:rsidRPr="003F59C4">
              <w:rPr>
                <w:rFonts w:ascii="Arial" w:hAnsi="Arial" w:cs="Arial"/>
                <w:b/>
                <w:sz w:val="20"/>
                <w:szCs w:val="20"/>
              </w:rPr>
              <w:t>High</w:t>
            </w:r>
          </w:p>
          <w:p w14:paraId="44EE43E1" w14:textId="77777777" w:rsidR="008E5A57" w:rsidRPr="003F59C4" w:rsidRDefault="008E5A57" w:rsidP="00F816D5">
            <w:pPr>
              <w:rPr>
                <w:rFonts w:ascii="Arial" w:hAnsi="Arial" w:cs="Arial"/>
                <w:sz w:val="20"/>
                <w:szCs w:val="20"/>
              </w:rPr>
            </w:pPr>
            <w:r w:rsidRPr="003F59C4">
              <w:rPr>
                <w:rFonts w:ascii="Arial" w:hAnsi="Arial" w:cs="Arial"/>
                <w:sz w:val="20"/>
                <w:szCs w:val="20"/>
              </w:rPr>
              <w:t>Adult and Children</w:t>
            </w:r>
          </w:p>
          <w:p w14:paraId="03AEE489" w14:textId="77777777" w:rsidR="008E5A57" w:rsidRPr="003F59C4" w:rsidRDefault="008E5A57" w:rsidP="00F816D5">
            <w:pPr>
              <w:rPr>
                <w:rFonts w:ascii="Arial" w:hAnsi="Arial" w:cs="Arial"/>
                <w:sz w:val="20"/>
                <w:szCs w:val="20"/>
              </w:rPr>
            </w:pPr>
          </w:p>
          <w:p w14:paraId="67820E6B" w14:textId="77777777" w:rsidR="008E5A57" w:rsidRPr="003F59C4" w:rsidRDefault="008E5A57" w:rsidP="00F816D5">
            <w:pPr>
              <w:rPr>
                <w:rFonts w:ascii="Arial" w:hAnsi="Arial" w:cs="Arial"/>
                <w:sz w:val="20"/>
                <w:szCs w:val="20"/>
              </w:rPr>
            </w:pPr>
            <w:r w:rsidRPr="003F59C4">
              <w:rPr>
                <w:rFonts w:ascii="Arial" w:hAnsi="Arial" w:cs="Arial"/>
                <w:b/>
                <w:bCs/>
                <w:sz w:val="20"/>
                <w:szCs w:val="20"/>
              </w:rPr>
              <w:t>14 Ticks</w:t>
            </w:r>
            <w:r w:rsidRPr="003F59C4">
              <w:rPr>
                <w:rFonts w:ascii="Arial" w:hAnsi="Arial" w:cs="Arial"/>
                <w:sz w:val="20"/>
                <w:szCs w:val="20"/>
              </w:rPr>
              <w:t xml:space="preserve"> in Yes box </w:t>
            </w:r>
          </w:p>
          <w:p w14:paraId="037016FC" w14:textId="77777777" w:rsidR="008E5A57" w:rsidRPr="003F59C4" w:rsidRDefault="008E5A57" w:rsidP="00F816D5">
            <w:pPr>
              <w:rPr>
                <w:rFonts w:ascii="Arial" w:hAnsi="Arial" w:cs="Arial"/>
                <w:sz w:val="20"/>
                <w:szCs w:val="20"/>
              </w:rPr>
            </w:pPr>
            <w:r w:rsidRPr="003F59C4">
              <w:rPr>
                <w:rFonts w:ascii="Arial" w:hAnsi="Arial" w:cs="Arial"/>
                <w:sz w:val="20"/>
                <w:szCs w:val="20"/>
              </w:rPr>
              <w:t>or</w:t>
            </w:r>
          </w:p>
          <w:p w14:paraId="7E2E7B8A" w14:textId="77777777" w:rsidR="008E5A57" w:rsidRPr="003F59C4" w:rsidRDefault="008E5A57" w:rsidP="00F816D5">
            <w:pPr>
              <w:rPr>
                <w:rFonts w:ascii="Arial" w:hAnsi="Arial" w:cs="Arial"/>
                <w:bCs/>
                <w:sz w:val="20"/>
                <w:szCs w:val="20"/>
                <w:u w:val="single"/>
              </w:rPr>
            </w:pPr>
            <w:r w:rsidRPr="003F59C4">
              <w:rPr>
                <w:rFonts w:ascii="Arial" w:hAnsi="Arial" w:cs="Arial"/>
                <w:b/>
                <w:bCs/>
                <w:sz w:val="20"/>
                <w:szCs w:val="20"/>
              </w:rPr>
              <w:t>Professional Judgment</w:t>
            </w:r>
            <w:r w:rsidRPr="003F59C4">
              <w:rPr>
                <w:rFonts w:ascii="Arial" w:hAnsi="Arial" w:cs="Arial"/>
                <w:sz w:val="20"/>
                <w:szCs w:val="20"/>
                <w:u w:val="single"/>
              </w:rPr>
              <w:t xml:space="preserve"> </w:t>
            </w:r>
            <w:r w:rsidRPr="003F59C4">
              <w:rPr>
                <w:rFonts w:ascii="Arial" w:hAnsi="Arial" w:cs="Arial"/>
                <w:sz w:val="20"/>
                <w:szCs w:val="20"/>
              </w:rPr>
              <w:t xml:space="preserve">– score is below 14 </w:t>
            </w:r>
            <w:proofErr w:type="gramStart"/>
            <w:r w:rsidRPr="003F59C4">
              <w:rPr>
                <w:rFonts w:ascii="Arial" w:hAnsi="Arial" w:cs="Arial"/>
                <w:sz w:val="20"/>
                <w:szCs w:val="20"/>
              </w:rPr>
              <w:t>ticks</w:t>
            </w:r>
            <w:proofErr w:type="gramEnd"/>
            <w:r w:rsidRPr="003F59C4">
              <w:rPr>
                <w:rFonts w:ascii="Arial" w:hAnsi="Arial" w:cs="Arial"/>
                <w:sz w:val="20"/>
                <w:szCs w:val="20"/>
              </w:rPr>
              <w:t xml:space="preserve"> but practitioner has </w:t>
            </w:r>
            <w:r w:rsidRPr="003F59C4">
              <w:rPr>
                <w:rFonts w:ascii="Arial" w:hAnsi="Arial" w:cs="Arial"/>
                <w:b/>
                <w:bCs/>
                <w:sz w:val="20"/>
                <w:szCs w:val="20"/>
              </w:rPr>
              <w:t xml:space="preserve">serious safety concerns or there is clearly increasing in severity or frequency </w:t>
            </w:r>
            <w:r w:rsidRPr="003F59C4">
              <w:rPr>
                <w:rFonts w:ascii="Arial" w:hAnsi="Arial" w:cs="Arial"/>
                <w:bCs/>
                <w:sz w:val="20"/>
                <w:szCs w:val="20"/>
              </w:rPr>
              <w:t xml:space="preserve">(and </w:t>
            </w:r>
            <w:r w:rsidRPr="003F59C4">
              <w:rPr>
                <w:rFonts w:ascii="Arial" w:hAnsi="Arial" w:cs="Arial"/>
                <w:bCs/>
                <w:sz w:val="20"/>
                <w:szCs w:val="20"/>
                <w:u w:val="single"/>
              </w:rPr>
              <w:t>state reasons on DASH RIC)</w:t>
            </w:r>
          </w:p>
        </w:tc>
        <w:tc>
          <w:tcPr>
            <w:tcW w:w="6067" w:type="dxa"/>
            <w:shd w:val="clear" w:color="auto" w:fill="auto"/>
          </w:tcPr>
          <w:p w14:paraId="58464D99"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Immediate </w:t>
            </w:r>
            <w:r w:rsidRPr="003F59C4">
              <w:rPr>
                <w:rFonts w:ascii="Arial" w:hAnsi="Arial" w:cs="Arial"/>
                <w:b/>
                <w:bCs/>
                <w:sz w:val="20"/>
                <w:szCs w:val="20"/>
              </w:rPr>
              <w:t>MARAC referral</w:t>
            </w:r>
            <w:r w:rsidRPr="003F59C4">
              <w:rPr>
                <w:rFonts w:ascii="Arial" w:hAnsi="Arial" w:cs="Arial"/>
                <w:sz w:val="20"/>
                <w:szCs w:val="20"/>
              </w:rPr>
              <w:t>. If there are immediate safety concerns call the police and emergency duty team for children / adult at risk.</w:t>
            </w:r>
          </w:p>
          <w:p w14:paraId="1C1BD926" w14:textId="77777777" w:rsidR="008E5A57" w:rsidRPr="003F59C4" w:rsidRDefault="008E5A57" w:rsidP="00F816D5">
            <w:pPr>
              <w:rPr>
                <w:rFonts w:ascii="Arial" w:hAnsi="Arial" w:cs="Arial"/>
                <w:sz w:val="20"/>
                <w:szCs w:val="20"/>
              </w:rPr>
            </w:pPr>
          </w:p>
          <w:p w14:paraId="7366563A" w14:textId="77777777" w:rsidR="008E5A57" w:rsidRPr="003F59C4" w:rsidRDefault="008E5A57" w:rsidP="00F816D5">
            <w:pPr>
              <w:rPr>
                <w:rFonts w:ascii="Arial" w:hAnsi="Arial" w:cs="Arial"/>
                <w:b/>
                <w:sz w:val="20"/>
                <w:szCs w:val="20"/>
              </w:rPr>
            </w:pPr>
            <w:r w:rsidRPr="003F59C4">
              <w:rPr>
                <w:rFonts w:ascii="Arial" w:hAnsi="Arial" w:cs="Arial"/>
                <w:sz w:val="20"/>
                <w:szCs w:val="20"/>
              </w:rPr>
              <w:t>Once the relevant person in your agency has quality assured the DASH RIC (1-2 working days from receipt of DASH RIC) send to:</w:t>
            </w:r>
          </w:p>
          <w:p w14:paraId="3806DD97" w14:textId="77777777" w:rsidR="008E5A57" w:rsidRPr="003F59C4" w:rsidRDefault="008E5A57" w:rsidP="00F816D5">
            <w:pPr>
              <w:ind w:left="100"/>
              <w:rPr>
                <w:rFonts w:ascii="Arial" w:hAnsi="Arial" w:cs="Arial"/>
                <w:b/>
                <w:sz w:val="20"/>
                <w:szCs w:val="20"/>
              </w:rPr>
            </w:pPr>
          </w:p>
          <w:p w14:paraId="7A6FC0B2" w14:textId="77777777" w:rsidR="008E5A57" w:rsidRPr="003F59C4" w:rsidRDefault="008E5A57" w:rsidP="00F816D5">
            <w:pPr>
              <w:ind w:left="100"/>
              <w:rPr>
                <w:rFonts w:ascii="Arial" w:hAnsi="Arial" w:cs="Arial"/>
                <w:b/>
                <w:sz w:val="20"/>
                <w:szCs w:val="20"/>
              </w:rPr>
            </w:pPr>
            <w:r w:rsidRPr="003F59C4">
              <w:rPr>
                <w:rFonts w:ascii="Arial" w:hAnsi="Arial" w:cs="Arial"/>
                <w:b/>
                <w:sz w:val="20"/>
                <w:szCs w:val="20"/>
              </w:rPr>
              <w:t>Complete MARAC Referral form on Page 13.</w:t>
            </w:r>
          </w:p>
          <w:p w14:paraId="2C405A83" w14:textId="77777777" w:rsidR="008E5A57" w:rsidRPr="003F59C4" w:rsidRDefault="008E5A57" w:rsidP="00F816D5">
            <w:pPr>
              <w:rPr>
                <w:rFonts w:ascii="Arial" w:hAnsi="Arial" w:cs="Arial"/>
                <w:sz w:val="20"/>
                <w:szCs w:val="20"/>
              </w:rPr>
            </w:pPr>
            <w:r w:rsidRPr="003F59C4">
              <w:rPr>
                <w:rFonts w:ascii="Arial" w:hAnsi="Arial" w:cs="Arial"/>
                <w:b/>
                <w:sz w:val="20"/>
                <w:szCs w:val="20"/>
              </w:rPr>
              <w:t xml:space="preserve">City </w:t>
            </w:r>
            <w:r w:rsidRPr="003F59C4">
              <w:rPr>
                <w:rFonts w:ascii="Arial" w:hAnsi="Arial" w:cs="Arial"/>
                <w:sz w:val="20"/>
                <w:szCs w:val="20"/>
              </w:rPr>
              <w:t>–send the DASH RIC and MARAC Referral form to the City MASH</w:t>
            </w:r>
          </w:p>
          <w:p w14:paraId="3BDD1228" w14:textId="77777777" w:rsidR="008E5A57" w:rsidRPr="003F59C4" w:rsidRDefault="008E5A57" w:rsidP="00F816D5">
            <w:pPr>
              <w:rPr>
                <w:rFonts w:ascii="Arial" w:hAnsi="Arial" w:cs="Arial"/>
                <w:sz w:val="20"/>
                <w:szCs w:val="20"/>
              </w:rPr>
            </w:pPr>
          </w:p>
          <w:p w14:paraId="2B0E55B6" w14:textId="670D408B" w:rsidR="008E5A57" w:rsidRPr="003F59C4" w:rsidRDefault="008E5A57" w:rsidP="00F816D5">
            <w:pPr>
              <w:rPr>
                <w:rFonts w:ascii="Arial" w:hAnsi="Arial" w:cs="Arial"/>
                <w:sz w:val="20"/>
                <w:szCs w:val="20"/>
              </w:rPr>
            </w:pPr>
            <w:r w:rsidRPr="003F59C4">
              <w:rPr>
                <w:rFonts w:ascii="Arial" w:hAnsi="Arial" w:cs="Arial"/>
                <w:b/>
                <w:sz w:val="20"/>
                <w:szCs w:val="20"/>
              </w:rPr>
              <w:t>County</w:t>
            </w:r>
            <w:r w:rsidRPr="003F59C4">
              <w:rPr>
                <w:rFonts w:ascii="Arial" w:hAnsi="Arial" w:cs="Arial"/>
                <w:sz w:val="20"/>
                <w:szCs w:val="20"/>
              </w:rPr>
              <w:t xml:space="preserve"> – send the DASH RIC and MARAC Referral form to the MARAC for either North or South of the County. AND complete a </w:t>
            </w:r>
            <w:r w:rsidRPr="003F59C4">
              <w:rPr>
                <w:rFonts w:ascii="Arial" w:hAnsi="Arial" w:cs="Arial"/>
                <w:bCs/>
                <w:sz w:val="20"/>
                <w:szCs w:val="20"/>
              </w:rPr>
              <w:t>child safeguarding referral</w:t>
            </w:r>
            <w:r w:rsidRPr="003F59C4">
              <w:rPr>
                <w:rFonts w:ascii="Arial" w:hAnsi="Arial" w:cs="Arial"/>
                <w:sz w:val="20"/>
                <w:szCs w:val="20"/>
              </w:rPr>
              <w:t xml:space="preserve"> or a</w:t>
            </w:r>
            <w:r>
              <w:rPr>
                <w:rFonts w:ascii="Arial" w:hAnsi="Arial" w:cs="Arial"/>
                <w:sz w:val="20"/>
                <w:szCs w:val="20"/>
              </w:rPr>
              <w:t>n</w:t>
            </w:r>
            <w:r w:rsidRPr="003F59C4">
              <w:rPr>
                <w:rFonts w:ascii="Arial" w:hAnsi="Arial" w:cs="Arial"/>
                <w:sz w:val="20"/>
                <w:szCs w:val="20"/>
              </w:rPr>
              <w:t xml:space="preserve"> adult at risk</w:t>
            </w:r>
            <w:r>
              <w:rPr>
                <w:rFonts w:ascii="Arial" w:hAnsi="Arial" w:cs="Arial"/>
                <w:sz w:val="20"/>
                <w:szCs w:val="20"/>
              </w:rPr>
              <w:t xml:space="preserve"> </w:t>
            </w:r>
            <w:r w:rsidRPr="003F59C4">
              <w:rPr>
                <w:rFonts w:ascii="Arial" w:hAnsi="Arial" w:cs="Arial"/>
                <w:bCs/>
                <w:sz w:val="20"/>
                <w:szCs w:val="20"/>
              </w:rPr>
              <w:t>safeguarding</w:t>
            </w:r>
            <w:r>
              <w:rPr>
                <w:rFonts w:ascii="Arial" w:hAnsi="Arial" w:cs="Arial"/>
                <w:bCs/>
                <w:sz w:val="20"/>
                <w:szCs w:val="20"/>
              </w:rPr>
              <w:t xml:space="preserve"> referral</w:t>
            </w:r>
            <w:r w:rsidRPr="003F59C4">
              <w:rPr>
                <w:rFonts w:ascii="Arial" w:hAnsi="Arial" w:cs="Arial"/>
                <w:bCs/>
                <w:sz w:val="20"/>
                <w:szCs w:val="20"/>
              </w:rPr>
              <w:t xml:space="preserve"> </w:t>
            </w:r>
            <w:r w:rsidRPr="003F59C4">
              <w:rPr>
                <w:rFonts w:ascii="Arial" w:hAnsi="Arial" w:cs="Arial"/>
                <w:sz w:val="20"/>
                <w:szCs w:val="20"/>
              </w:rPr>
              <w:t>where appropriate and refer to the MASH</w:t>
            </w:r>
          </w:p>
          <w:p w14:paraId="5FFADE0A" w14:textId="77777777" w:rsidR="008E5A57" w:rsidRPr="003F59C4" w:rsidRDefault="008E5A57" w:rsidP="00F816D5">
            <w:pPr>
              <w:rPr>
                <w:rFonts w:ascii="Arial" w:hAnsi="Arial" w:cs="Arial"/>
                <w:sz w:val="20"/>
                <w:szCs w:val="20"/>
              </w:rPr>
            </w:pPr>
          </w:p>
          <w:p w14:paraId="362504F1" w14:textId="77777777" w:rsidR="008E5A57" w:rsidRPr="003F59C4" w:rsidRDefault="008E5A57" w:rsidP="00F816D5">
            <w:pPr>
              <w:rPr>
                <w:rFonts w:ascii="Arial" w:hAnsi="Arial" w:cs="Arial"/>
                <w:sz w:val="20"/>
                <w:szCs w:val="20"/>
              </w:rPr>
            </w:pPr>
            <w:r w:rsidRPr="003F59C4">
              <w:rPr>
                <w:rFonts w:ascii="Arial" w:hAnsi="Arial" w:cs="Arial"/>
                <w:b/>
                <w:color w:val="000000"/>
                <w:sz w:val="20"/>
                <w:szCs w:val="20"/>
              </w:rPr>
              <w:t>MARAC Repeat Referrals</w:t>
            </w:r>
            <w:r w:rsidRPr="003F59C4">
              <w:rPr>
                <w:rFonts w:ascii="Arial" w:hAnsi="Arial" w:cs="Arial"/>
                <w:color w:val="000000"/>
                <w:sz w:val="20"/>
                <w:szCs w:val="20"/>
              </w:rPr>
              <w:t xml:space="preserve"> – a case has been referred to the MARAC and within 6 months a further incident is identified. Where a repeat victim is identified by any MARAC agency, that agency should refer the case to the MARAC, regardless of whether the behaviour experienced by the victim meets the referral threshold high risk, escalation or professional judgement. </w:t>
            </w:r>
          </w:p>
        </w:tc>
        <w:tc>
          <w:tcPr>
            <w:tcW w:w="2722" w:type="dxa"/>
            <w:shd w:val="clear" w:color="auto" w:fill="auto"/>
          </w:tcPr>
          <w:p w14:paraId="453B6D30" w14:textId="2873974B" w:rsidR="008E5A57" w:rsidRPr="003F59C4" w:rsidRDefault="008E5A57" w:rsidP="00F816D5">
            <w:pPr>
              <w:rPr>
                <w:rFonts w:ascii="Arial" w:hAnsi="Arial" w:cs="Arial"/>
                <w:sz w:val="20"/>
                <w:szCs w:val="20"/>
              </w:rPr>
            </w:pPr>
            <w:r w:rsidRPr="003F59C4">
              <w:rPr>
                <w:rFonts w:ascii="Arial" w:hAnsi="Arial" w:cs="Arial"/>
                <w:sz w:val="20"/>
                <w:szCs w:val="20"/>
              </w:rPr>
              <w:t xml:space="preserve">Signed consent should always be sought however consent is not essential for </w:t>
            </w:r>
            <w:r w:rsidR="007F04FF" w:rsidRPr="003F59C4">
              <w:rPr>
                <w:rFonts w:ascii="Arial" w:hAnsi="Arial" w:cs="Arial"/>
                <w:sz w:val="20"/>
                <w:szCs w:val="20"/>
              </w:rPr>
              <w:t>high-risk</w:t>
            </w:r>
            <w:r w:rsidRPr="003F59C4">
              <w:rPr>
                <w:rFonts w:ascii="Arial" w:hAnsi="Arial" w:cs="Arial"/>
                <w:sz w:val="20"/>
                <w:szCs w:val="20"/>
              </w:rPr>
              <w:t xml:space="preserve"> referral</w:t>
            </w:r>
          </w:p>
          <w:p w14:paraId="13D8A9E6" w14:textId="77777777" w:rsidR="008E5A57" w:rsidRPr="003F59C4" w:rsidRDefault="008E5A57" w:rsidP="00F816D5">
            <w:pPr>
              <w:ind w:left="100"/>
              <w:rPr>
                <w:rFonts w:ascii="Arial" w:hAnsi="Arial" w:cs="Arial"/>
                <w:sz w:val="20"/>
                <w:szCs w:val="20"/>
              </w:rPr>
            </w:pPr>
          </w:p>
          <w:p w14:paraId="79FA9FC3" w14:textId="77777777" w:rsidR="008E5A57" w:rsidRPr="003F59C4" w:rsidRDefault="008E5A57" w:rsidP="00F816D5">
            <w:pPr>
              <w:rPr>
                <w:rFonts w:ascii="Arial" w:hAnsi="Arial" w:cs="Arial"/>
                <w:sz w:val="20"/>
                <w:szCs w:val="20"/>
              </w:rPr>
            </w:pPr>
            <w:r w:rsidRPr="003F59C4">
              <w:rPr>
                <w:rFonts w:ascii="Arial" w:hAnsi="Arial" w:cs="Arial"/>
                <w:sz w:val="20"/>
                <w:szCs w:val="20"/>
              </w:rPr>
              <w:t>If survivor refuses consent when MARAC referral is discussed, reasons why data should be shared legally should be clearly written on the Referral Form</w:t>
            </w:r>
          </w:p>
          <w:p w14:paraId="1ECFF96C" w14:textId="77777777" w:rsidR="008E5A57" w:rsidRPr="003F59C4" w:rsidRDefault="008E5A57" w:rsidP="00F816D5">
            <w:pPr>
              <w:rPr>
                <w:rFonts w:ascii="Arial" w:hAnsi="Arial" w:cs="Arial"/>
                <w:sz w:val="20"/>
                <w:szCs w:val="20"/>
              </w:rPr>
            </w:pPr>
          </w:p>
          <w:p w14:paraId="2BA06832" w14:textId="77777777" w:rsidR="008E5A57" w:rsidRPr="003F59C4" w:rsidRDefault="008E5A57" w:rsidP="00F816D5">
            <w:pPr>
              <w:rPr>
                <w:rFonts w:ascii="Arial" w:hAnsi="Arial" w:cs="Arial"/>
                <w:sz w:val="20"/>
                <w:szCs w:val="20"/>
              </w:rPr>
            </w:pPr>
            <w:r w:rsidRPr="003F59C4">
              <w:rPr>
                <w:rFonts w:ascii="Arial" w:hAnsi="Arial" w:cs="Arial"/>
                <w:sz w:val="20"/>
                <w:szCs w:val="20"/>
              </w:rPr>
              <w:t>Signed consent for a safeguarding referral is not required.</w:t>
            </w:r>
          </w:p>
          <w:p w14:paraId="43CA1656"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However, you are required to inform parent/carer of child of the safeguarding referral </w:t>
            </w:r>
            <w:proofErr w:type="gramStart"/>
            <w:r w:rsidRPr="003F59C4">
              <w:rPr>
                <w:rFonts w:ascii="Arial" w:hAnsi="Arial" w:cs="Arial"/>
                <w:sz w:val="20"/>
                <w:szCs w:val="20"/>
              </w:rPr>
              <w:t>as long as</w:t>
            </w:r>
            <w:proofErr w:type="gramEnd"/>
            <w:r w:rsidRPr="003F59C4">
              <w:rPr>
                <w:rFonts w:ascii="Arial" w:hAnsi="Arial" w:cs="Arial"/>
                <w:sz w:val="20"/>
                <w:szCs w:val="20"/>
              </w:rPr>
              <w:t xml:space="preserve"> it is safe to do so</w:t>
            </w:r>
          </w:p>
        </w:tc>
        <w:tc>
          <w:tcPr>
            <w:tcW w:w="4507" w:type="dxa"/>
            <w:shd w:val="clear" w:color="auto" w:fill="auto"/>
          </w:tcPr>
          <w:p w14:paraId="3AC7C8B8" w14:textId="77777777" w:rsidR="008E5A57" w:rsidRPr="003F59C4" w:rsidRDefault="008E5A57" w:rsidP="00F816D5">
            <w:pPr>
              <w:rPr>
                <w:rFonts w:ascii="Arial" w:hAnsi="Arial" w:cs="Arial"/>
                <w:b/>
                <w:sz w:val="20"/>
                <w:szCs w:val="20"/>
              </w:rPr>
            </w:pPr>
            <w:r w:rsidRPr="003F59C4">
              <w:rPr>
                <w:rFonts w:ascii="Arial" w:hAnsi="Arial" w:cs="Arial"/>
                <w:b/>
                <w:sz w:val="20"/>
                <w:szCs w:val="20"/>
              </w:rPr>
              <w:t>City</w:t>
            </w:r>
          </w:p>
          <w:p w14:paraId="1D6C0EC4" w14:textId="77777777" w:rsidR="008E5A57" w:rsidRPr="003F59C4" w:rsidRDefault="008E5A57" w:rsidP="00F816D5">
            <w:pPr>
              <w:rPr>
                <w:rFonts w:ascii="Arial" w:hAnsi="Arial" w:cs="Arial"/>
                <w:b/>
                <w:sz w:val="20"/>
                <w:szCs w:val="20"/>
              </w:rPr>
            </w:pPr>
          </w:p>
          <w:p w14:paraId="557F3976" w14:textId="77777777" w:rsidR="008E5A57" w:rsidRDefault="008E5A57" w:rsidP="00F816D5">
            <w:pPr>
              <w:rPr>
                <w:rFonts w:ascii="Arial" w:hAnsi="Arial" w:cs="Arial"/>
                <w:sz w:val="20"/>
                <w:szCs w:val="20"/>
                <w:u w:val="single"/>
              </w:rPr>
            </w:pPr>
            <w:r w:rsidRPr="003F59C4">
              <w:rPr>
                <w:rFonts w:ascii="Arial" w:hAnsi="Arial" w:cs="Arial"/>
                <w:sz w:val="20"/>
                <w:szCs w:val="20"/>
                <w:u w:val="single"/>
              </w:rPr>
              <w:t>Children</w:t>
            </w:r>
          </w:p>
          <w:p w14:paraId="0CCC4FEB" w14:textId="77777777" w:rsidR="008E5A57" w:rsidRPr="003F59C4" w:rsidRDefault="008E5A57" w:rsidP="00F816D5">
            <w:pPr>
              <w:rPr>
                <w:rFonts w:ascii="Arial" w:hAnsi="Arial" w:cs="Arial"/>
                <w:sz w:val="20"/>
                <w:szCs w:val="20"/>
                <w:u w:val="single"/>
              </w:rPr>
            </w:pPr>
          </w:p>
          <w:p w14:paraId="15229B01" w14:textId="77777777" w:rsidR="008E5A57" w:rsidRPr="003F59C4" w:rsidRDefault="007F04FF" w:rsidP="00F816D5">
            <w:pPr>
              <w:rPr>
                <w:rFonts w:ascii="Arial" w:hAnsi="Arial" w:cs="Arial"/>
                <w:sz w:val="20"/>
                <w:szCs w:val="20"/>
              </w:rPr>
            </w:pPr>
            <w:hyperlink r:id="rId9" w:history="1">
              <w:r w:rsidR="008E5A57" w:rsidRPr="003F59C4">
                <w:rPr>
                  <w:rStyle w:val="Hyperlink"/>
                  <w:rFonts w:ascii="Arial" w:hAnsi="Arial" w:cs="Arial"/>
                  <w:sz w:val="20"/>
                  <w:szCs w:val="20"/>
                </w:rPr>
                <w:t>DACityMash@nottinghamcity.gov.uk</w:t>
              </w:r>
            </w:hyperlink>
          </w:p>
          <w:p w14:paraId="6BA1246A" w14:textId="77777777" w:rsidR="008E5A57" w:rsidRDefault="008E5A57" w:rsidP="00F816D5">
            <w:pPr>
              <w:rPr>
                <w:rFonts w:ascii="Arial" w:hAnsi="Arial" w:cs="Arial"/>
                <w:sz w:val="20"/>
                <w:szCs w:val="20"/>
                <w:u w:val="single"/>
              </w:rPr>
            </w:pPr>
          </w:p>
          <w:p w14:paraId="1FFEF969" w14:textId="77777777" w:rsidR="008E5A57" w:rsidRPr="003F59C4" w:rsidRDefault="008E5A57" w:rsidP="00F816D5">
            <w:pPr>
              <w:rPr>
                <w:rFonts w:ascii="Arial" w:hAnsi="Arial" w:cs="Arial"/>
                <w:sz w:val="20"/>
                <w:szCs w:val="20"/>
                <w:u w:val="single"/>
              </w:rPr>
            </w:pPr>
            <w:r w:rsidRPr="003F59C4">
              <w:rPr>
                <w:rFonts w:ascii="Arial" w:hAnsi="Arial" w:cs="Arial"/>
                <w:sz w:val="20"/>
                <w:szCs w:val="20"/>
                <w:u w:val="single"/>
              </w:rPr>
              <w:t>Adults</w:t>
            </w:r>
          </w:p>
          <w:p w14:paraId="13B2F136" w14:textId="77777777" w:rsidR="008E5A57" w:rsidRDefault="008E5A57" w:rsidP="00F816D5">
            <w:pPr>
              <w:rPr>
                <w:rFonts w:ascii="Arial" w:hAnsi="Arial" w:cs="Arial"/>
                <w:sz w:val="20"/>
                <w:szCs w:val="20"/>
              </w:rPr>
            </w:pPr>
          </w:p>
          <w:p w14:paraId="52DC63B5" w14:textId="77777777" w:rsidR="008E5A57" w:rsidRPr="003F59C4" w:rsidRDefault="007F04FF" w:rsidP="00F816D5">
            <w:pPr>
              <w:rPr>
                <w:rFonts w:ascii="Arial" w:hAnsi="Arial" w:cs="Arial"/>
                <w:sz w:val="20"/>
                <w:szCs w:val="20"/>
                <w:u w:val="single"/>
              </w:rPr>
            </w:pPr>
            <w:hyperlink r:id="rId10" w:history="1">
              <w:r w:rsidR="008E5A57" w:rsidRPr="003F59C4">
                <w:rPr>
                  <w:rStyle w:val="cf51"/>
                  <w:rFonts w:ascii="Arial" w:hAnsi="Arial" w:cs="Arial"/>
                  <w:color w:val="0000FF"/>
                  <w:sz w:val="20"/>
                  <w:szCs w:val="20"/>
                  <w:u w:val="single"/>
                  <w:shd w:val="clear" w:color="auto" w:fill="FFFFFF"/>
                </w:rPr>
                <w:t>Adult Social Care Safeguarding Referral Form - Nottingham City Council</w:t>
              </w:r>
            </w:hyperlink>
          </w:p>
          <w:p w14:paraId="6BE9EE58" w14:textId="77777777" w:rsidR="008E5A57" w:rsidRDefault="008E5A57" w:rsidP="00F816D5">
            <w:pPr>
              <w:rPr>
                <w:rFonts w:ascii="Arial" w:hAnsi="Arial" w:cs="Arial"/>
                <w:sz w:val="20"/>
                <w:szCs w:val="20"/>
              </w:rPr>
            </w:pPr>
          </w:p>
          <w:p w14:paraId="08698CC6" w14:textId="77777777" w:rsidR="008E5A57" w:rsidRPr="003F59C4" w:rsidRDefault="008E5A57" w:rsidP="00F816D5">
            <w:pPr>
              <w:rPr>
                <w:rFonts w:ascii="Arial" w:hAnsi="Arial" w:cs="Arial"/>
                <w:sz w:val="20"/>
                <w:szCs w:val="20"/>
              </w:rPr>
            </w:pPr>
            <w:r w:rsidRPr="003F59C4">
              <w:rPr>
                <w:rFonts w:ascii="Arial" w:hAnsi="Arial" w:cs="Arial"/>
                <w:sz w:val="20"/>
                <w:szCs w:val="20"/>
              </w:rPr>
              <w:t>Tel: 0115 876 2363.</w:t>
            </w:r>
          </w:p>
          <w:p w14:paraId="544A437F" w14:textId="77777777" w:rsidR="008E5A57" w:rsidRPr="003F59C4" w:rsidRDefault="008E5A57" w:rsidP="00F816D5">
            <w:pPr>
              <w:rPr>
                <w:rFonts w:ascii="Arial" w:hAnsi="Arial" w:cs="Arial"/>
                <w:sz w:val="20"/>
                <w:szCs w:val="20"/>
              </w:rPr>
            </w:pPr>
          </w:p>
          <w:p w14:paraId="400C487C" w14:textId="77777777" w:rsidR="008E5A57" w:rsidRPr="003F59C4" w:rsidRDefault="008E5A57" w:rsidP="00F816D5">
            <w:pPr>
              <w:rPr>
                <w:rFonts w:ascii="Arial" w:hAnsi="Arial" w:cs="Arial"/>
                <w:b/>
                <w:sz w:val="20"/>
                <w:szCs w:val="20"/>
              </w:rPr>
            </w:pPr>
            <w:r w:rsidRPr="003F59C4">
              <w:rPr>
                <w:rFonts w:ascii="Arial" w:hAnsi="Arial" w:cs="Arial"/>
                <w:b/>
                <w:sz w:val="20"/>
                <w:szCs w:val="20"/>
              </w:rPr>
              <w:t>County</w:t>
            </w:r>
          </w:p>
          <w:p w14:paraId="3245A5B9" w14:textId="77777777" w:rsidR="008E5A57" w:rsidRDefault="008E5A57" w:rsidP="00F816D5">
            <w:pPr>
              <w:rPr>
                <w:rFonts w:ascii="Arial" w:hAnsi="Arial" w:cs="Arial"/>
                <w:sz w:val="20"/>
                <w:szCs w:val="20"/>
                <w:u w:val="single"/>
              </w:rPr>
            </w:pPr>
          </w:p>
          <w:p w14:paraId="34F37A88" w14:textId="77777777" w:rsidR="008E5A57" w:rsidRPr="003F59C4" w:rsidRDefault="008E5A57" w:rsidP="00F816D5">
            <w:pPr>
              <w:rPr>
                <w:rFonts w:ascii="Arial" w:hAnsi="Arial" w:cs="Arial"/>
                <w:sz w:val="20"/>
                <w:szCs w:val="20"/>
                <w:u w:val="single"/>
              </w:rPr>
            </w:pPr>
            <w:r w:rsidRPr="003F59C4">
              <w:rPr>
                <w:rFonts w:ascii="Arial" w:hAnsi="Arial" w:cs="Arial"/>
                <w:sz w:val="20"/>
                <w:szCs w:val="20"/>
                <w:u w:val="single"/>
              </w:rPr>
              <w:t>MASH</w:t>
            </w:r>
          </w:p>
          <w:p w14:paraId="7BB08274" w14:textId="77777777" w:rsidR="008E5A57" w:rsidRDefault="008E5A57" w:rsidP="00F816D5">
            <w:pPr>
              <w:rPr>
                <w:rFonts w:ascii="Arial" w:hAnsi="Arial" w:cs="Arial"/>
                <w:sz w:val="20"/>
                <w:szCs w:val="20"/>
              </w:rPr>
            </w:pPr>
          </w:p>
          <w:p w14:paraId="3D898E2F" w14:textId="77777777" w:rsidR="008E5A57" w:rsidRPr="003F59C4" w:rsidRDefault="007F04FF" w:rsidP="00F816D5">
            <w:pPr>
              <w:rPr>
                <w:rFonts w:ascii="Arial" w:hAnsi="Arial" w:cs="Arial"/>
                <w:sz w:val="20"/>
                <w:szCs w:val="20"/>
              </w:rPr>
            </w:pPr>
            <w:hyperlink r:id="rId11" w:history="1">
              <w:r w:rsidR="008E5A57" w:rsidRPr="00782BA6">
                <w:rPr>
                  <w:rStyle w:val="Hyperlink"/>
                  <w:rFonts w:ascii="Arial" w:hAnsi="Arial" w:cs="Arial"/>
                  <w:sz w:val="20"/>
                  <w:szCs w:val="20"/>
                </w:rPr>
                <w:t>Mash.safeguarding@nottscc.gov.uk</w:t>
              </w:r>
            </w:hyperlink>
          </w:p>
          <w:p w14:paraId="6120663B" w14:textId="77777777" w:rsidR="008E5A57" w:rsidRDefault="008E5A57" w:rsidP="00F816D5">
            <w:pPr>
              <w:rPr>
                <w:rFonts w:ascii="Arial" w:hAnsi="Arial" w:cs="Arial"/>
                <w:sz w:val="20"/>
                <w:szCs w:val="20"/>
              </w:rPr>
            </w:pPr>
          </w:p>
          <w:p w14:paraId="32FED860" w14:textId="77777777" w:rsidR="008E5A57" w:rsidRPr="003F59C4" w:rsidRDefault="008E5A57" w:rsidP="00F816D5">
            <w:pPr>
              <w:rPr>
                <w:rFonts w:ascii="Arial" w:hAnsi="Arial" w:cs="Arial"/>
                <w:sz w:val="20"/>
                <w:szCs w:val="20"/>
              </w:rPr>
            </w:pPr>
            <w:r w:rsidRPr="003F59C4">
              <w:rPr>
                <w:rFonts w:ascii="Arial" w:hAnsi="Arial" w:cs="Arial"/>
                <w:sz w:val="20"/>
                <w:szCs w:val="20"/>
              </w:rPr>
              <w:t>Tel: 0300 500 8090</w:t>
            </w:r>
          </w:p>
          <w:p w14:paraId="75BFA6C6" w14:textId="77777777" w:rsidR="008E5A57" w:rsidRDefault="008E5A57" w:rsidP="00F816D5">
            <w:pPr>
              <w:rPr>
                <w:rFonts w:ascii="Arial" w:hAnsi="Arial" w:cs="Arial"/>
                <w:sz w:val="20"/>
                <w:szCs w:val="20"/>
                <w:u w:val="single"/>
              </w:rPr>
            </w:pPr>
          </w:p>
          <w:p w14:paraId="546DFA35" w14:textId="77777777" w:rsidR="008E5A57" w:rsidRPr="003F59C4" w:rsidRDefault="008E5A57" w:rsidP="00F816D5">
            <w:pPr>
              <w:rPr>
                <w:rFonts w:ascii="Arial" w:hAnsi="Arial" w:cs="Arial"/>
                <w:sz w:val="20"/>
                <w:szCs w:val="20"/>
              </w:rPr>
            </w:pPr>
            <w:r w:rsidRPr="003F59C4">
              <w:rPr>
                <w:rFonts w:ascii="Arial" w:hAnsi="Arial" w:cs="Arial"/>
                <w:sz w:val="20"/>
                <w:szCs w:val="20"/>
                <w:u w:val="single"/>
              </w:rPr>
              <w:t>South and North MARACs</w:t>
            </w:r>
            <w:r w:rsidRPr="003F59C4">
              <w:rPr>
                <w:rFonts w:ascii="Arial" w:hAnsi="Arial" w:cs="Arial"/>
                <w:sz w:val="20"/>
                <w:szCs w:val="20"/>
              </w:rPr>
              <w:t xml:space="preserve">: </w:t>
            </w:r>
          </w:p>
          <w:p w14:paraId="1A249BE6" w14:textId="77777777" w:rsidR="008E5A57" w:rsidRDefault="008E5A57" w:rsidP="00F816D5">
            <w:pPr>
              <w:pStyle w:val="Default"/>
              <w:rPr>
                <w:sz w:val="20"/>
                <w:szCs w:val="20"/>
              </w:rPr>
            </w:pPr>
          </w:p>
          <w:p w14:paraId="097D7577" w14:textId="77777777" w:rsidR="008E5A57" w:rsidRDefault="008E5A57" w:rsidP="00F816D5">
            <w:pPr>
              <w:pStyle w:val="Default"/>
              <w:rPr>
                <w:sz w:val="20"/>
                <w:szCs w:val="20"/>
              </w:rPr>
            </w:pPr>
            <w:r w:rsidRPr="003F59C4">
              <w:rPr>
                <w:sz w:val="20"/>
                <w:szCs w:val="20"/>
              </w:rPr>
              <w:t xml:space="preserve">County South - </w:t>
            </w:r>
            <w:hyperlink r:id="rId12" w:history="1">
              <w:r w:rsidRPr="003F59C4">
                <w:rPr>
                  <w:rStyle w:val="Hyperlink"/>
                  <w:sz w:val="20"/>
                  <w:szCs w:val="20"/>
                </w:rPr>
                <w:t>juno.referrals@wais.cjsm.net</w:t>
              </w:r>
            </w:hyperlink>
            <w:r w:rsidRPr="003F59C4">
              <w:rPr>
                <w:sz w:val="20"/>
                <w:szCs w:val="20"/>
              </w:rPr>
              <w:t>   </w:t>
            </w:r>
          </w:p>
          <w:p w14:paraId="2D0FFE78" w14:textId="77777777" w:rsidR="008E5A57" w:rsidRDefault="008E5A57" w:rsidP="00F816D5">
            <w:pPr>
              <w:pStyle w:val="Default"/>
              <w:rPr>
                <w:sz w:val="20"/>
                <w:szCs w:val="20"/>
              </w:rPr>
            </w:pPr>
          </w:p>
          <w:p w14:paraId="59A209D3" w14:textId="77777777" w:rsidR="008E5A57" w:rsidRDefault="008E5A57" w:rsidP="00F816D5">
            <w:pPr>
              <w:pStyle w:val="Default"/>
              <w:rPr>
                <w:sz w:val="20"/>
                <w:szCs w:val="20"/>
              </w:rPr>
            </w:pPr>
            <w:r>
              <w:rPr>
                <w:sz w:val="20"/>
                <w:szCs w:val="20"/>
              </w:rPr>
              <w:t>Or</w:t>
            </w:r>
          </w:p>
          <w:p w14:paraId="385FC163" w14:textId="77777777" w:rsidR="008E5A57" w:rsidRDefault="008E5A57" w:rsidP="00F816D5">
            <w:pPr>
              <w:pStyle w:val="Default"/>
              <w:rPr>
                <w:sz w:val="20"/>
                <w:szCs w:val="20"/>
              </w:rPr>
            </w:pPr>
          </w:p>
          <w:p w14:paraId="4C8AD5B8" w14:textId="77777777" w:rsidR="008E5A57" w:rsidRPr="003F59C4" w:rsidRDefault="007F04FF" w:rsidP="00F816D5">
            <w:pPr>
              <w:pStyle w:val="Default"/>
              <w:rPr>
                <w:sz w:val="20"/>
                <w:szCs w:val="20"/>
              </w:rPr>
            </w:pPr>
            <w:hyperlink r:id="rId13" w:history="1">
              <w:r w:rsidR="008E5A57" w:rsidRPr="00573DA9">
                <w:rPr>
                  <w:rStyle w:val="Hyperlink"/>
                  <w:sz w:val="20"/>
                  <w:szCs w:val="20"/>
                  <w:lang w:val="en-GB"/>
                </w:rPr>
                <w:t>referrals@junowomensaid.org.uk</w:t>
              </w:r>
            </w:hyperlink>
            <w:r w:rsidR="008E5A57" w:rsidRPr="00573DA9">
              <w:rPr>
                <w:sz w:val="20"/>
                <w:szCs w:val="20"/>
                <w:lang w:val="en-GB"/>
              </w:rPr>
              <w:t> </w:t>
            </w:r>
            <w:r w:rsidR="008E5A57">
              <w:rPr>
                <w:sz w:val="20"/>
                <w:szCs w:val="20"/>
              </w:rPr>
              <w:t>(Please password protect if using this email)</w:t>
            </w:r>
          </w:p>
          <w:p w14:paraId="0535DD1F" w14:textId="77777777" w:rsidR="008E5A57" w:rsidRPr="003F59C4" w:rsidRDefault="008E5A57" w:rsidP="00F816D5">
            <w:pPr>
              <w:pStyle w:val="Default"/>
              <w:rPr>
                <w:sz w:val="20"/>
                <w:szCs w:val="20"/>
              </w:rPr>
            </w:pPr>
          </w:p>
          <w:p w14:paraId="7E70A99A" w14:textId="77777777" w:rsidR="008E5A57" w:rsidRPr="003F59C4" w:rsidRDefault="008E5A57" w:rsidP="00F816D5">
            <w:pPr>
              <w:pStyle w:val="Default"/>
              <w:rPr>
                <w:color w:val="auto"/>
                <w:sz w:val="20"/>
                <w:szCs w:val="20"/>
              </w:rPr>
            </w:pPr>
            <w:r w:rsidRPr="003F59C4">
              <w:rPr>
                <w:sz w:val="20"/>
                <w:szCs w:val="20"/>
              </w:rPr>
              <w:t xml:space="preserve">County North - </w:t>
            </w:r>
            <w:hyperlink r:id="rId14" w:history="1">
              <w:r w:rsidRPr="003F59C4">
                <w:rPr>
                  <w:color w:val="44546A"/>
                  <w:sz w:val="20"/>
                  <w:szCs w:val="20"/>
                </w:rPr>
                <w:t>marac.adminnorth@nottswa.org</w:t>
              </w:r>
              <w:r w:rsidRPr="003F59C4">
                <w:rPr>
                  <w:rStyle w:val="Hyperlink"/>
                  <w:sz w:val="20"/>
                  <w:szCs w:val="20"/>
                </w:rPr>
                <w:t xml:space="preserve"> </w:t>
              </w:r>
            </w:hyperlink>
          </w:p>
          <w:p w14:paraId="432773C1" w14:textId="77777777" w:rsidR="008E5A57" w:rsidRPr="003F59C4" w:rsidRDefault="008E5A57" w:rsidP="00F816D5">
            <w:pPr>
              <w:pStyle w:val="Default"/>
              <w:rPr>
                <w:color w:val="auto"/>
                <w:sz w:val="20"/>
                <w:szCs w:val="20"/>
              </w:rPr>
            </w:pPr>
            <w:r w:rsidRPr="003F59C4">
              <w:rPr>
                <w:rStyle w:val="Hyperlink"/>
                <w:sz w:val="20"/>
                <w:szCs w:val="20"/>
              </w:rPr>
              <w:t xml:space="preserve">or </w:t>
            </w:r>
            <w:hyperlink r:id="rId15" w:history="1">
              <w:r w:rsidRPr="003F59C4">
                <w:rPr>
                  <w:rStyle w:val="Hyperlink"/>
                  <w:sz w:val="20"/>
                  <w:szCs w:val="20"/>
                  <w:shd w:val="clear" w:color="auto" w:fill="FFFFFF"/>
                </w:rPr>
                <w:t>maracadmin.north@nottinghamshire.pnn.police.uk</w:t>
              </w:r>
            </w:hyperlink>
          </w:p>
        </w:tc>
      </w:tr>
      <w:tr w:rsidR="008E5A57" w:rsidRPr="003F59C4" w14:paraId="6E9EB1AA" w14:textId="77777777" w:rsidTr="00F816D5">
        <w:tc>
          <w:tcPr>
            <w:tcW w:w="1872" w:type="dxa"/>
            <w:shd w:val="clear" w:color="auto" w:fill="auto"/>
          </w:tcPr>
          <w:p w14:paraId="51D2D174" w14:textId="77777777" w:rsidR="008E5A57" w:rsidRPr="003F59C4" w:rsidRDefault="008E5A57" w:rsidP="00F816D5">
            <w:pPr>
              <w:rPr>
                <w:rFonts w:ascii="Arial" w:hAnsi="Arial" w:cs="Arial"/>
                <w:b/>
                <w:sz w:val="20"/>
                <w:szCs w:val="20"/>
              </w:rPr>
            </w:pPr>
            <w:r w:rsidRPr="003F59C4">
              <w:rPr>
                <w:rFonts w:ascii="Arial" w:hAnsi="Arial" w:cs="Arial"/>
                <w:b/>
                <w:sz w:val="20"/>
                <w:szCs w:val="20"/>
              </w:rPr>
              <w:lastRenderedPageBreak/>
              <w:t>Medium</w:t>
            </w:r>
          </w:p>
          <w:p w14:paraId="1FBA24A3" w14:textId="77777777" w:rsidR="008E5A57" w:rsidRPr="003F59C4" w:rsidRDefault="008E5A57" w:rsidP="00F816D5">
            <w:pPr>
              <w:rPr>
                <w:rFonts w:ascii="Arial" w:hAnsi="Arial" w:cs="Arial"/>
                <w:sz w:val="20"/>
                <w:szCs w:val="20"/>
              </w:rPr>
            </w:pPr>
            <w:r w:rsidRPr="003F59C4">
              <w:rPr>
                <w:rFonts w:ascii="Arial" w:hAnsi="Arial" w:cs="Arial"/>
                <w:sz w:val="20"/>
                <w:szCs w:val="20"/>
              </w:rPr>
              <w:t>Adult and Children</w:t>
            </w:r>
          </w:p>
          <w:p w14:paraId="431C3E5B" w14:textId="77777777" w:rsidR="008E5A57" w:rsidRPr="003F59C4" w:rsidRDefault="008E5A57" w:rsidP="00F816D5">
            <w:pPr>
              <w:rPr>
                <w:rFonts w:ascii="Arial" w:hAnsi="Arial" w:cs="Arial"/>
                <w:b/>
                <w:bCs/>
                <w:sz w:val="20"/>
                <w:szCs w:val="20"/>
                <w:u w:val="single"/>
              </w:rPr>
            </w:pPr>
          </w:p>
          <w:p w14:paraId="2D910B4B" w14:textId="77777777" w:rsidR="008E5A57" w:rsidRPr="003F59C4" w:rsidRDefault="008E5A57" w:rsidP="00F816D5">
            <w:pPr>
              <w:rPr>
                <w:rFonts w:ascii="Arial" w:hAnsi="Arial" w:cs="Arial"/>
                <w:sz w:val="20"/>
                <w:szCs w:val="20"/>
              </w:rPr>
            </w:pPr>
            <w:r w:rsidRPr="003F59C4">
              <w:rPr>
                <w:rFonts w:ascii="Arial" w:hAnsi="Arial" w:cs="Arial"/>
                <w:b/>
                <w:bCs/>
                <w:sz w:val="20"/>
                <w:szCs w:val="20"/>
              </w:rPr>
              <w:t>7-13 Ticks</w:t>
            </w:r>
            <w:r w:rsidRPr="003F59C4">
              <w:rPr>
                <w:rFonts w:ascii="Arial" w:hAnsi="Arial" w:cs="Arial"/>
                <w:sz w:val="20"/>
                <w:szCs w:val="20"/>
                <w:u w:val="single"/>
              </w:rPr>
              <w:t xml:space="preserve"> </w:t>
            </w:r>
            <w:r w:rsidRPr="003F59C4">
              <w:rPr>
                <w:rFonts w:ascii="Arial" w:hAnsi="Arial" w:cs="Arial"/>
                <w:sz w:val="20"/>
                <w:szCs w:val="20"/>
              </w:rPr>
              <w:t>in Yes box</w:t>
            </w:r>
          </w:p>
          <w:p w14:paraId="306AF4BE" w14:textId="77777777" w:rsidR="008E5A57" w:rsidRPr="003F59C4" w:rsidRDefault="008E5A57" w:rsidP="00F816D5">
            <w:pPr>
              <w:rPr>
                <w:rFonts w:ascii="Arial" w:hAnsi="Arial" w:cs="Arial"/>
                <w:sz w:val="20"/>
                <w:szCs w:val="20"/>
              </w:rPr>
            </w:pPr>
          </w:p>
          <w:p w14:paraId="123BF538" w14:textId="77777777" w:rsidR="008E5A57" w:rsidRPr="003F59C4" w:rsidRDefault="008E5A57" w:rsidP="00F816D5">
            <w:pPr>
              <w:rPr>
                <w:rFonts w:ascii="Arial" w:hAnsi="Arial" w:cs="Arial"/>
                <w:sz w:val="20"/>
                <w:szCs w:val="20"/>
              </w:rPr>
            </w:pPr>
          </w:p>
          <w:p w14:paraId="213B10CE" w14:textId="77777777" w:rsidR="008E5A57" w:rsidRPr="003F59C4" w:rsidRDefault="008E5A57" w:rsidP="00F816D5">
            <w:pPr>
              <w:rPr>
                <w:rFonts w:ascii="Arial" w:hAnsi="Arial" w:cs="Arial"/>
                <w:sz w:val="20"/>
                <w:szCs w:val="20"/>
              </w:rPr>
            </w:pPr>
          </w:p>
          <w:p w14:paraId="72006FCC" w14:textId="77777777" w:rsidR="008E5A57" w:rsidRPr="003F59C4" w:rsidRDefault="008E5A57" w:rsidP="00F816D5">
            <w:pPr>
              <w:rPr>
                <w:rFonts w:ascii="Arial" w:hAnsi="Arial" w:cs="Arial"/>
                <w:sz w:val="20"/>
                <w:szCs w:val="20"/>
              </w:rPr>
            </w:pPr>
          </w:p>
          <w:p w14:paraId="15CDD175" w14:textId="77777777" w:rsidR="008E5A57" w:rsidRPr="003F59C4" w:rsidRDefault="008E5A57" w:rsidP="00F816D5">
            <w:pPr>
              <w:rPr>
                <w:rFonts w:ascii="Arial" w:hAnsi="Arial" w:cs="Arial"/>
                <w:sz w:val="20"/>
                <w:szCs w:val="20"/>
              </w:rPr>
            </w:pPr>
          </w:p>
          <w:p w14:paraId="13E94229" w14:textId="77777777" w:rsidR="008E5A57" w:rsidRPr="003F59C4" w:rsidRDefault="008E5A57" w:rsidP="00F816D5">
            <w:pPr>
              <w:rPr>
                <w:rFonts w:ascii="Arial" w:hAnsi="Arial" w:cs="Arial"/>
                <w:sz w:val="20"/>
                <w:szCs w:val="20"/>
              </w:rPr>
            </w:pPr>
          </w:p>
          <w:p w14:paraId="769BCB66" w14:textId="77777777" w:rsidR="008E5A57" w:rsidRPr="003F59C4" w:rsidRDefault="008E5A57" w:rsidP="00F816D5">
            <w:pPr>
              <w:rPr>
                <w:rFonts w:ascii="Arial" w:hAnsi="Arial" w:cs="Arial"/>
                <w:sz w:val="20"/>
                <w:szCs w:val="20"/>
              </w:rPr>
            </w:pPr>
          </w:p>
        </w:tc>
        <w:tc>
          <w:tcPr>
            <w:tcW w:w="6067" w:type="dxa"/>
            <w:shd w:val="clear" w:color="auto" w:fill="auto"/>
          </w:tcPr>
          <w:p w14:paraId="51D70436" w14:textId="77777777" w:rsidR="008E5A57" w:rsidRPr="003F59C4" w:rsidRDefault="008E5A57" w:rsidP="00F816D5">
            <w:pPr>
              <w:rPr>
                <w:rFonts w:ascii="Arial" w:hAnsi="Arial" w:cs="Arial"/>
                <w:sz w:val="20"/>
                <w:szCs w:val="20"/>
              </w:rPr>
            </w:pPr>
            <w:r w:rsidRPr="003F59C4">
              <w:rPr>
                <w:rFonts w:ascii="Arial" w:hAnsi="Arial" w:cs="Arial"/>
                <w:sz w:val="20"/>
                <w:szCs w:val="20"/>
              </w:rPr>
              <w:t>Offer to arrange specialist support from Juno Women’s Aid.</w:t>
            </w:r>
          </w:p>
          <w:p w14:paraId="40C964B5"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Refer to own agency procedures. </w:t>
            </w:r>
          </w:p>
          <w:p w14:paraId="09294C79" w14:textId="77777777" w:rsidR="008E5A57" w:rsidRPr="003F59C4" w:rsidRDefault="008E5A57" w:rsidP="00F816D5">
            <w:pPr>
              <w:rPr>
                <w:rFonts w:ascii="Arial" w:hAnsi="Arial" w:cs="Arial"/>
                <w:b/>
                <w:sz w:val="20"/>
                <w:szCs w:val="20"/>
              </w:rPr>
            </w:pPr>
          </w:p>
          <w:p w14:paraId="106773D5" w14:textId="77777777" w:rsidR="008E5A57" w:rsidRPr="003F59C4" w:rsidRDefault="008E5A57" w:rsidP="00F816D5">
            <w:pPr>
              <w:shd w:val="clear" w:color="auto" w:fill="FFFFFF" w:themeFill="background1"/>
              <w:rPr>
                <w:rFonts w:ascii="Arial" w:hAnsi="Arial" w:cs="Arial"/>
                <w:sz w:val="20"/>
                <w:szCs w:val="20"/>
              </w:rPr>
            </w:pPr>
            <w:r w:rsidRPr="003F59C4">
              <w:rPr>
                <w:rFonts w:ascii="Arial" w:hAnsi="Arial" w:cs="Arial"/>
                <w:sz w:val="20"/>
                <w:szCs w:val="20"/>
              </w:rPr>
              <w:t xml:space="preserve">If you would like a multiagency approach, contact other agencies working with survivor / perpetrator / children / vulnerable adult to arrange a multi-agency / multi discipline meeting. </w:t>
            </w:r>
          </w:p>
          <w:p w14:paraId="6BD37CDB" w14:textId="77777777" w:rsidR="008E5A57" w:rsidRPr="003F59C4" w:rsidRDefault="008E5A57" w:rsidP="00F816D5">
            <w:pPr>
              <w:rPr>
                <w:rFonts w:ascii="Arial" w:hAnsi="Arial" w:cs="Arial"/>
                <w:b/>
                <w:sz w:val="20"/>
                <w:szCs w:val="20"/>
              </w:rPr>
            </w:pPr>
          </w:p>
          <w:p w14:paraId="2B69CC87" w14:textId="77777777" w:rsidR="008E5A57" w:rsidRPr="003F59C4" w:rsidRDefault="008E5A57" w:rsidP="00F816D5">
            <w:pPr>
              <w:shd w:val="clear" w:color="auto" w:fill="FFFFFF" w:themeFill="background1"/>
              <w:rPr>
                <w:rFonts w:ascii="Arial" w:hAnsi="Arial" w:cs="Arial"/>
                <w:sz w:val="20"/>
                <w:szCs w:val="20"/>
              </w:rPr>
            </w:pPr>
            <w:r w:rsidRPr="003F59C4">
              <w:rPr>
                <w:rFonts w:ascii="Arial" w:hAnsi="Arial" w:cs="Arial"/>
                <w:b/>
                <w:sz w:val="20"/>
                <w:szCs w:val="20"/>
              </w:rPr>
              <w:t>City only</w:t>
            </w:r>
            <w:r w:rsidRPr="003F59C4">
              <w:rPr>
                <w:rFonts w:ascii="Arial" w:hAnsi="Arial" w:cs="Arial"/>
                <w:sz w:val="20"/>
                <w:szCs w:val="20"/>
              </w:rPr>
              <w:t xml:space="preserve"> – The survivor is an adult at risk/ survivor is pregnant and or has children / you have professional concerns - refer to Adult and/or Children’s Social Care.</w:t>
            </w:r>
          </w:p>
          <w:p w14:paraId="14D83156" w14:textId="77777777" w:rsidR="008E5A57" w:rsidRPr="003F59C4" w:rsidRDefault="008E5A57" w:rsidP="00F816D5">
            <w:pPr>
              <w:rPr>
                <w:rFonts w:ascii="Arial" w:hAnsi="Arial" w:cs="Arial"/>
                <w:sz w:val="20"/>
                <w:szCs w:val="20"/>
              </w:rPr>
            </w:pPr>
          </w:p>
          <w:p w14:paraId="44E95EFF" w14:textId="757FE26C" w:rsidR="008E5A57" w:rsidRDefault="008E5A57" w:rsidP="00F816D5">
            <w:pPr>
              <w:rPr>
                <w:rFonts w:ascii="Arial" w:hAnsi="Arial" w:cs="Arial"/>
                <w:sz w:val="20"/>
                <w:szCs w:val="20"/>
              </w:rPr>
            </w:pPr>
            <w:r w:rsidRPr="003F59C4">
              <w:rPr>
                <w:rFonts w:ascii="Arial" w:hAnsi="Arial" w:cs="Arial"/>
                <w:b/>
                <w:sz w:val="20"/>
                <w:szCs w:val="20"/>
              </w:rPr>
              <w:t>County only</w:t>
            </w:r>
            <w:r w:rsidRPr="003F59C4">
              <w:rPr>
                <w:rFonts w:ascii="Arial" w:hAnsi="Arial" w:cs="Arial"/>
                <w:sz w:val="20"/>
                <w:szCs w:val="20"/>
              </w:rPr>
              <w:t xml:space="preserve"> - If thresholds are met for safeguarding or care and support needs, review the Nottinghamshire Safeguarding Children and Adult Board Procedures and make a referral to the MASH or </w:t>
            </w:r>
          </w:p>
          <w:p w14:paraId="47EE43AA" w14:textId="77777777" w:rsidR="008E5A57" w:rsidRDefault="008E5A57" w:rsidP="00F816D5">
            <w:pPr>
              <w:rPr>
                <w:rFonts w:ascii="Arial" w:hAnsi="Arial" w:cs="Arial"/>
                <w:sz w:val="20"/>
                <w:szCs w:val="20"/>
              </w:rPr>
            </w:pPr>
            <w:r w:rsidRPr="003F59C4">
              <w:rPr>
                <w:rFonts w:ascii="Arial" w:hAnsi="Arial" w:cs="Arial"/>
                <w:sz w:val="20"/>
                <w:szCs w:val="20"/>
              </w:rPr>
              <w:t>contact Early Help Unit for additional support for children.</w:t>
            </w:r>
          </w:p>
          <w:p w14:paraId="1AA6A13C" w14:textId="77777777" w:rsidR="008E5A57" w:rsidRPr="003F59C4" w:rsidRDefault="008E5A57" w:rsidP="00F816D5">
            <w:pPr>
              <w:rPr>
                <w:rFonts w:ascii="Arial" w:hAnsi="Arial" w:cs="Arial"/>
                <w:sz w:val="20"/>
                <w:szCs w:val="20"/>
              </w:rPr>
            </w:pPr>
          </w:p>
        </w:tc>
        <w:tc>
          <w:tcPr>
            <w:tcW w:w="2722" w:type="dxa"/>
            <w:shd w:val="clear" w:color="auto" w:fill="auto"/>
          </w:tcPr>
          <w:p w14:paraId="0584316C" w14:textId="77777777" w:rsidR="008E5A57" w:rsidRPr="003F59C4" w:rsidRDefault="008E5A57" w:rsidP="00F816D5">
            <w:pPr>
              <w:rPr>
                <w:rFonts w:ascii="Arial" w:hAnsi="Arial" w:cs="Arial"/>
                <w:sz w:val="20"/>
                <w:szCs w:val="20"/>
              </w:rPr>
            </w:pPr>
            <w:r w:rsidRPr="003F59C4">
              <w:rPr>
                <w:rFonts w:ascii="Arial" w:hAnsi="Arial" w:cs="Arial"/>
                <w:sz w:val="20"/>
                <w:szCs w:val="20"/>
              </w:rPr>
              <w:t>Signed consent should always be sought.</w:t>
            </w:r>
          </w:p>
          <w:p w14:paraId="3B68BFAC" w14:textId="77777777" w:rsidR="008E5A57" w:rsidRPr="003F59C4" w:rsidRDefault="008E5A57" w:rsidP="00F816D5">
            <w:pPr>
              <w:ind w:left="100"/>
              <w:rPr>
                <w:rFonts w:ascii="Arial" w:hAnsi="Arial" w:cs="Arial"/>
                <w:sz w:val="20"/>
                <w:szCs w:val="20"/>
              </w:rPr>
            </w:pPr>
          </w:p>
          <w:p w14:paraId="3C8DEF3E" w14:textId="77777777" w:rsidR="008E5A57" w:rsidRPr="003F59C4" w:rsidRDefault="008E5A57" w:rsidP="00F816D5">
            <w:pPr>
              <w:rPr>
                <w:rFonts w:ascii="Arial" w:hAnsi="Arial" w:cs="Arial"/>
                <w:sz w:val="20"/>
                <w:szCs w:val="20"/>
              </w:rPr>
            </w:pPr>
          </w:p>
          <w:p w14:paraId="2C1FFB7C"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If the survivor </w:t>
            </w:r>
            <w:r w:rsidRPr="003F59C4">
              <w:rPr>
                <w:rFonts w:ascii="Arial" w:hAnsi="Arial" w:cs="Arial"/>
                <w:b/>
                <w:sz w:val="20"/>
                <w:szCs w:val="20"/>
              </w:rPr>
              <w:t>does not give consent</w:t>
            </w:r>
            <w:r w:rsidRPr="003F59C4">
              <w:rPr>
                <w:rFonts w:ascii="Arial" w:hAnsi="Arial" w:cs="Arial"/>
                <w:sz w:val="20"/>
                <w:szCs w:val="20"/>
              </w:rPr>
              <w:t xml:space="preserve"> but you have safeguarding concerns </w:t>
            </w:r>
            <w:r w:rsidRPr="003F59C4">
              <w:rPr>
                <w:rFonts w:ascii="Arial" w:hAnsi="Arial" w:cs="Arial"/>
                <w:sz w:val="20"/>
                <w:szCs w:val="20"/>
                <w:u w:val="single"/>
              </w:rPr>
              <w:t>for a child</w:t>
            </w:r>
            <w:r w:rsidRPr="003F59C4">
              <w:rPr>
                <w:rFonts w:ascii="Arial" w:hAnsi="Arial" w:cs="Arial"/>
                <w:sz w:val="20"/>
                <w:szCs w:val="20"/>
              </w:rPr>
              <w:t>, you can still submit the completed DASH RIC to the City or County MASH.</w:t>
            </w:r>
          </w:p>
        </w:tc>
        <w:tc>
          <w:tcPr>
            <w:tcW w:w="4507" w:type="dxa"/>
            <w:vMerge w:val="restart"/>
            <w:shd w:val="clear" w:color="auto" w:fill="auto"/>
          </w:tcPr>
          <w:p w14:paraId="61FF9558"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Local </w:t>
            </w:r>
            <w:proofErr w:type="gramStart"/>
            <w:r w:rsidRPr="003F59C4">
              <w:rPr>
                <w:rFonts w:ascii="Arial" w:hAnsi="Arial" w:cs="Arial"/>
                <w:sz w:val="20"/>
                <w:szCs w:val="20"/>
              </w:rPr>
              <w:t>24 hour</w:t>
            </w:r>
            <w:proofErr w:type="gramEnd"/>
            <w:r w:rsidRPr="003F59C4">
              <w:rPr>
                <w:rFonts w:ascii="Arial" w:hAnsi="Arial" w:cs="Arial"/>
                <w:sz w:val="20"/>
                <w:szCs w:val="20"/>
              </w:rPr>
              <w:t xml:space="preserve"> DVA Helpline</w:t>
            </w:r>
            <w:r w:rsidRPr="003F59C4">
              <w:rPr>
                <w:rFonts w:ascii="Arial" w:hAnsi="Arial" w:cs="Arial"/>
                <w:b/>
                <w:sz w:val="20"/>
                <w:szCs w:val="20"/>
              </w:rPr>
              <w:t xml:space="preserve">: </w:t>
            </w:r>
            <w:r w:rsidRPr="003F59C4">
              <w:rPr>
                <w:rStyle w:val="Strong"/>
                <w:rFonts w:ascii="Arial" w:hAnsi="Arial" w:cs="Arial"/>
                <w:color w:val="000000"/>
                <w:sz w:val="20"/>
                <w:szCs w:val="20"/>
                <w:shd w:val="clear" w:color="auto" w:fill="FFFFFF"/>
              </w:rPr>
              <w:t>0808 800 0340</w:t>
            </w:r>
            <w:r w:rsidRPr="003F59C4">
              <w:rPr>
                <w:rFonts w:ascii="Arial" w:hAnsi="Arial" w:cs="Arial"/>
                <w:sz w:val="20"/>
                <w:szCs w:val="20"/>
              </w:rPr>
              <w:t xml:space="preserve"> </w:t>
            </w:r>
          </w:p>
          <w:p w14:paraId="25112DE2" w14:textId="77777777" w:rsidR="008E5A57" w:rsidRDefault="008E5A57" w:rsidP="00F816D5">
            <w:pPr>
              <w:rPr>
                <w:rFonts w:ascii="Arial" w:hAnsi="Arial" w:cs="Arial"/>
                <w:b/>
                <w:sz w:val="20"/>
                <w:szCs w:val="20"/>
              </w:rPr>
            </w:pPr>
          </w:p>
          <w:p w14:paraId="1F19F392" w14:textId="77777777" w:rsidR="008E5A57" w:rsidRPr="003F59C4" w:rsidRDefault="008E5A57" w:rsidP="00F816D5">
            <w:pPr>
              <w:rPr>
                <w:rFonts w:ascii="Arial" w:hAnsi="Arial" w:cs="Arial"/>
                <w:b/>
                <w:sz w:val="20"/>
                <w:szCs w:val="20"/>
              </w:rPr>
            </w:pPr>
            <w:r w:rsidRPr="003F59C4">
              <w:rPr>
                <w:rFonts w:ascii="Arial" w:hAnsi="Arial" w:cs="Arial"/>
                <w:b/>
                <w:sz w:val="20"/>
                <w:szCs w:val="20"/>
              </w:rPr>
              <w:t>City</w:t>
            </w:r>
          </w:p>
          <w:p w14:paraId="41A1F1EB" w14:textId="77777777" w:rsidR="008E5A57" w:rsidRDefault="008E5A57" w:rsidP="00F816D5">
            <w:pPr>
              <w:rPr>
                <w:rFonts w:ascii="Arial" w:hAnsi="Arial" w:cs="Arial"/>
                <w:sz w:val="20"/>
                <w:szCs w:val="20"/>
                <w:u w:val="single"/>
              </w:rPr>
            </w:pPr>
          </w:p>
          <w:p w14:paraId="7CCAA1F4" w14:textId="77777777" w:rsidR="008E5A57" w:rsidRPr="003F59C4" w:rsidRDefault="008E5A57" w:rsidP="00F816D5">
            <w:pPr>
              <w:rPr>
                <w:rFonts w:ascii="Arial" w:hAnsi="Arial" w:cs="Arial"/>
                <w:sz w:val="20"/>
                <w:szCs w:val="20"/>
                <w:u w:val="single"/>
              </w:rPr>
            </w:pPr>
            <w:r w:rsidRPr="003F59C4">
              <w:rPr>
                <w:rFonts w:ascii="Arial" w:hAnsi="Arial" w:cs="Arial"/>
                <w:sz w:val="20"/>
                <w:szCs w:val="20"/>
                <w:u w:val="single"/>
              </w:rPr>
              <w:t>Children</w:t>
            </w:r>
          </w:p>
          <w:p w14:paraId="04B408D4" w14:textId="77777777" w:rsidR="008E5A57" w:rsidRDefault="008E5A57" w:rsidP="00F816D5">
            <w:pPr>
              <w:rPr>
                <w:rFonts w:ascii="Arial" w:hAnsi="Arial" w:cs="Arial"/>
                <w:sz w:val="20"/>
                <w:szCs w:val="20"/>
              </w:rPr>
            </w:pPr>
          </w:p>
          <w:p w14:paraId="09C351CF" w14:textId="77777777" w:rsidR="008E5A57" w:rsidRPr="003F59C4" w:rsidRDefault="007F04FF" w:rsidP="00F816D5">
            <w:pPr>
              <w:rPr>
                <w:rFonts w:ascii="Arial" w:hAnsi="Arial" w:cs="Arial"/>
                <w:sz w:val="20"/>
                <w:szCs w:val="20"/>
              </w:rPr>
            </w:pPr>
            <w:hyperlink r:id="rId16" w:history="1">
              <w:r w:rsidR="008E5A57" w:rsidRPr="00782BA6">
                <w:rPr>
                  <w:rStyle w:val="Hyperlink"/>
                  <w:rFonts w:ascii="Arial" w:hAnsi="Arial" w:cs="Arial"/>
                  <w:sz w:val="20"/>
                  <w:szCs w:val="20"/>
                </w:rPr>
                <w:t>DACityMash@nottinghamcity.gov.uk</w:t>
              </w:r>
            </w:hyperlink>
          </w:p>
          <w:p w14:paraId="25262CCC" w14:textId="77777777" w:rsidR="008E5A57" w:rsidRDefault="008E5A57" w:rsidP="00F816D5">
            <w:pPr>
              <w:rPr>
                <w:rFonts w:ascii="Arial" w:hAnsi="Arial" w:cs="Arial"/>
                <w:sz w:val="20"/>
                <w:szCs w:val="20"/>
                <w:u w:val="single"/>
              </w:rPr>
            </w:pPr>
          </w:p>
          <w:p w14:paraId="4491433C" w14:textId="77777777" w:rsidR="008E5A57" w:rsidRPr="003F59C4" w:rsidRDefault="008E5A57" w:rsidP="00F816D5">
            <w:pPr>
              <w:rPr>
                <w:rFonts w:ascii="Arial" w:hAnsi="Arial" w:cs="Arial"/>
                <w:sz w:val="20"/>
                <w:szCs w:val="20"/>
                <w:u w:val="single"/>
              </w:rPr>
            </w:pPr>
            <w:r w:rsidRPr="003F59C4">
              <w:rPr>
                <w:rFonts w:ascii="Arial" w:hAnsi="Arial" w:cs="Arial"/>
                <w:sz w:val="20"/>
                <w:szCs w:val="20"/>
                <w:u w:val="single"/>
              </w:rPr>
              <w:t>Adults</w:t>
            </w:r>
          </w:p>
          <w:p w14:paraId="13CD2652" w14:textId="77777777" w:rsidR="008E5A57" w:rsidRDefault="007F04FF" w:rsidP="00F816D5">
            <w:pPr>
              <w:rPr>
                <w:rStyle w:val="cf51"/>
                <w:rFonts w:ascii="Arial" w:hAnsi="Arial" w:cs="Arial"/>
                <w:color w:val="0000FF"/>
                <w:sz w:val="20"/>
                <w:szCs w:val="20"/>
                <w:u w:val="single"/>
                <w:shd w:val="clear" w:color="auto" w:fill="FFFFFF"/>
              </w:rPr>
            </w:pPr>
            <w:hyperlink r:id="rId17" w:history="1">
              <w:r w:rsidR="008E5A57" w:rsidRPr="003F59C4">
                <w:rPr>
                  <w:rStyle w:val="cf51"/>
                  <w:rFonts w:ascii="Arial" w:hAnsi="Arial" w:cs="Arial"/>
                  <w:color w:val="0000FF"/>
                  <w:sz w:val="20"/>
                  <w:szCs w:val="20"/>
                  <w:u w:val="single"/>
                  <w:shd w:val="clear" w:color="auto" w:fill="FFFFFF"/>
                </w:rPr>
                <w:t>Adult Social Care Safeguarding Referral Form - Nottingham City Council</w:t>
              </w:r>
            </w:hyperlink>
          </w:p>
          <w:p w14:paraId="4043E33E" w14:textId="77777777" w:rsidR="008E5A57" w:rsidRPr="003F59C4" w:rsidRDefault="008E5A57" w:rsidP="00F816D5">
            <w:pPr>
              <w:rPr>
                <w:rFonts w:ascii="Arial" w:hAnsi="Arial" w:cs="Arial"/>
                <w:sz w:val="20"/>
                <w:szCs w:val="20"/>
                <w:u w:val="single"/>
              </w:rPr>
            </w:pPr>
          </w:p>
          <w:p w14:paraId="077197FF" w14:textId="77777777" w:rsidR="008E5A57" w:rsidRPr="003F59C4" w:rsidRDefault="008E5A57" w:rsidP="00F816D5">
            <w:pPr>
              <w:rPr>
                <w:rFonts w:ascii="Arial" w:hAnsi="Arial" w:cs="Arial"/>
                <w:sz w:val="20"/>
                <w:szCs w:val="20"/>
              </w:rPr>
            </w:pPr>
            <w:r w:rsidRPr="003F59C4">
              <w:rPr>
                <w:rFonts w:ascii="Arial" w:hAnsi="Arial" w:cs="Arial"/>
                <w:sz w:val="20"/>
                <w:szCs w:val="20"/>
              </w:rPr>
              <w:t>Tel: 0115 876 2363.</w:t>
            </w:r>
          </w:p>
          <w:p w14:paraId="2BE0B647" w14:textId="77777777" w:rsidR="008E5A57" w:rsidRPr="003F59C4" w:rsidRDefault="008E5A57" w:rsidP="00F816D5">
            <w:pPr>
              <w:rPr>
                <w:rFonts w:ascii="Arial" w:hAnsi="Arial" w:cs="Arial"/>
                <w:b/>
                <w:sz w:val="20"/>
                <w:szCs w:val="20"/>
              </w:rPr>
            </w:pPr>
          </w:p>
          <w:p w14:paraId="66BD94D0" w14:textId="77777777" w:rsidR="008E5A57" w:rsidRPr="003F59C4" w:rsidRDefault="008E5A57" w:rsidP="00F816D5">
            <w:pPr>
              <w:rPr>
                <w:rFonts w:ascii="Arial" w:hAnsi="Arial" w:cs="Arial"/>
                <w:b/>
                <w:sz w:val="20"/>
                <w:szCs w:val="20"/>
              </w:rPr>
            </w:pPr>
            <w:r w:rsidRPr="003F59C4">
              <w:rPr>
                <w:rFonts w:ascii="Arial" w:hAnsi="Arial" w:cs="Arial"/>
                <w:b/>
                <w:sz w:val="20"/>
                <w:szCs w:val="20"/>
              </w:rPr>
              <w:t>County</w:t>
            </w:r>
          </w:p>
          <w:p w14:paraId="1202D34C" w14:textId="77777777" w:rsidR="008E5A57" w:rsidRDefault="008E5A57" w:rsidP="00F816D5">
            <w:pPr>
              <w:rPr>
                <w:rFonts w:ascii="Arial" w:hAnsi="Arial" w:cs="Arial"/>
                <w:sz w:val="20"/>
                <w:szCs w:val="20"/>
                <w:u w:val="single"/>
              </w:rPr>
            </w:pPr>
          </w:p>
          <w:p w14:paraId="1170B506" w14:textId="77777777" w:rsidR="008E5A57" w:rsidRPr="003F59C4" w:rsidRDefault="008E5A57" w:rsidP="00F816D5">
            <w:pPr>
              <w:rPr>
                <w:rFonts w:ascii="Arial" w:hAnsi="Arial" w:cs="Arial"/>
                <w:sz w:val="20"/>
                <w:szCs w:val="20"/>
                <w:u w:val="single"/>
              </w:rPr>
            </w:pPr>
            <w:r w:rsidRPr="003F59C4">
              <w:rPr>
                <w:rFonts w:ascii="Arial" w:hAnsi="Arial" w:cs="Arial"/>
                <w:sz w:val="20"/>
                <w:szCs w:val="20"/>
                <w:u w:val="single"/>
              </w:rPr>
              <w:t>MASH</w:t>
            </w:r>
          </w:p>
          <w:p w14:paraId="2BDD5350" w14:textId="77777777" w:rsidR="008E5A57" w:rsidRDefault="008E5A57" w:rsidP="00F816D5">
            <w:pPr>
              <w:rPr>
                <w:rFonts w:ascii="Arial" w:hAnsi="Arial" w:cs="Arial"/>
                <w:sz w:val="20"/>
                <w:szCs w:val="20"/>
              </w:rPr>
            </w:pPr>
          </w:p>
          <w:p w14:paraId="64D1FD60" w14:textId="77777777" w:rsidR="008E5A57" w:rsidRPr="003F59C4" w:rsidRDefault="007F04FF" w:rsidP="00F816D5">
            <w:pPr>
              <w:rPr>
                <w:rFonts w:ascii="Arial" w:hAnsi="Arial" w:cs="Arial"/>
                <w:sz w:val="20"/>
                <w:szCs w:val="20"/>
              </w:rPr>
            </w:pPr>
            <w:hyperlink r:id="rId18" w:history="1">
              <w:r w:rsidR="008E5A57" w:rsidRPr="00782BA6">
                <w:rPr>
                  <w:rStyle w:val="Hyperlink"/>
                  <w:rFonts w:ascii="Arial" w:hAnsi="Arial" w:cs="Arial"/>
                  <w:sz w:val="20"/>
                  <w:szCs w:val="20"/>
                </w:rPr>
                <w:t>Mash.safeguarding@nottscc.gov.uk</w:t>
              </w:r>
            </w:hyperlink>
          </w:p>
          <w:p w14:paraId="66F2397E" w14:textId="77777777" w:rsidR="008E5A57" w:rsidRDefault="008E5A57" w:rsidP="00F816D5">
            <w:pPr>
              <w:rPr>
                <w:rFonts w:ascii="Arial" w:hAnsi="Arial" w:cs="Arial"/>
                <w:sz w:val="20"/>
                <w:szCs w:val="20"/>
              </w:rPr>
            </w:pPr>
          </w:p>
          <w:p w14:paraId="75948D02" w14:textId="77777777" w:rsidR="008E5A57" w:rsidRDefault="008E5A57" w:rsidP="00F816D5">
            <w:pPr>
              <w:rPr>
                <w:rFonts w:ascii="Arial" w:hAnsi="Arial" w:cs="Arial"/>
                <w:sz w:val="20"/>
                <w:szCs w:val="20"/>
              </w:rPr>
            </w:pPr>
          </w:p>
          <w:p w14:paraId="5EF277B1" w14:textId="77777777" w:rsidR="008E5A57" w:rsidRPr="003F59C4" w:rsidRDefault="008E5A57" w:rsidP="00F816D5">
            <w:pPr>
              <w:rPr>
                <w:rFonts w:ascii="Arial" w:hAnsi="Arial" w:cs="Arial"/>
                <w:sz w:val="20"/>
                <w:szCs w:val="20"/>
              </w:rPr>
            </w:pPr>
            <w:r w:rsidRPr="003F59C4">
              <w:rPr>
                <w:rFonts w:ascii="Arial" w:hAnsi="Arial" w:cs="Arial"/>
                <w:sz w:val="20"/>
                <w:szCs w:val="20"/>
              </w:rPr>
              <w:t>Tel: 0300 500 8090</w:t>
            </w:r>
          </w:p>
          <w:p w14:paraId="16E6A5C8"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Early Help </w:t>
            </w:r>
            <w:proofErr w:type="gramStart"/>
            <w:r w:rsidRPr="003F59C4">
              <w:rPr>
                <w:rFonts w:ascii="Arial" w:hAnsi="Arial" w:cs="Arial"/>
                <w:sz w:val="20"/>
                <w:szCs w:val="20"/>
              </w:rPr>
              <w:t>Unit  -</w:t>
            </w:r>
            <w:proofErr w:type="gramEnd"/>
            <w:r w:rsidRPr="003F59C4">
              <w:rPr>
                <w:rFonts w:ascii="Arial" w:hAnsi="Arial" w:cs="Arial"/>
                <w:sz w:val="20"/>
                <w:szCs w:val="20"/>
              </w:rPr>
              <w:t xml:space="preserve"> Tel: 0115 804 1248</w:t>
            </w:r>
          </w:p>
          <w:p w14:paraId="2972B363" w14:textId="77777777" w:rsidR="008E5A57" w:rsidRPr="003F59C4" w:rsidRDefault="008E5A57" w:rsidP="00F816D5">
            <w:pPr>
              <w:rPr>
                <w:rFonts w:ascii="Arial" w:hAnsi="Arial" w:cs="Arial"/>
                <w:sz w:val="20"/>
                <w:szCs w:val="20"/>
              </w:rPr>
            </w:pPr>
          </w:p>
          <w:p w14:paraId="3058AC9D" w14:textId="77777777" w:rsidR="008E5A57" w:rsidRPr="003F59C4" w:rsidRDefault="008E5A57" w:rsidP="00F816D5">
            <w:pPr>
              <w:rPr>
                <w:rFonts w:ascii="Arial" w:hAnsi="Arial" w:cs="Arial"/>
                <w:b/>
                <w:sz w:val="20"/>
                <w:szCs w:val="20"/>
              </w:rPr>
            </w:pPr>
            <w:r w:rsidRPr="003F59C4">
              <w:rPr>
                <w:rFonts w:ascii="Arial" w:hAnsi="Arial" w:cs="Arial"/>
                <w:b/>
                <w:sz w:val="20"/>
                <w:szCs w:val="20"/>
              </w:rPr>
              <w:t>Further support can be provided:</w:t>
            </w:r>
          </w:p>
          <w:p w14:paraId="54E2E018" w14:textId="77777777" w:rsidR="008E5A57" w:rsidRDefault="008E5A57" w:rsidP="00F816D5">
            <w:pPr>
              <w:rPr>
                <w:rFonts w:ascii="Arial" w:hAnsi="Arial" w:cs="Arial"/>
                <w:bCs/>
                <w:sz w:val="20"/>
                <w:szCs w:val="20"/>
                <w:u w:val="single"/>
              </w:rPr>
            </w:pPr>
          </w:p>
          <w:p w14:paraId="1EBBE97D" w14:textId="77777777" w:rsidR="008E5A57" w:rsidRPr="003F59C4" w:rsidRDefault="008E5A57" w:rsidP="00F816D5">
            <w:pPr>
              <w:rPr>
                <w:rFonts w:ascii="Arial" w:hAnsi="Arial" w:cs="Arial"/>
                <w:bCs/>
                <w:sz w:val="20"/>
                <w:szCs w:val="20"/>
                <w:u w:val="single"/>
              </w:rPr>
            </w:pPr>
            <w:r w:rsidRPr="003F59C4">
              <w:rPr>
                <w:rFonts w:ascii="Arial" w:hAnsi="Arial" w:cs="Arial"/>
                <w:bCs/>
                <w:sz w:val="20"/>
                <w:szCs w:val="20"/>
                <w:u w:val="single"/>
              </w:rPr>
              <w:t xml:space="preserve">Female survivor support Medium and Standard </w:t>
            </w:r>
            <w:proofErr w:type="gramStart"/>
            <w:r w:rsidRPr="003F59C4">
              <w:rPr>
                <w:rFonts w:ascii="Arial" w:hAnsi="Arial" w:cs="Arial"/>
                <w:bCs/>
                <w:sz w:val="20"/>
                <w:szCs w:val="20"/>
                <w:u w:val="single"/>
              </w:rPr>
              <w:t>Risk  -</w:t>
            </w:r>
            <w:proofErr w:type="gramEnd"/>
          </w:p>
          <w:p w14:paraId="29F9220D" w14:textId="77777777" w:rsidR="008E5A57" w:rsidRDefault="008E5A57" w:rsidP="00F816D5">
            <w:pPr>
              <w:rPr>
                <w:rFonts w:ascii="Arial" w:hAnsi="Arial" w:cs="Arial"/>
                <w:b/>
                <w:sz w:val="20"/>
                <w:szCs w:val="20"/>
              </w:rPr>
            </w:pPr>
          </w:p>
          <w:p w14:paraId="559C04B1" w14:textId="77777777" w:rsidR="008E5A57" w:rsidRDefault="008E5A57" w:rsidP="00F816D5">
            <w:pPr>
              <w:rPr>
                <w:rFonts w:ascii="Arial" w:hAnsi="Arial" w:cs="Arial"/>
                <w:b/>
                <w:sz w:val="20"/>
                <w:szCs w:val="20"/>
              </w:rPr>
            </w:pPr>
            <w:r w:rsidRPr="003F59C4">
              <w:rPr>
                <w:rFonts w:ascii="Arial" w:hAnsi="Arial" w:cs="Arial"/>
                <w:b/>
                <w:sz w:val="20"/>
                <w:szCs w:val="20"/>
              </w:rPr>
              <w:t xml:space="preserve">City and County South </w:t>
            </w:r>
            <w:r>
              <w:rPr>
                <w:rFonts w:ascii="Arial" w:hAnsi="Arial" w:cs="Arial"/>
                <w:b/>
                <w:sz w:val="20"/>
                <w:szCs w:val="20"/>
              </w:rPr>
              <w:t>–</w:t>
            </w:r>
            <w:r w:rsidRPr="003F59C4">
              <w:rPr>
                <w:rFonts w:ascii="Arial" w:hAnsi="Arial" w:cs="Arial"/>
                <w:b/>
                <w:sz w:val="20"/>
                <w:szCs w:val="20"/>
              </w:rPr>
              <w:t xml:space="preserve"> </w:t>
            </w:r>
          </w:p>
          <w:p w14:paraId="5D6CEE70" w14:textId="77777777" w:rsidR="008E5A57" w:rsidRPr="003F59C4" w:rsidRDefault="008E5A57" w:rsidP="00F816D5">
            <w:pPr>
              <w:rPr>
                <w:rFonts w:ascii="Arial" w:hAnsi="Arial" w:cs="Arial"/>
                <w:b/>
                <w:sz w:val="20"/>
                <w:szCs w:val="20"/>
              </w:rPr>
            </w:pPr>
            <w:r w:rsidRPr="003F59C4">
              <w:rPr>
                <w:rFonts w:ascii="Arial" w:hAnsi="Arial" w:cs="Arial"/>
                <w:sz w:val="20"/>
                <w:szCs w:val="20"/>
              </w:rPr>
              <w:t>https://junowomensaid.org.uk/professionals/</w:t>
            </w:r>
          </w:p>
          <w:p w14:paraId="37042D5C" w14:textId="77777777" w:rsidR="008E5A57" w:rsidRDefault="008E5A57" w:rsidP="00F816D5">
            <w:pPr>
              <w:rPr>
                <w:rFonts w:ascii="Arial" w:hAnsi="Arial" w:cs="Arial"/>
                <w:b/>
                <w:sz w:val="20"/>
                <w:szCs w:val="20"/>
              </w:rPr>
            </w:pPr>
          </w:p>
          <w:p w14:paraId="364CE0C3" w14:textId="77777777" w:rsidR="008E5A57" w:rsidRPr="003F59C4" w:rsidRDefault="008E5A57" w:rsidP="00F816D5">
            <w:pPr>
              <w:rPr>
                <w:rFonts w:ascii="Arial" w:hAnsi="Arial" w:cs="Arial"/>
                <w:b/>
                <w:sz w:val="20"/>
                <w:szCs w:val="20"/>
              </w:rPr>
            </w:pPr>
            <w:r w:rsidRPr="003F59C4">
              <w:rPr>
                <w:rFonts w:ascii="Arial" w:hAnsi="Arial" w:cs="Arial"/>
                <w:b/>
                <w:sz w:val="20"/>
                <w:szCs w:val="20"/>
              </w:rPr>
              <w:t xml:space="preserve">County North – </w:t>
            </w:r>
          </w:p>
          <w:p w14:paraId="3E57777A" w14:textId="77777777" w:rsidR="008E5A57" w:rsidRDefault="008E5A57" w:rsidP="00F816D5">
            <w:pPr>
              <w:rPr>
                <w:rFonts w:ascii="Arial" w:hAnsi="Arial" w:cs="Arial"/>
                <w:sz w:val="20"/>
                <w:szCs w:val="20"/>
              </w:rPr>
            </w:pPr>
          </w:p>
          <w:p w14:paraId="3C8F469B" w14:textId="77777777" w:rsidR="008E5A57" w:rsidRPr="003F59C4" w:rsidRDefault="008E5A57" w:rsidP="00F816D5">
            <w:pPr>
              <w:rPr>
                <w:rFonts w:ascii="Arial" w:hAnsi="Arial" w:cs="Arial"/>
                <w:sz w:val="20"/>
                <w:szCs w:val="20"/>
              </w:rPr>
            </w:pPr>
            <w:r w:rsidRPr="003F59C4">
              <w:rPr>
                <w:rFonts w:ascii="Arial" w:hAnsi="Arial" w:cs="Arial"/>
                <w:sz w:val="20"/>
                <w:szCs w:val="20"/>
              </w:rPr>
              <w:t>https://nottswa.org/support/</w:t>
            </w:r>
          </w:p>
          <w:p w14:paraId="5F94867E" w14:textId="77777777" w:rsidR="008E5A57" w:rsidRDefault="008E5A57" w:rsidP="00F816D5">
            <w:pPr>
              <w:rPr>
                <w:rFonts w:ascii="Arial" w:hAnsi="Arial" w:cs="Arial"/>
                <w:bCs/>
                <w:sz w:val="20"/>
                <w:szCs w:val="20"/>
                <w:u w:val="single"/>
              </w:rPr>
            </w:pPr>
          </w:p>
          <w:p w14:paraId="5FF875F9" w14:textId="77777777" w:rsidR="008E5A57" w:rsidRPr="003F59C4" w:rsidRDefault="008E5A57" w:rsidP="00F816D5">
            <w:pPr>
              <w:rPr>
                <w:rFonts w:ascii="Arial" w:hAnsi="Arial" w:cs="Arial"/>
                <w:bCs/>
                <w:sz w:val="20"/>
                <w:szCs w:val="20"/>
                <w:u w:val="single"/>
              </w:rPr>
            </w:pPr>
            <w:r w:rsidRPr="003F59C4">
              <w:rPr>
                <w:rFonts w:ascii="Arial" w:hAnsi="Arial" w:cs="Arial"/>
                <w:bCs/>
                <w:sz w:val="20"/>
                <w:szCs w:val="20"/>
                <w:u w:val="single"/>
              </w:rPr>
              <w:t xml:space="preserve">Male survivor support Medium and Standard </w:t>
            </w:r>
            <w:proofErr w:type="gramStart"/>
            <w:r w:rsidRPr="003F59C4">
              <w:rPr>
                <w:rFonts w:ascii="Arial" w:hAnsi="Arial" w:cs="Arial"/>
                <w:bCs/>
                <w:sz w:val="20"/>
                <w:szCs w:val="20"/>
                <w:u w:val="single"/>
              </w:rPr>
              <w:t>Risk  -</w:t>
            </w:r>
            <w:proofErr w:type="gramEnd"/>
          </w:p>
          <w:p w14:paraId="59D2C85E" w14:textId="77777777" w:rsidR="008E5A57" w:rsidRDefault="008E5A57" w:rsidP="00F816D5">
            <w:pPr>
              <w:rPr>
                <w:rFonts w:ascii="Arial" w:hAnsi="Arial" w:cs="Arial"/>
                <w:b/>
                <w:bCs/>
                <w:sz w:val="20"/>
                <w:szCs w:val="20"/>
              </w:rPr>
            </w:pPr>
          </w:p>
          <w:p w14:paraId="065DA21B" w14:textId="77777777" w:rsidR="008E5A57" w:rsidRPr="003F59C4" w:rsidRDefault="008E5A57" w:rsidP="00F816D5">
            <w:pPr>
              <w:rPr>
                <w:rFonts w:ascii="Arial" w:hAnsi="Arial" w:cs="Arial"/>
                <w:b/>
                <w:bCs/>
                <w:sz w:val="20"/>
                <w:szCs w:val="20"/>
              </w:rPr>
            </w:pPr>
            <w:r w:rsidRPr="003F59C4">
              <w:rPr>
                <w:rFonts w:ascii="Arial" w:hAnsi="Arial" w:cs="Arial"/>
                <w:b/>
                <w:bCs/>
                <w:sz w:val="20"/>
                <w:szCs w:val="20"/>
              </w:rPr>
              <w:t xml:space="preserve">City and County </w:t>
            </w:r>
          </w:p>
          <w:p w14:paraId="5120A51F" w14:textId="77777777" w:rsidR="008E5A57" w:rsidRDefault="008E5A57" w:rsidP="00F816D5">
            <w:pPr>
              <w:rPr>
                <w:rFonts w:ascii="Arial" w:hAnsi="Arial" w:cs="Arial"/>
                <w:sz w:val="20"/>
                <w:szCs w:val="20"/>
              </w:rPr>
            </w:pPr>
          </w:p>
          <w:p w14:paraId="6C6B82C1" w14:textId="77777777" w:rsidR="008E5A57" w:rsidRPr="003F59C4" w:rsidRDefault="008E5A57" w:rsidP="00F816D5">
            <w:pPr>
              <w:rPr>
                <w:rFonts w:ascii="Arial" w:hAnsi="Arial" w:cs="Arial"/>
                <w:sz w:val="20"/>
                <w:szCs w:val="20"/>
              </w:rPr>
            </w:pPr>
            <w:r w:rsidRPr="003F59C4">
              <w:rPr>
                <w:rFonts w:ascii="Arial" w:hAnsi="Arial" w:cs="Arial"/>
                <w:sz w:val="20"/>
                <w:szCs w:val="20"/>
              </w:rPr>
              <w:t>Tel: 0115 960 5556</w:t>
            </w:r>
          </w:p>
          <w:p w14:paraId="738426EA" w14:textId="77777777" w:rsidR="008E5A57" w:rsidRDefault="008E5A57" w:rsidP="00F816D5">
            <w:pPr>
              <w:rPr>
                <w:rFonts w:ascii="Arial" w:hAnsi="Arial" w:cs="Arial"/>
                <w:bCs/>
                <w:sz w:val="20"/>
                <w:szCs w:val="20"/>
              </w:rPr>
            </w:pPr>
          </w:p>
          <w:p w14:paraId="2FD5C224" w14:textId="77777777" w:rsidR="008E5A57" w:rsidRDefault="008E5A57" w:rsidP="00F816D5">
            <w:pPr>
              <w:rPr>
                <w:rFonts w:ascii="Arial" w:hAnsi="Arial" w:cs="Arial"/>
                <w:bCs/>
                <w:sz w:val="20"/>
                <w:szCs w:val="20"/>
                <w:u w:val="single"/>
              </w:rPr>
            </w:pPr>
            <w:r w:rsidRPr="003F59C4">
              <w:rPr>
                <w:rFonts w:ascii="Arial" w:hAnsi="Arial" w:cs="Arial"/>
                <w:bCs/>
                <w:sz w:val="20"/>
                <w:szCs w:val="20"/>
              </w:rPr>
              <w:t xml:space="preserve">Secure email </w:t>
            </w:r>
            <w:r>
              <w:rPr>
                <w:rFonts w:ascii="Arial" w:hAnsi="Arial" w:cs="Arial"/>
                <w:bCs/>
                <w:sz w:val="20"/>
                <w:szCs w:val="20"/>
              </w:rPr>
              <w:t>–</w:t>
            </w:r>
            <w:r w:rsidRPr="003F59C4">
              <w:rPr>
                <w:rFonts w:ascii="Arial" w:hAnsi="Arial" w:cs="Arial"/>
                <w:bCs/>
                <w:sz w:val="20"/>
                <w:szCs w:val="20"/>
                <w:u w:val="single"/>
              </w:rPr>
              <w:t xml:space="preserve"> </w:t>
            </w:r>
          </w:p>
          <w:p w14:paraId="36859E8B" w14:textId="77777777" w:rsidR="008E5A57" w:rsidRDefault="008E5A57" w:rsidP="00F816D5">
            <w:pPr>
              <w:rPr>
                <w:rFonts w:ascii="Arial" w:hAnsi="Arial" w:cs="Arial"/>
                <w:sz w:val="20"/>
                <w:szCs w:val="20"/>
              </w:rPr>
            </w:pPr>
          </w:p>
          <w:p w14:paraId="3F200E91" w14:textId="77777777" w:rsidR="008E5A57" w:rsidRPr="003F59C4" w:rsidRDefault="007F04FF" w:rsidP="00F816D5">
            <w:pPr>
              <w:rPr>
                <w:rFonts w:ascii="Arial" w:hAnsi="Arial" w:cs="Arial"/>
                <w:sz w:val="20"/>
                <w:szCs w:val="20"/>
              </w:rPr>
            </w:pPr>
            <w:hyperlink r:id="rId19" w:history="1">
              <w:r w:rsidR="008E5A57" w:rsidRPr="00782BA6">
                <w:rPr>
                  <w:rStyle w:val="Hyperlink"/>
                  <w:rFonts w:ascii="Arial" w:hAnsi="Arial" w:cs="Arial"/>
                  <w:sz w:val="20"/>
                  <w:szCs w:val="20"/>
                </w:rPr>
                <w:t>menservice.referrals@equation.cjsm.net</w:t>
              </w:r>
            </w:hyperlink>
          </w:p>
          <w:p w14:paraId="4BDBA2DF" w14:textId="77777777" w:rsidR="008E5A57" w:rsidRDefault="008E5A57" w:rsidP="00F816D5">
            <w:pPr>
              <w:rPr>
                <w:rFonts w:ascii="Arial" w:hAnsi="Arial" w:cs="Arial"/>
                <w:sz w:val="20"/>
                <w:szCs w:val="20"/>
              </w:rPr>
            </w:pPr>
          </w:p>
          <w:p w14:paraId="440428D1" w14:textId="77777777" w:rsidR="008E5A57" w:rsidRPr="003F59C4" w:rsidRDefault="008E5A57" w:rsidP="00F816D5">
            <w:pPr>
              <w:rPr>
                <w:rFonts w:ascii="Arial" w:hAnsi="Arial" w:cs="Arial"/>
                <w:sz w:val="20"/>
                <w:szCs w:val="20"/>
              </w:rPr>
            </w:pPr>
            <w:r w:rsidRPr="003F59C4">
              <w:rPr>
                <w:rFonts w:ascii="Arial" w:hAnsi="Arial" w:cs="Arial"/>
                <w:sz w:val="20"/>
                <w:szCs w:val="20"/>
              </w:rPr>
              <w:t xml:space="preserve">Non secure email - </w:t>
            </w:r>
            <w:hyperlink r:id="rId20" w:history="1">
              <w:r w:rsidRPr="003F59C4">
                <w:rPr>
                  <w:rStyle w:val="Hyperlink"/>
                  <w:rFonts w:ascii="Arial" w:hAnsi="Arial" w:cs="Arial"/>
                  <w:sz w:val="20"/>
                  <w:szCs w:val="20"/>
                </w:rPr>
                <w:t>referrals@equation.org.uk</w:t>
              </w:r>
            </w:hyperlink>
          </w:p>
        </w:tc>
      </w:tr>
      <w:tr w:rsidR="008E5A57" w:rsidRPr="003F59C4" w14:paraId="1FDEE942" w14:textId="77777777" w:rsidTr="00F816D5">
        <w:trPr>
          <w:trHeight w:val="1809"/>
        </w:trPr>
        <w:tc>
          <w:tcPr>
            <w:tcW w:w="1872" w:type="dxa"/>
            <w:shd w:val="clear" w:color="auto" w:fill="auto"/>
          </w:tcPr>
          <w:p w14:paraId="5912BB7F" w14:textId="77777777" w:rsidR="008E5A57" w:rsidRPr="003F59C4" w:rsidRDefault="008E5A57" w:rsidP="00F816D5">
            <w:pPr>
              <w:rPr>
                <w:rFonts w:ascii="Arial" w:hAnsi="Arial" w:cs="Arial"/>
                <w:b/>
                <w:sz w:val="20"/>
                <w:szCs w:val="20"/>
              </w:rPr>
            </w:pPr>
            <w:r w:rsidRPr="003F59C4">
              <w:rPr>
                <w:rFonts w:ascii="Arial" w:hAnsi="Arial" w:cs="Arial"/>
                <w:b/>
                <w:sz w:val="20"/>
                <w:szCs w:val="20"/>
              </w:rPr>
              <w:t>Standard</w:t>
            </w:r>
          </w:p>
          <w:p w14:paraId="3EAFD0FA" w14:textId="77777777" w:rsidR="008E5A57" w:rsidRPr="003F59C4" w:rsidRDefault="008E5A57" w:rsidP="00F816D5">
            <w:pPr>
              <w:rPr>
                <w:rFonts w:ascii="Arial" w:hAnsi="Arial" w:cs="Arial"/>
                <w:sz w:val="20"/>
                <w:szCs w:val="20"/>
              </w:rPr>
            </w:pPr>
            <w:r w:rsidRPr="003F59C4">
              <w:rPr>
                <w:rFonts w:ascii="Arial" w:hAnsi="Arial" w:cs="Arial"/>
                <w:sz w:val="20"/>
                <w:szCs w:val="20"/>
              </w:rPr>
              <w:t>Adult and Children</w:t>
            </w:r>
          </w:p>
          <w:p w14:paraId="79F0D87D" w14:textId="77777777" w:rsidR="008E5A57" w:rsidRPr="003F59C4" w:rsidRDefault="008E5A57" w:rsidP="00F816D5">
            <w:pPr>
              <w:rPr>
                <w:rFonts w:ascii="Arial" w:hAnsi="Arial" w:cs="Arial"/>
                <w:sz w:val="20"/>
                <w:szCs w:val="20"/>
              </w:rPr>
            </w:pPr>
          </w:p>
          <w:p w14:paraId="27AE332A" w14:textId="77777777" w:rsidR="008E5A57" w:rsidRPr="003F59C4" w:rsidRDefault="008E5A57" w:rsidP="00F816D5">
            <w:pPr>
              <w:rPr>
                <w:rFonts w:ascii="Arial" w:hAnsi="Arial" w:cs="Arial"/>
                <w:sz w:val="20"/>
                <w:szCs w:val="20"/>
              </w:rPr>
            </w:pPr>
            <w:r w:rsidRPr="003F59C4">
              <w:rPr>
                <w:rFonts w:ascii="Arial" w:hAnsi="Arial" w:cs="Arial"/>
                <w:b/>
                <w:bCs/>
                <w:sz w:val="20"/>
                <w:szCs w:val="20"/>
              </w:rPr>
              <w:t>1-6 ticks</w:t>
            </w:r>
            <w:r w:rsidRPr="003F59C4">
              <w:rPr>
                <w:rFonts w:ascii="Arial" w:hAnsi="Arial" w:cs="Arial"/>
                <w:sz w:val="20"/>
                <w:szCs w:val="20"/>
              </w:rPr>
              <w:t xml:space="preserve"> in yes box </w:t>
            </w:r>
          </w:p>
          <w:p w14:paraId="60EDA08E" w14:textId="77777777" w:rsidR="008E5A57" w:rsidRPr="003F59C4" w:rsidRDefault="008E5A57" w:rsidP="00F816D5">
            <w:pPr>
              <w:rPr>
                <w:rFonts w:ascii="Arial" w:hAnsi="Arial" w:cs="Arial"/>
                <w:sz w:val="20"/>
                <w:szCs w:val="20"/>
              </w:rPr>
            </w:pPr>
          </w:p>
        </w:tc>
        <w:tc>
          <w:tcPr>
            <w:tcW w:w="6067" w:type="dxa"/>
            <w:shd w:val="clear" w:color="auto" w:fill="auto"/>
          </w:tcPr>
          <w:p w14:paraId="173560AC" w14:textId="77777777" w:rsidR="008E5A57" w:rsidRPr="003F59C4" w:rsidRDefault="008E5A57" w:rsidP="00F816D5">
            <w:pPr>
              <w:pStyle w:val="Heading4"/>
              <w:shd w:val="clear" w:color="auto" w:fill="FFFFFF"/>
              <w:spacing w:before="0" w:after="0" w:line="240" w:lineRule="atLeast"/>
              <w:textAlignment w:val="baseline"/>
              <w:rPr>
                <w:rFonts w:ascii="Arial" w:hAnsi="Arial" w:cs="Arial"/>
                <w:b w:val="0"/>
                <w:bCs w:val="0"/>
                <w:color w:val="333333"/>
                <w:sz w:val="20"/>
                <w:szCs w:val="20"/>
              </w:rPr>
            </w:pPr>
            <w:r w:rsidRPr="003F59C4">
              <w:rPr>
                <w:rFonts w:ascii="Arial" w:hAnsi="Arial" w:cs="Arial"/>
                <w:sz w:val="20"/>
                <w:szCs w:val="20"/>
              </w:rPr>
              <w:lastRenderedPageBreak/>
              <w:t xml:space="preserve">Supply </w:t>
            </w:r>
            <w:r w:rsidRPr="003F59C4">
              <w:rPr>
                <w:rFonts w:ascii="Arial" w:hAnsi="Arial" w:cs="Arial"/>
                <w:b w:val="0"/>
                <w:sz w:val="20"/>
                <w:szCs w:val="20"/>
              </w:rPr>
              <w:t>relevant signposting information including</w:t>
            </w:r>
            <w:r w:rsidRPr="003F59C4">
              <w:rPr>
                <w:rFonts w:ascii="Arial" w:hAnsi="Arial" w:cs="Arial"/>
                <w:sz w:val="20"/>
                <w:szCs w:val="20"/>
              </w:rPr>
              <w:t xml:space="preserve"> </w:t>
            </w:r>
            <w:r w:rsidRPr="003F59C4">
              <w:rPr>
                <w:rFonts w:ascii="Arial" w:hAnsi="Arial" w:cs="Arial"/>
                <w:b w:val="0"/>
                <w:sz w:val="20"/>
                <w:szCs w:val="20"/>
              </w:rPr>
              <w:t xml:space="preserve">local </w:t>
            </w:r>
            <w:proofErr w:type="gramStart"/>
            <w:r w:rsidRPr="003F59C4">
              <w:rPr>
                <w:rFonts w:ascii="Arial" w:hAnsi="Arial" w:cs="Arial"/>
                <w:b w:val="0"/>
                <w:sz w:val="20"/>
                <w:szCs w:val="20"/>
              </w:rPr>
              <w:t>24 hour</w:t>
            </w:r>
            <w:proofErr w:type="gramEnd"/>
            <w:r w:rsidRPr="003F59C4">
              <w:rPr>
                <w:rFonts w:ascii="Arial" w:hAnsi="Arial" w:cs="Arial"/>
                <w:b w:val="0"/>
                <w:sz w:val="20"/>
                <w:szCs w:val="20"/>
              </w:rPr>
              <w:t xml:space="preserve"> DV Helpline </w:t>
            </w:r>
            <w:hyperlink r:id="rId21" w:history="1"/>
            <w:r w:rsidRPr="003F59C4">
              <w:rPr>
                <w:rFonts w:ascii="Arial" w:hAnsi="Arial" w:cs="Arial"/>
                <w:b w:val="0"/>
                <w:sz w:val="20"/>
                <w:szCs w:val="20"/>
              </w:rPr>
              <w:t>or contact details for male survivor support</w:t>
            </w:r>
            <w:r w:rsidRPr="003F59C4">
              <w:rPr>
                <w:rStyle w:val="normaltextrun"/>
                <w:rFonts w:ascii="Arial" w:hAnsi="Arial" w:cs="Arial"/>
                <w:b w:val="0"/>
                <w:bCs w:val="0"/>
                <w:color w:val="333333"/>
                <w:sz w:val="20"/>
                <w:szCs w:val="20"/>
                <w:bdr w:val="none" w:sz="0" w:space="0" w:color="auto" w:frame="1"/>
              </w:rPr>
              <w:t xml:space="preserve">. </w:t>
            </w:r>
          </w:p>
          <w:p w14:paraId="75CA6E56" w14:textId="77777777" w:rsidR="008E5A57" w:rsidRPr="003F59C4" w:rsidRDefault="008E5A57" w:rsidP="00F816D5">
            <w:pPr>
              <w:shd w:val="clear" w:color="auto" w:fill="FFFFFF" w:themeFill="background1"/>
              <w:rPr>
                <w:rFonts w:ascii="Arial" w:hAnsi="Arial" w:cs="Arial"/>
                <w:sz w:val="20"/>
                <w:szCs w:val="20"/>
              </w:rPr>
            </w:pPr>
          </w:p>
          <w:p w14:paraId="71F7E0DC" w14:textId="77777777" w:rsidR="008E5A57" w:rsidRPr="003F59C4" w:rsidRDefault="008E5A57" w:rsidP="00F816D5">
            <w:pPr>
              <w:shd w:val="clear" w:color="auto" w:fill="FFFFFF" w:themeFill="background1"/>
              <w:rPr>
                <w:rFonts w:ascii="Arial" w:hAnsi="Arial" w:cs="Arial"/>
                <w:sz w:val="20"/>
                <w:szCs w:val="20"/>
              </w:rPr>
            </w:pPr>
            <w:r w:rsidRPr="003F59C4">
              <w:rPr>
                <w:rFonts w:ascii="Arial" w:hAnsi="Arial" w:cs="Arial"/>
                <w:sz w:val="20"/>
                <w:szCs w:val="20"/>
              </w:rPr>
              <w:t xml:space="preserve">If the survivor is </w:t>
            </w:r>
            <w:proofErr w:type="gramStart"/>
            <w:r w:rsidRPr="003F59C4">
              <w:rPr>
                <w:rFonts w:ascii="Arial" w:hAnsi="Arial" w:cs="Arial"/>
                <w:sz w:val="20"/>
                <w:szCs w:val="20"/>
              </w:rPr>
              <w:t>a</w:t>
            </w:r>
            <w:proofErr w:type="gramEnd"/>
            <w:r w:rsidRPr="003F59C4">
              <w:rPr>
                <w:rFonts w:ascii="Arial" w:hAnsi="Arial" w:cs="Arial"/>
                <w:sz w:val="20"/>
                <w:szCs w:val="20"/>
              </w:rPr>
              <w:t xml:space="preserve"> adult at risk/ survivor is pregnant and or has children / you have professional concerns refer to the MASH.</w:t>
            </w:r>
          </w:p>
          <w:p w14:paraId="4D7A4F6F" w14:textId="77777777" w:rsidR="008E5A57" w:rsidRPr="003F59C4" w:rsidRDefault="008E5A57" w:rsidP="00F816D5">
            <w:pPr>
              <w:shd w:val="clear" w:color="auto" w:fill="FFFFFF" w:themeFill="background1"/>
              <w:rPr>
                <w:rFonts w:ascii="Arial" w:hAnsi="Arial" w:cs="Arial"/>
                <w:sz w:val="20"/>
                <w:szCs w:val="20"/>
              </w:rPr>
            </w:pPr>
            <w:r w:rsidRPr="003F59C4">
              <w:rPr>
                <w:rFonts w:ascii="Arial" w:hAnsi="Arial" w:cs="Arial"/>
                <w:sz w:val="20"/>
                <w:szCs w:val="20"/>
              </w:rPr>
              <w:lastRenderedPageBreak/>
              <w:t xml:space="preserve">If you would like a multiagency approach, contact other agencies working with survivor / perpetrator / children / vulnerable adult to arrange a multi-agency / multi discipline meeting. </w:t>
            </w:r>
          </w:p>
          <w:p w14:paraId="6846245F" w14:textId="77777777" w:rsidR="008E5A57" w:rsidRPr="003F59C4" w:rsidRDefault="008E5A57" w:rsidP="00F816D5">
            <w:pPr>
              <w:rPr>
                <w:rFonts w:ascii="Arial" w:hAnsi="Arial" w:cs="Arial"/>
                <w:sz w:val="20"/>
                <w:szCs w:val="20"/>
              </w:rPr>
            </w:pPr>
          </w:p>
          <w:p w14:paraId="65EE428D" w14:textId="77777777" w:rsidR="008E5A57" w:rsidRPr="003F59C4" w:rsidRDefault="008E5A57" w:rsidP="00F816D5">
            <w:pPr>
              <w:jc w:val="right"/>
              <w:rPr>
                <w:rFonts w:ascii="Arial" w:hAnsi="Arial" w:cs="Arial"/>
                <w:sz w:val="20"/>
                <w:szCs w:val="20"/>
              </w:rPr>
            </w:pPr>
          </w:p>
        </w:tc>
        <w:tc>
          <w:tcPr>
            <w:tcW w:w="2722" w:type="dxa"/>
            <w:shd w:val="clear" w:color="auto" w:fill="auto"/>
          </w:tcPr>
          <w:p w14:paraId="007C0699" w14:textId="77777777" w:rsidR="008E5A57" w:rsidRPr="003F59C4" w:rsidRDefault="008E5A57" w:rsidP="00F816D5">
            <w:pPr>
              <w:rPr>
                <w:rFonts w:ascii="Arial" w:hAnsi="Arial" w:cs="Arial"/>
                <w:sz w:val="20"/>
                <w:szCs w:val="20"/>
              </w:rPr>
            </w:pPr>
            <w:r w:rsidRPr="003F59C4">
              <w:rPr>
                <w:rFonts w:ascii="Arial" w:hAnsi="Arial" w:cs="Arial"/>
                <w:sz w:val="20"/>
                <w:szCs w:val="20"/>
              </w:rPr>
              <w:lastRenderedPageBreak/>
              <w:t>Signed consent should always be sought.</w:t>
            </w:r>
          </w:p>
          <w:p w14:paraId="3115DA39" w14:textId="77777777" w:rsidR="008E5A57" w:rsidRPr="003F59C4" w:rsidRDefault="008E5A57" w:rsidP="00F816D5">
            <w:pPr>
              <w:ind w:left="100"/>
              <w:rPr>
                <w:rFonts w:ascii="Arial" w:hAnsi="Arial" w:cs="Arial"/>
                <w:sz w:val="20"/>
                <w:szCs w:val="20"/>
              </w:rPr>
            </w:pPr>
          </w:p>
          <w:p w14:paraId="2E6190DB" w14:textId="77777777" w:rsidR="008E5A57" w:rsidRPr="003F59C4" w:rsidRDefault="008E5A57" w:rsidP="00F816D5">
            <w:pPr>
              <w:rPr>
                <w:rFonts w:ascii="Arial" w:hAnsi="Arial" w:cs="Arial"/>
                <w:sz w:val="20"/>
                <w:szCs w:val="20"/>
              </w:rPr>
            </w:pPr>
          </w:p>
        </w:tc>
        <w:tc>
          <w:tcPr>
            <w:tcW w:w="4507" w:type="dxa"/>
            <w:vMerge/>
            <w:shd w:val="clear" w:color="auto" w:fill="auto"/>
          </w:tcPr>
          <w:p w14:paraId="6FFEDFDC" w14:textId="77777777" w:rsidR="008E5A57" w:rsidRPr="003F59C4" w:rsidRDefault="008E5A57" w:rsidP="00F816D5">
            <w:pPr>
              <w:rPr>
                <w:rFonts w:ascii="Arial" w:hAnsi="Arial" w:cs="Arial"/>
                <w:sz w:val="20"/>
                <w:szCs w:val="20"/>
              </w:rPr>
            </w:pPr>
          </w:p>
        </w:tc>
      </w:tr>
    </w:tbl>
    <w:p w14:paraId="676E1983" w14:textId="77777777" w:rsidR="008E5A57" w:rsidRPr="00D86797" w:rsidRDefault="008E5A57" w:rsidP="00762A60">
      <w:pPr>
        <w:sectPr w:rsidR="008E5A57" w:rsidRPr="00D86797" w:rsidSect="00C10B3B">
          <w:pgSz w:w="15840" w:h="12240" w:orient="landscape"/>
          <w:pgMar w:top="567" w:right="709" w:bottom="993" w:left="425" w:header="720" w:footer="493" w:gutter="0"/>
          <w:pgBorders w:offsetFrom="page">
            <w:top w:val="single" w:sz="4" w:space="24" w:color="auto"/>
            <w:left w:val="single" w:sz="4" w:space="12" w:color="auto"/>
            <w:bottom w:val="single" w:sz="4" w:space="24" w:color="auto"/>
            <w:right w:val="single" w:sz="4" w:space="12" w:color="auto"/>
          </w:pgBorders>
          <w:cols w:space="720"/>
          <w:noEndnote/>
          <w:docGrid w:linePitch="326"/>
        </w:sectPr>
      </w:pPr>
    </w:p>
    <w:p w14:paraId="7AEDD78B" w14:textId="77777777" w:rsidR="00203297" w:rsidRDefault="00203297" w:rsidP="00203297">
      <w:pPr>
        <w:rPr>
          <w:rFonts w:ascii="Arial" w:hAnsi="Arial" w:cs="Arial"/>
          <w:sz w:val="24"/>
          <w:szCs w:val="24"/>
        </w:rPr>
      </w:pPr>
    </w:p>
    <w:p w14:paraId="1172D926" w14:textId="77777777" w:rsidR="00203297" w:rsidRPr="00E40D70" w:rsidRDefault="00203297" w:rsidP="00203297">
      <w:pPr>
        <w:rPr>
          <w:rFonts w:ascii="Arial" w:hAnsi="Arial" w:cs="Arial"/>
          <w:sz w:val="24"/>
          <w:szCs w:val="24"/>
        </w:rPr>
      </w:pPr>
    </w:p>
    <w:p w14:paraId="7E013EC6" w14:textId="77777777" w:rsidR="00203297" w:rsidRPr="00E40D70" w:rsidRDefault="00203297" w:rsidP="00203297">
      <w:pPr>
        <w:rPr>
          <w:rFonts w:ascii="Arial" w:hAnsi="Arial" w:cs="Arial"/>
          <w:sz w:val="24"/>
          <w:szCs w:val="24"/>
        </w:rPr>
      </w:pPr>
    </w:p>
    <w:p w14:paraId="10D22612" w14:textId="77777777" w:rsidR="00203297" w:rsidRPr="00E40D70" w:rsidRDefault="00203297" w:rsidP="00203297">
      <w:pPr>
        <w:rPr>
          <w:rFonts w:ascii="Arial" w:hAnsi="Arial" w:cs="Arial"/>
          <w:sz w:val="24"/>
          <w:szCs w:val="24"/>
        </w:rPr>
      </w:pPr>
    </w:p>
    <w:p w14:paraId="690B48FE" w14:textId="77777777" w:rsidR="00203297" w:rsidRPr="00E40D70" w:rsidRDefault="00203297" w:rsidP="00203297">
      <w:pPr>
        <w:rPr>
          <w:rFonts w:ascii="Arial" w:hAnsi="Arial" w:cs="Arial"/>
          <w:sz w:val="24"/>
          <w:szCs w:val="24"/>
        </w:rPr>
      </w:pPr>
    </w:p>
    <w:p w14:paraId="70FC2AE9" w14:textId="77777777" w:rsidR="00203297" w:rsidRPr="00E40D70" w:rsidRDefault="00203297" w:rsidP="00203297">
      <w:pPr>
        <w:rPr>
          <w:rFonts w:ascii="Arial" w:hAnsi="Arial" w:cs="Arial"/>
          <w:sz w:val="24"/>
          <w:szCs w:val="24"/>
        </w:rPr>
      </w:pPr>
    </w:p>
    <w:p w14:paraId="15072967" w14:textId="77777777" w:rsidR="00203297" w:rsidRDefault="00203297" w:rsidP="00203297">
      <w:pPr>
        <w:rPr>
          <w:rFonts w:ascii="Arial" w:hAnsi="Arial" w:cs="Arial"/>
          <w:sz w:val="24"/>
          <w:szCs w:val="24"/>
        </w:rPr>
      </w:pPr>
    </w:p>
    <w:p w14:paraId="1A88E48A" w14:textId="77777777" w:rsidR="00203297" w:rsidRPr="00E40D70" w:rsidRDefault="00203297" w:rsidP="00E40D70">
      <w:pPr>
        <w:rPr>
          <w:rFonts w:ascii="Arial" w:hAnsi="Arial" w:cs="Arial"/>
          <w:sz w:val="24"/>
          <w:szCs w:val="24"/>
        </w:rPr>
      </w:pPr>
    </w:p>
    <w:sectPr w:rsidR="00203297" w:rsidRPr="00E40D70" w:rsidSect="005E23C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F93BC" w14:textId="77777777" w:rsidR="005F7947" w:rsidRDefault="005F7947" w:rsidP="005A5E41">
      <w:pPr>
        <w:spacing w:after="0" w:line="240" w:lineRule="auto"/>
      </w:pPr>
      <w:r>
        <w:separator/>
      </w:r>
    </w:p>
  </w:endnote>
  <w:endnote w:type="continuationSeparator" w:id="0">
    <w:p w14:paraId="36B7B093" w14:textId="77777777" w:rsidR="005F7947" w:rsidRDefault="005F7947" w:rsidP="005A5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9976040"/>
      <w:docPartObj>
        <w:docPartGallery w:val="Page Numbers (Bottom of Page)"/>
        <w:docPartUnique/>
      </w:docPartObj>
    </w:sdtPr>
    <w:sdtEndPr/>
    <w:sdtContent>
      <w:p w14:paraId="2F5B702D" w14:textId="6AAC9239" w:rsidR="005B73FF" w:rsidRDefault="005B73FF">
        <w:pPr>
          <w:pStyle w:val="Footer"/>
          <w:jc w:val="right"/>
        </w:pPr>
        <w:r>
          <w:fldChar w:fldCharType="begin"/>
        </w:r>
        <w:r>
          <w:instrText>PAGE   \* MERGEFORMAT</w:instrText>
        </w:r>
        <w:r>
          <w:fldChar w:fldCharType="separate"/>
        </w:r>
        <w:r>
          <w:t>2</w:t>
        </w:r>
        <w:r>
          <w:fldChar w:fldCharType="end"/>
        </w:r>
      </w:p>
    </w:sdtContent>
  </w:sdt>
  <w:p w14:paraId="7CE31F0A" w14:textId="77777777" w:rsidR="005A5E41" w:rsidRDefault="005A5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E55B13" w14:textId="77777777" w:rsidR="005F7947" w:rsidRDefault="005F7947" w:rsidP="005A5E41">
      <w:pPr>
        <w:spacing w:after="0" w:line="240" w:lineRule="auto"/>
      </w:pPr>
      <w:r>
        <w:separator/>
      </w:r>
    </w:p>
  </w:footnote>
  <w:footnote w:type="continuationSeparator" w:id="0">
    <w:p w14:paraId="368345A1" w14:textId="77777777" w:rsidR="005F7947" w:rsidRDefault="005F7947" w:rsidP="005A5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63DD6"/>
    <w:multiLevelType w:val="hybridMultilevel"/>
    <w:tmpl w:val="D44020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61E1FB2"/>
    <w:multiLevelType w:val="hybridMultilevel"/>
    <w:tmpl w:val="171CD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24649E"/>
    <w:multiLevelType w:val="hybridMultilevel"/>
    <w:tmpl w:val="BAA84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02077"/>
    <w:multiLevelType w:val="multilevel"/>
    <w:tmpl w:val="53122A9E"/>
    <w:lvl w:ilvl="0">
      <w:start w:val="7"/>
      <w:numFmt w:val="decimal"/>
      <w:lvlText w:val="%1"/>
      <w:lvlJc w:val="left"/>
      <w:pPr>
        <w:ind w:left="530" w:hanging="530"/>
      </w:pPr>
      <w:rPr>
        <w:rFonts w:cs="Arial" w:hint="default"/>
        <w:b/>
      </w:rPr>
    </w:lvl>
    <w:lvl w:ilvl="1">
      <w:start w:val="2"/>
      <w:numFmt w:val="decimal"/>
      <w:lvlText w:val="%1.%2"/>
      <w:lvlJc w:val="left"/>
      <w:pPr>
        <w:ind w:left="530" w:hanging="530"/>
      </w:pPr>
      <w:rPr>
        <w:rFonts w:cs="Arial" w:hint="default"/>
        <w:b/>
      </w:rPr>
    </w:lvl>
    <w:lvl w:ilvl="2">
      <w:start w:val="5"/>
      <w:numFmt w:val="decimal"/>
      <w:lvlText w:val="%1.%2.%3"/>
      <w:lvlJc w:val="left"/>
      <w:pPr>
        <w:ind w:left="720" w:hanging="720"/>
      </w:pPr>
      <w:rPr>
        <w:rFonts w:cs="Arial" w:hint="default"/>
        <w:b/>
      </w:rPr>
    </w:lvl>
    <w:lvl w:ilvl="3">
      <w:start w:val="1"/>
      <w:numFmt w:val="decimal"/>
      <w:lvlText w:val="%1.%2.%3.%4"/>
      <w:lvlJc w:val="left"/>
      <w:pPr>
        <w:ind w:left="1080" w:hanging="108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440" w:hanging="144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800" w:hanging="1800"/>
      </w:pPr>
      <w:rPr>
        <w:rFonts w:cs="Arial" w:hint="default"/>
        <w:b/>
      </w:rPr>
    </w:lvl>
    <w:lvl w:ilvl="8">
      <w:start w:val="1"/>
      <w:numFmt w:val="decimal"/>
      <w:lvlText w:val="%1.%2.%3.%4.%5.%6.%7.%8.%9"/>
      <w:lvlJc w:val="left"/>
      <w:pPr>
        <w:ind w:left="1800" w:hanging="1800"/>
      </w:pPr>
      <w:rPr>
        <w:rFonts w:cs="Arial" w:hint="default"/>
        <w:b/>
      </w:rPr>
    </w:lvl>
  </w:abstractNum>
  <w:num w:numId="1" w16cid:durableId="1496144259">
    <w:abstractNumId w:val="1"/>
  </w:num>
  <w:num w:numId="2" w16cid:durableId="1431924480">
    <w:abstractNumId w:val="2"/>
  </w:num>
  <w:num w:numId="3" w16cid:durableId="405033149">
    <w:abstractNumId w:val="0"/>
  </w:num>
  <w:num w:numId="4" w16cid:durableId="930314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E36"/>
    <w:rsid w:val="00030FDA"/>
    <w:rsid w:val="000A3AE8"/>
    <w:rsid w:val="000B419F"/>
    <w:rsid w:val="000C7FFA"/>
    <w:rsid w:val="00113216"/>
    <w:rsid w:val="00120E77"/>
    <w:rsid w:val="00135FA2"/>
    <w:rsid w:val="00137DF3"/>
    <w:rsid w:val="00140879"/>
    <w:rsid w:val="00144442"/>
    <w:rsid w:val="0014649F"/>
    <w:rsid w:val="001527F6"/>
    <w:rsid w:val="001712DB"/>
    <w:rsid w:val="001A6FC0"/>
    <w:rsid w:val="001E66C9"/>
    <w:rsid w:val="001F4F16"/>
    <w:rsid w:val="001F703F"/>
    <w:rsid w:val="00203297"/>
    <w:rsid w:val="00207EC1"/>
    <w:rsid w:val="0022200E"/>
    <w:rsid w:val="00232958"/>
    <w:rsid w:val="002627A0"/>
    <w:rsid w:val="002B484C"/>
    <w:rsid w:val="002F1ED2"/>
    <w:rsid w:val="00325D2B"/>
    <w:rsid w:val="00326632"/>
    <w:rsid w:val="00326DDC"/>
    <w:rsid w:val="003575C6"/>
    <w:rsid w:val="00395669"/>
    <w:rsid w:val="003D0F70"/>
    <w:rsid w:val="003F0871"/>
    <w:rsid w:val="004274DF"/>
    <w:rsid w:val="00465084"/>
    <w:rsid w:val="00467251"/>
    <w:rsid w:val="0048124F"/>
    <w:rsid w:val="00494DDE"/>
    <w:rsid w:val="004A613C"/>
    <w:rsid w:val="004C5896"/>
    <w:rsid w:val="004C6549"/>
    <w:rsid w:val="004F5107"/>
    <w:rsid w:val="00502B70"/>
    <w:rsid w:val="005102AC"/>
    <w:rsid w:val="00520E48"/>
    <w:rsid w:val="0053124F"/>
    <w:rsid w:val="0057588B"/>
    <w:rsid w:val="005A5E41"/>
    <w:rsid w:val="005B0BA9"/>
    <w:rsid w:val="005B73FF"/>
    <w:rsid w:val="005E23C8"/>
    <w:rsid w:val="005E4D74"/>
    <w:rsid w:val="005F30C0"/>
    <w:rsid w:val="005F7947"/>
    <w:rsid w:val="006026FE"/>
    <w:rsid w:val="00643A1F"/>
    <w:rsid w:val="006729C9"/>
    <w:rsid w:val="0067443B"/>
    <w:rsid w:val="0068395F"/>
    <w:rsid w:val="006A3FD3"/>
    <w:rsid w:val="006E6CE3"/>
    <w:rsid w:val="00715F75"/>
    <w:rsid w:val="007309CC"/>
    <w:rsid w:val="00762A60"/>
    <w:rsid w:val="0079141D"/>
    <w:rsid w:val="00791964"/>
    <w:rsid w:val="007E02BE"/>
    <w:rsid w:val="007F04FF"/>
    <w:rsid w:val="007F5D03"/>
    <w:rsid w:val="008033F3"/>
    <w:rsid w:val="008408A4"/>
    <w:rsid w:val="00843F49"/>
    <w:rsid w:val="008622D1"/>
    <w:rsid w:val="0086518D"/>
    <w:rsid w:val="00867CDA"/>
    <w:rsid w:val="00895FF3"/>
    <w:rsid w:val="008E5A57"/>
    <w:rsid w:val="008E75F6"/>
    <w:rsid w:val="00914EC2"/>
    <w:rsid w:val="00944C6C"/>
    <w:rsid w:val="00950B77"/>
    <w:rsid w:val="00954240"/>
    <w:rsid w:val="009B5BDC"/>
    <w:rsid w:val="009F10F2"/>
    <w:rsid w:val="009F65A2"/>
    <w:rsid w:val="00A0754B"/>
    <w:rsid w:val="00A26376"/>
    <w:rsid w:val="00A4634C"/>
    <w:rsid w:val="00A57761"/>
    <w:rsid w:val="00A65FF0"/>
    <w:rsid w:val="00A9778F"/>
    <w:rsid w:val="00AA2191"/>
    <w:rsid w:val="00AA48F8"/>
    <w:rsid w:val="00AB0322"/>
    <w:rsid w:val="00AB354F"/>
    <w:rsid w:val="00AE4FFA"/>
    <w:rsid w:val="00B27E36"/>
    <w:rsid w:val="00B55BEF"/>
    <w:rsid w:val="00B72618"/>
    <w:rsid w:val="00B841D7"/>
    <w:rsid w:val="00B849A0"/>
    <w:rsid w:val="00BD0965"/>
    <w:rsid w:val="00BE4B20"/>
    <w:rsid w:val="00C033D4"/>
    <w:rsid w:val="00C076AC"/>
    <w:rsid w:val="00C2577B"/>
    <w:rsid w:val="00C86AC9"/>
    <w:rsid w:val="00CD4A31"/>
    <w:rsid w:val="00CF4991"/>
    <w:rsid w:val="00D34212"/>
    <w:rsid w:val="00D42D12"/>
    <w:rsid w:val="00D52AEA"/>
    <w:rsid w:val="00DD0888"/>
    <w:rsid w:val="00DD1ABA"/>
    <w:rsid w:val="00E349D6"/>
    <w:rsid w:val="00E40D70"/>
    <w:rsid w:val="00E56523"/>
    <w:rsid w:val="00E6191C"/>
    <w:rsid w:val="00E6363E"/>
    <w:rsid w:val="00E75DA5"/>
    <w:rsid w:val="00E94801"/>
    <w:rsid w:val="00ED5DBA"/>
    <w:rsid w:val="00EF1689"/>
    <w:rsid w:val="00EF26D3"/>
    <w:rsid w:val="00F01639"/>
    <w:rsid w:val="00F26910"/>
    <w:rsid w:val="00F27B57"/>
    <w:rsid w:val="00F42EB6"/>
    <w:rsid w:val="00F60699"/>
    <w:rsid w:val="00F7063A"/>
    <w:rsid w:val="00F727ED"/>
    <w:rsid w:val="00F8138D"/>
    <w:rsid w:val="00F95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A3C5"/>
  <w15:chartTrackingRefBased/>
  <w15:docId w15:val="{227BA03E-1915-49A5-BAED-9D35D8C0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762A60"/>
    <w:pPr>
      <w:keepNext/>
      <w:spacing w:before="240" w:after="60" w:line="240" w:lineRule="auto"/>
      <w:outlineLvl w:val="3"/>
    </w:pPr>
    <w:rPr>
      <w:rFonts w:ascii="Times New Roman" w:eastAsia="Times New Roman" w:hAnsi="Times New Roman" w:cs="Times New Roman"/>
      <w:b/>
      <w:bCs/>
      <w:kern w:val="0"/>
      <w:sz w:val="28"/>
      <w:szCs w:val="28"/>
      <w14:ligatures w14:val="none"/>
    </w:rPr>
  </w:style>
  <w:style w:type="paragraph" w:styleId="Heading5">
    <w:name w:val="heading 5"/>
    <w:basedOn w:val="Normal"/>
    <w:next w:val="Normal"/>
    <w:link w:val="Heading5Char"/>
    <w:qFormat/>
    <w:rsid w:val="00762A60"/>
    <w:pPr>
      <w:spacing w:before="240" w:after="60" w:line="240" w:lineRule="auto"/>
      <w:outlineLvl w:val="4"/>
    </w:pPr>
    <w:rPr>
      <w:rFonts w:ascii="Times New Roman" w:eastAsia="Times New Roman" w:hAnsi="Times New Roman" w:cs="Times New Roman"/>
      <w:b/>
      <w:bCs/>
      <w:i/>
      <w:iCs/>
      <w:kern w:val="0"/>
      <w:sz w:val="26"/>
      <w:szCs w:val="26"/>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E36"/>
    <w:pPr>
      <w:ind w:left="720"/>
      <w:contextualSpacing/>
    </w:pPr>
  </w:style>
  <w:style w:type="paragraph" w:styleId="NormalWeb">
    <w:name w:val="Normal (Web)"/>
    <w:basedOn w:val="Normal"/>
    <w:uiPriority w:val="99"/>
    <w:unhideWhenUsed/>
    <w:rsid w:val="00C033D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954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AA2191"/>
    <w:pPr>
      <w:spacing w:after="0" w:line="240" w:lineRule="auto"/>
    </w:pPr>
    <w:rPr>
      <w:rFonts w:ascii="Times New Roman" w:hAnsi="Times New Roman" w:cs="Times New Roman"/>
      <w:kern w:val="0"/>
      <w:sz w:val="24"/>
      <w:szCs w:val="24"/>
      <w:lang w:eastAsia="en-GB"/>
      <w14:ligatures w14:val="none"/>
    </w:rPr>
  </w:style>
  <w:style w:type="paragraph" w:customStyle="1" w:styleId="xxparagraph">
    <w:name w:val="x_x_paragraph"/>
    <w:basedOn w:val="Normal"/>
    <w:rsid w:val="00AA2191"/>
    <w:pPr>
      <w:spacing w:after="0" w:line="240" w:lineRule="auto"/>
    </w:pPr>
    <w:rPr>
      <w:rFonts w:ascii="Times New Roman" w:hAnsi="Times New Roman" w:cs="Times New Roman"/>
      <w:kern w:val="0"/>
      <w:sz w:val="24"/>
      <w:szCs w:val="24"/>
      <w:lang w:eastAsia="en-GB"/>
      <w14:ligatures w14:val="none"/>
    </w:rPr>
  </w:style>
  <w:style w:type="character" w:customStyle="1" w:styleId="xxnormaltextrun">
    <w:name w:val="x_x_normaltextrun"/>
    <w:basedOn w:val="DefaultParagraphFont"/>
    <w:rsid w:val="00AA2191"/>
  </w:style>
  <w:style w:type="character" w:customStyle="1" w:styleId="xxeop">
    <w:name w:val="x_x_eop"/>
    <w:basedOn w:val="DefaultParagraphFont"/>
    <w:rsid w:val="00AA2191"/>
  </w:style>
  <w:style w:type="character" w:customStyle="1" w:styleId="Heading4Char">
    <w:name w:val="Heading 4 Char"/>
    <w:basedOn w:val="DefaultParagraphFont"/>
    <w:link w:val="Heading4"/>
    <w:rsid w:val="00762A60"/>
    <w:rPr>
      <w:rFonts w:ascii="Times New Roman" w:eastAsia="Times New Roman" w:hAnsi="Times New Roman" w:cs="Times New Roman"/>
      <w:b/>
      <w:bCs/>
      <w:kern w:val="0"/>
      <w:sz w:val="28"/>
      <w:szCs w:val="28"/>
      <w14:ligatures w14:val="none"/>
    </w:rPr>
  </w:style>
  <w:style w:type="character" w:customStyle="1" w:styleId="Heading5Char">
    <w:name w:val="Heading 5 Char"/>
    <w:basedOn w:val="DefaultParagraphFont"/>
    <w:link w:val="Heading5"/>
    <w:rsid w:val="00762A60"/>
    <w:rPr>
      <w:rFonts w:ascii="Times New Roman" w:eastAsia="Times New Roman" w:hAnsi="Times New Roman" w:cs="Times New Roman"/>
      <w:b/>
      <w:bCs/>
      <w:i/>
      <w:iCs/>
      <w:kern w:val="0"/>
      <w:sz w:val="26"/>
      <w:szCs w:val="26"/>
      <w14:ligatures w14:val="none"/>
    </w:rPr>
  </w:style>
  <w:style w:type="character" w:styleId="Hyperlink">
    <w:name w:val="Hyperlink"/>
    <w:rsid w:val="00762A60"/>
    <w:rPr>
      <w:strike w:val="0"/>
      <w:dstrike w:val="0"/>
      <w:color w:val="000000"/>
      <w:u w:val="none"/>
      <w:effect w:val="none"/>
    </w:rPr>
  </w:style>
  <w:style w:type="character" w:styleId="Strong">
    <w:name w:val="Strong"/>
    <w:uiPriority w:val="22"/>
    <w:qFormat/>
    <w:rsid w:val="00762A60"/>
    <w:rPr>
      <w:b/>
      <w:bCs/>
    </w:rPr>
  </w:style>
  <w:style w:type="paragraph" w:customStyle="1" w:styleId="Default">
    <w:name w:val="Default"/>
    <w:rsid w:val="00762A60"/>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character" w:customStyle="1" w:styleId="normaltextrun">
    <w:name w:val="normaltextrun"/>
    <w:basedOn w:val="DefaultParagraphFont"/>
    <w:rsid w:val="00762A60"/>
  </w:style>
  <w:style w:type="paragraph" w:styleId="Header">
    <w:name w:val="header"/>
    <w:basedOn w:val="Normal"/>
    <w:link w:val="HeaderChar"/>
    <w:uiPriority w:val="99"/>
    <w:unhideWhenUsed/>
    <w:rsid w:val="005A5E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E41"/>
  </w:style>
  <w:style w:type="paragraph" w:styleId="Footer">
    <w:name w:val="footer"/>
    <w:basedOn w:val="Normal"/>
    <w:link w:val="FooterChar"/>
    <w:uiPriority w:val="99"/>
    <w:unhideWhenUsed/>
    <w:rsid w:val="005A5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E41"/>
  </w:style>
  <w:style w:type="character" w:styleId="UnresolvedMention">
    <w:name w:val="Unresolved Mention"/>
    <w:basedOn w:val="DefaultParagraphFont"/>
    <w:uiPriority w:val="99"/>
    <w:semiHidden/>
    <w:unhideWhenUsed/>
    <w:rsid w:val="00E6363E"/>
    <w:rPr>
      <w:color w:val="605E5C"/>
      <w:shd w:val="clear" w:color="auto" w:fill="E1DFDD"/>
    </w:rPr>
  </w:style>
  <w:style w:type="character" w:customStyle="1" w:styleId="cf51">
    <w:name w:val="cf51"/>
    <w:basedOn w:val="DefaultParagraphFont"/>
    <w:rsid w:val="008E5A57"/>
  </w:style>
  <w:style w:type="character" w:styleId="FollowedHyperlink">
    <w:name w:val="FollowedHyperlink"/>
    <w:basedOn w:val="DefaultParagraphFont"/>
    <w:uiPriority w:val="99"/>
    <w:semiHidden/>
    <w:unhideWhenUsed/>
    <w:rsid w:val="006729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eferrals@junowomensaid.org.uk" TargetMode="External"/><Relationship Id="rId18" Type="http://schemas.openxmlformats.org/officeDocument/2006/relationships/hyperlink" Target="mailto:Mash.safeguarding@nottscc.gov.uk" TargetMode="External"/><Relationship Id="rId3" Type="http://schemas.openxmlformats.org/officeDocument/2006/relationships/settings" Target="settings.xml"/><Relationship Id="rId21" Type="http://schemas.openxmlformats.org/officeDocument/2006/relationships/hyperlink" Target="mailto:helpline@junowomensaid.org.uk" TargetMode="External"/><Relationship Id="rId7" Type="http://schemas.openxmlformats.org/officeDocument/2006/relationships/image" Target="media/image1.png"/><Relationship Id="rId12" Type="http://schemas.openxmlformats.org/officeDocument/2006/relationships/hyperlink" Target="mailto:maracadmin.south@nottinghamshire.pnn.police.uk" TargetMode="External"/><Relationship Id="rId17" Type="http://schemas.openxmlformats.org/officeDocument/2006/relationships/hyperlink" Target="https://myaccount.nottinghamcity.gov.uk/en/service/Adult_Social_Care_Safeguarding_Form" TargetMode="External"/><Relationship Id="rId2" Type="http://schemas.openxmlformats.org/officeDocument/2006/relationships/styles" Target="styles.xml"/><Relationship Id="rId16" Type="http://schemas.openxmlformats.org/officeDocument/2006/relationships/hyperlink" Target="mailto:DACityMash@nottinghamcity.gov.uk" TargetMode="External"/><Relationship Id="rId20" Type="http://schemas.openxmlformats.org/officeDocument/2006/relationships/hyperlink" Target="mailto:referrals@equation.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sh.safeguarding@nottscc.gov.uk" TargetMode="External"/><Relationship Id="rId5" Type="http://schemas.openxmlformats.org/officeDocument/2006/relationships/footnotes" Target="footnotes.xml"/><Relationship Id="rId15" Type="http://schemas.openxmlformats.org/officeDocument/2006/relationships/hyperlink" Target="mailto:maracadmin.north@nottinghamshire.pnn.police.uk" TargetMode="External"/><Relationship Id="rId23" Type="http://schemas.openxmlformats.org/officeDocument/2006/relationships/theme" Target="theme/theme1.xml"/><Relationship Id="rId10" Type="http://schemas.openxmlformats.org/officeDocument/2006/relationships/hyperlink" Target="https://myaccount.nottinghamcity.gov.uk/en/service/Adult_Social_Care_Safeguarding_Form" TargetMode="External"/><Relationship Id="rId19" Type="http://schemas.openxmlformats.org/officeDocument/2006/relationships/hyperlink" Target="mailto:menservice.referrals@equation.cjsm.net" TargetMode="External"/><Relationship Id="rId4" Type="http://schemas.openxmlformats.org/officeDocument/2006/relationships/webSettings" Target="webSettings.xml"/><Relationship Id="rId9" Type="http://schemas.openxmlformats.org/officeDocument/2006/relationships/hyperlink" Target="mailto:DACityMash@nottinghamcity.gov.uk" TargetMode="External"/><Relationship Id="rId14" Type="http://schemas.openxmlformats.org/officeDocument/2006/relationships/hyperlink" Target="mailto:maracadmin.north@nottswa.cjsm.n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15</Pages>
  <Words>2685</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Dickson ChInsp3794</dc:creator>
  <cp:keywords/>
  <dc:description/>
  <cp:lastModifiedBy>Rachel Street</cp:lastModifiedBy>
  <cp:revision>12</cp:revision>
  <dcterms:created xsi:type="dcterms:W3CDTF">2024-08-29T09:23:00Z</dcterms:created>
  <dcterms:modified xsi:type="dcterms:W3CDTF">2024-09-23T14:46:00Z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9a534a-49dd-43c4-b4e5-f206b4dbf0e4_Enabled">
    <vt:lpwstr>true</vt:lpwstr>
  </property>
  <property fmtid="{D5CDD505-2E9C-101B-9397-08002B2CF9AE}" pid="3" name="MSIP_Label_0c9a534a-49dd-43c4-b4e5-f206b4dbf0e4_SetDate">
    <vt:lpwstr>2024-06-08T15:06:02Z</vt:lpwstr>
  </property>
  <property fmtid="{D5CDD505-2E9C-101B-9397-08002B2CF9AE}" pid="4" name="MSIP_Label_0c9a534a-49dd-43c4-b4e5-f206b4dbf0e4_Method">
    <vt:lpwstr>Standard</vt:lpwstr>
  </property>
  <property fmtid="{D5CDD505-2E9C-101B-9397-08002B2CF9AE}" pid="5" name="MSIP_Label_0c9a534a-49dd-43c4-b4e5-f206b4dbf0e4_Name">
    <vt:lpwstr>0c9a534a-49dd-43c4-b4e5-f206b4dbf0e4</vt:lpwstr>
  </property>
  <property fmtid="{D5CDD505-2E9C-101B-9397-08002B2CF9AE}" pid="6" name="MSIP_Label_0c9a534a-49dd-43c4-b4e5-f206b4dbf0e4_SiteId">
    <vt:lpwstr>50b6682b-e9dd-4d2c-b984-100e69b077a4</vt:lpwstr>
  </property>
  <property fmtid="{D5CDD505-2E9C-101B-9397-08002B2CF9AE}" pid="7" name="MSIP_Label_0c9a534a-49dd-43c4-b4e5-f206b4dbf0e4_ActionId">
    <vt:lpwstr>3d9b1f22-b197-4ddb-928c-46a359c22c5a</vt:lpwstr>
  </property>
  <property fmtid="{D5CDD505-2E9C-101B-9397-08002B2CF9AE}" pid="8" name="MSIP_Label_0c9a534a-49dd-43c4-b4e5-f206b4dbf0e4_ContentBits">
    <vt:lpwstr>0</vt:lpwstr>
  </property>
</Properties>
</file>